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7BC332" w14:textId="1334F8F0" w:rsidR="00B1250B" w:rsidRDefault="00E7428F" w:rsidP="00CD1CE5">
      <w:pPr>
        <w:spacing w:line="360" w:lineRule="auto"/>
        <w:jc w:val="both"/>
        <w:rPr>
          <w:rFonts w:cs="Arial"/>
          <w:b/>
          <w:noProof/>
          <w:color w:val="8DB3E2" w:themeColor="text2" w:themeTint="66"/>
          <w:sz w:val="24"/>
        </w:rPr>
      </w:pPr>
      <w:r>
        <w:rPr>
          <w:rFonts w:cs="Arial"/>
          <w:b/>
          <w:noProof/>
          <w:color w:val="8DB3E2" w:themeColor="text2" w:themeTint="66"/>
          <w:sz w:val="24"/>
        </w:rPr>
        <w:drawing>
          <wp:anchor distT="0" distB="0" distL="114300" distR="114300" simplePos="0" relativeHeight="251716608" behindDoc="0" locked="0" layoutInCell="1" allowOverlap="1" wp14:anchorId="0B9398E2" wp14:editId="533BB01F">
            <wp:simplePos x="0" y="0"/>
            <wp:positionH relativeFrom="margin">
              <wp:align>center</wp:align>
            </wp:positionH>
            <wp:positionV relativeFrom="paragraph">
              <wp:posOffset>-585470</wp:posOffset>
            </wp:positionV>
            <wp:extent cx="7028597" cy="10066504"/>
            <wp:effectExtent l="0" t="0" r="1270" b="0"/>
            <wp:wrapNone/>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28597" cy="100665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C606F5" w14:textId="77777777" w:rsidR="00B1250B" w:rsidRDefault="00B1250B" w:rsidP="00CD1CE5">
      <w:pPr>
        <w:spacing w:line="360" w:lineRule="auto"/>
        <w:jc w:val="both"/>
        <w:rPr>
          <w:rFonts w:cs="Arial"/>
          <w:b/>
          <w:noProof/>
          <w:color w:val="8DB3E2" w:themeColor="text2" w:themeTint="66"/>
          <w:sz w:val="24"/>
        </w:rPr>
      </w:pPr>
    </w:p>
    <w:p w14:paraId="4FD15731" w14:textId="363AB45D" w:rsidR="00B1250B" w:rsidRDefault="00B1250B" w:rsidP="00CD1CE5">
      <w:pPr>
        <w:spacing w:line="360" w:lineRule="auto"/>
        <w:jc w:val="both"/>
        <w:rPr>
          <w:rFonts w:cs="Arial"/>
          <w:b/>
          <w:noProof/>
          <w:color w:val="8DB3E2" w:themeColor="text2" w:themeTint="66"/>
          <w:sz w:val="24"/>
        </w:rPr>
      </w:pPr>
    </w:p>
    <w:p w14:paraId="127BFFB3" w14:textId="1903F89B" w:rsidR="00B1250B" w:rsidRDefault="00B1250B" w:rsidP="00CD1CE5">
      <w:pPr>
        <w:spacing w:line="360" w:lineRule="auto"/>
        <w:jc w:val="both"/>
        <w:rPr>
          <w:rFonts w:cs="Arial"/>
          <w:b/>
          <w:noProof/>
          <w:color w:val="8DB3E2" w:themeColor="text2" w:themeTint="66"/>
          <w:sz w:val="24"/>
        </w:rPr>
      </w:pPr>
    </w:p>
    <w:p w14:paraId="2A031D3D" w14:textId="5AF853C2" w:rsidR="00B1250B" w:rsidRDefault="00B1250B" w:rsidP="00CD1CE5">
      <w:pPr>
        <w:spacing w:line="360" w:lineRule="auto"/>
        <w:jc w:val="both"/>
        <w:rPr>
          <w:rFonts w:cs="Arial"/>
          <w:b/>
          <w:noProof/>
          <w:color w:val="8DB3E2" w:themeColor="text2" w:themeTint="66"/>
          <w:sz w:val="24"/>
        </w:rPr>
      </w:pPr>
    </w:p>
    <w:p w14:paraId="1EE6FBB6" w14:textId="77777777" w:rsidR="00B1250B" w:rsidRDefault="00B1250B" w:rsidP="00CD1CE5">
      <w:pPr>
        <w:spacing w:line="360" w:lineRule="auto"/>
        <w:jc w:val="both"/>
        <w:rPr>
          <w:rFonts w:cs="Arial"/>
          <w:b/>
          <w:noProof/>
          <w:color w:val="8DB3E2" w:themeColor="text2" w:themeTint="66"/>
          <w:sz w:val="24"/>
        </w:rPr>
      </w:pPr>
    </w:p>
    <w:p w14:paraId="7BB5ADEF" w14:textId="12F51029" w:rsidR="00B1250B" w:rsidRDefault="00B1250B" w:rsidP="00CD1CE5">
      <w:pPr>
        <w:spacing w:line="360" w:lineRule="auto"/>
        <w:jc w:val="both"/>
        <w:rPr>
          <w:rFonts w:cs="Arial"/>
          <w:b/>
          <w:noProof/>
          <w:color w:val="8DB3E2" w:themeColor="text2" w:themeTint="66"/>
          <w:sz w:val="24"/>
        </w:rPr>
      </w:pPr>
    </w:p>
    <w:p w14:paraId="0E3F368A" w14:textId="4F67CD0C" w:rsidR="00B1250B" w:rsidRDefault="00B1250B" w:rsidP="00CD1CE5">
      <w:pPr>
        <w:spacing w:line="360" w:lineRule="auto"/>
        <w:jc w:val="both"/>
        <w:rPr>
          <w:rFonts w:cs="Arial"/>
          <w:b/>
          <w:noProof/>
          <w:color w:val="8DB3E2" w:themeColor="text2" w:themeTint="66"/>
          <w:sz w:val="24"/>
        </w:rPr>
      </w:pPr>
    </w:p>
    <w:p w14:paraId="0D218CC1" w14:textId="3DDD4527" w:rsidR="00B1250B" w:rsidRDefault="00B1250B" w:rsidP="00CD1CE5">
      <w:pPr>
        <w:spacing w:line="360" w:lineRule="auto"/>
        <w:jc w:val="both"/>
        <w:rPr>
          <w:rFonts w:cs="Arial"/>
          <w:b/>
          <w:noProof/>
          <w:color w:val="8DB3E2" w:themeColor="text2" w:themeTint="66"/>
          <w:sz w:val="24"/>
        </w:rPr>
      </w:pPr>
    </w:p>
    <w:p w14:paraId="310A64F3" w14:textId="77777777" w:rsidR="00B1250B" w:rsidRDefault="00B1250B" w:rsidP="00CD1CE5">
      <w:pPr>
        <w:spacing w:line="360" w:lineRule="auto"/>
        <w:jc w:val="both"/>
        <w:rPr>
          <w:rFonts w:cs="Arial"/>
          <w:b/>
          <w:noProof/>
          <w:color w:val="8DB3E2" w:themeColor="text2" w:themeTint="66"/>
          <w:sz w:val="24"/>
        </w:rPr>
      </w:pPr>
    </w:p>
    <w:p w14:paraId="10B8DA5D" w14:textId="77777777" w:rsidR="00B1250B" w:rsidRDefault="00B1250B" w:rsidP="00CD1CE5">
      <w:pPr>
        <w:spacing w:line="360" w:lineRule="auto"/>
        <w:jc w:val="both"/>
        <w:rPr>
          <w:rFonts w:cs="Arial"/>
          <w:b/>
          <w:noProof/>
          <w:color w:val="8DB3E2" w:themeColor="text2" w:themeTint="66"/>
          <w:sz w:val="24"/>
        </w:rPr>
      </w:pPr>
    </w:p>
    <w:p w14:paraId="2A0AE5FE" w14:textId="61344487" w:rsidR="00B1250B" w:rsidRDefault="00B1250B" w:rsidP="00CD1CE5">
      <w:pPr>
        <w:spacing w:line="360" w:lineRule="auto"/>
        <w:jc w:val="both"/>
        <w:rPr>
          <w:rFonts w:cs="Arial"/>
          <w:b/>
          <w:noProof/>
          <w:color w:val="8DB3E2" w:themeColor="text2" w:themeTint="66"/>
          <w:sz w:val="24"/>
        </w:rPr>
      </w:pPr>
    </w:p>
    <w:p w14:paraId="73278200" w14:textId="62AEBBE1" w:rsidR="00B1250B" w:rsidRDefault="00B1250B" w:rsidP="00CD1CE5">
      <w:pPr>
        <w:spacing w:line="360" w:lineRule="auto"/>
        <w:jc w:val="both"/>
        <w:rPr>
          <w:rFonts w:cs="Arial"/>
          <w:b/>
          <w:noProof/>
          <w:color w:val="8DB3E2" w:themeColor="text2" w:themeTint="66"/>
          <w:sz w:val="24"/>
        </w:rPr>
      </w:pPr>
    </w:p>
    <w:p w14:paraId="6BC1DD31" w14:textId="77777777" w:rsidR="00B1250B" w:rsidRDefault="00B1250B" w:rsidP="00CD1CE5">
      <w:pPr>
        <w:spacing w:line="360" w:lineRule="auto"/>
        <w:jc w:val="both"/>
        <w:rPr>
          <w:rFonts w:cs="Arial"/>
          <w:b/>
          <w:noProof/>
          <w:color w:val="8DB3E2" w:themeColor="text2" w:themeTint="66"/>
          <w:sz w:val="24"/>
        </w:rPr>
      </w:pPr>
    </w:p>
    <w:p w14:paraId="13F79FAA" w14:textId="77777777" w:rsidR="00B1250B" w:rsidRDefault="00B1250B" w:rsidP="00CD1CE5">
      <w:pPr>
        <w:spacing w:line="360" w:lineRule="auto"/>
        <w:jc w:val="both"/>
        <w:rPr>
          <w:rFonts w:cs="Arial"/>
          <w:b/>
          <w:noProof/>
          <w:color w:val="8DB3E2" w:themeColor="text2" w:themeTint="66"/>
          <w:sz w:val="24"/>
        </w:rPr>
      </w:pPr>
    </w:p>
    <w:p w14:paraId="41BE9BFA" w14:textId="560EDCE3" w:rsidR="00B1250B" w:rsidRDefault="00B1250B" w:rsidP="00CD1CE5">
      <w:pPr>
        <w:spacing w:line="360" w:lineRule="auto"/>
        <w:jc w:val="both"/>
        <w:rPr>
          <w:rFonts w:cs="Arial"/>
          <w:b/>
          <w:noProof/>
          <w:color w:val="8DB3E2" w:themeColor="text2" w:themeTint="66"/>
          <w:sz w:val="24"/>
        </w:rPr>
      </w:pPr>
    </w:p>
    <w:p w14:paraId="70E5423E" w14:textId="77777777" w:rsidR="00B1250B" w:rsidRDefault="00B1250B" w:rsidP="00CD1CE5">
      <w:pPr>
        <w:spacing w:line="360" w:lineRule="auto"/>
        <w:jc w:val="both"/>
        <w:rPr>
          <w:rFonts w:cs="Arial"/>
          <w:b/>
          <w:noProof/>
          <w:color w:val="8DB3E2" w:themeColor="text2" w:themeTint="66"/>
          <w:sz w:val="24"/>
        </w:rPr>
      </w:pPr>
    </w:p>
    <w:p w14:paraId="65DB7B2C" w14:textId="77777777" w:rsidR="00B1250B" w:rsidRDefault="00B1250B" w:rsidP="00CD1CE5">
      <w:pPr>
        <w:spacing w:line="360" w:lineRule="auto"/>
        <w:jc w:val="both"/>
        <w:rPr>
          <w:rFonts w:cs="Arial"/>
          <w:b/>
          <w:noProof/>
          <w:color w:val="8DB3E2" w:themeColor="text2" w:themeTint="66"/>
          <w:sz w:val="24"/>
        </w:rPr>
      </w:pPr>
    </w:p>
    <w:p w14:paraId="211E7709" w14:textId="77777777" w:rsidR="00B1250B" w:rsidRDefault="00B1250B" w:rsidP="00CD1CE5">
      <w:pPr>
        <w:spacing w:line="360" w:lineRule="auto"/>
        <w:jc w:val="both"/>
        <w:rPr>
          <w:rFonts w:cs="Arial"/>
          <w:b/>
          <w:noProof/>
          <w:color w:val="8DB3E2" w:themeColor="text2" w:themeTint="66"/>
          <w:sz w:val="24"/>
        </w:rPr>
      </w:pPr>
    </w:p>
    <w:p w14:paraId="4F1F818C" w14:textId="77777777" w:rsidR="00B1250B" w:rsidRDefault="00B1250B" w:rsidP="00CD1CE5">
      <w:pPr>
        <w:spacing w:line="360" w:lineRule="auto"/>
        <w:jc w:val="both"/>
        <w:rPr>
          <w:rFonts w:cs="Arial"/>
          <w:b/>
          <w:noProof/>
          <w:color w:val="8DB3E2" w:themeColor="text2" w:themeTint="66"/>
          <w:sz w:val="24"/>
        </w:rPr>
      </w:pPr>
    </w:p>
    <w:p w14:paraId="1CB213E6" w14:textId="5AE3AE40" w:rsidR="00B1250B" w:rsidRDefault="00B1250B" w:rsidP="00CD1CE5">
      <w:pPr>
        <w:spacing w:line="360" w:lineRule="auto"/>
        <w:jc w:val="both"/>
        <w:rPr>
          <w:rFonts w:cs="Arial"/>
          <w:b/>
          <w:noProof/>
          <w:color w:val="8DB3E2" w:themeColor="text2" w:themeTint="66"/>
          <w:sz w:val="24"/>
        </w:rPr>
      </w:pPr>
    </w:p>
    <w:p w14:paraId="2D1938A7" w14:textId="77777777" w:rsidR="00B1250B" w:rsidRDefault="00B1250B" w:rsidP="00CD1CE5">
      <w:pPr>
        <w:spacing w:line="360" w:lineRule="auto"/>
        <w:jc w:val="both"/>
        <w:rPr>
          <w:rFonts w:cs="Arial"/>
          <w:b/>
          <w:noProof/>
          <w:color w:val="8DB3E2" w:themeColor="text2" w:themeTint="66"/>
          <w:sz w:val="24"/>
        </w:rPr>
      </w:pPr>
    </w:p>
    <w:p w14:paraId="61A75A2E" w14:textId="77777777" w:rsidR="00B1250B" w:rsidRDefault="00B1250B" w:rsidP="00CD1CE5">
      <w:pPr>
        <w:spacing w:line="360" w:lineRule="auto"/>
        <w:jc w:val="both"/>
        <w:rPr>
          <w:rFonts w:cs="Arial"/>
          <w:b/>
          <w:noProof/>
          <w:color w:val="8DB3E2" w:themeColor="text2" w:themeTint="66"/>
          <w:sz w:val="24"/>
        </w:rPr>
      </w:pPr>
    </w:p>
    <w:p w14:paraId="40C3D29A" w14:textId="77777777" w:rsidR="00B1250B" w:rsidRDefault="00B1250B" w:rsidP="00CD1CE5">
      <w:pPr>
        <w:spacing w:line="360" w:lineRule="auto"/>
        <w:jc w:val="both"/>
        <w:rPr>
          <w:rFonts w:cs="Arial"/>
          <w:b/>
          <w:noProof/>
          <w:color w:val="8DB3E2" w:themeColor="text2" w:themeTint="66"/>
          <w:sz w:val="24"/>
        </w:rPr>
      </w:pPr>
    </w:p>
    <w:p w14:paraId="630B0FE7" w14:textId="77777777" w:rsidR="00B1250B" w:rsidRDefault="00B1250B" w:rsidP="00CD1CE5">
      <w:pPr>
        <w:spacing w:line="360" w:lineRule="auto"/>
        <w:jc w:val="both"/>
        <w:rPr>
          <w:rFonts w:cs="Arial"/>
          <w:b/>
          <w:noProof/>
          <w:color w:val="8DB3E2" w:themeColor="text2" w:themeTint="66"/>
          <w:sz w:val="24"/>
        </w:rPr>
      </w:pPr>
    </w:p>
    <w:p w14:paraId="2635A1C1" w14:textId="77777777" w:rsidR="00B1250B" w:rsidRDefault="00B1250B" w:rsidP="00CD1CE5">
      <w:pPr>
        <w:spacing w:line="360" w:lineRule="auto"/>
        <w:jc w:val="both"/>
        <w:rPr>
          <w:rFonts w:cs="Arial"/>
          <w:b/>
          <w:noProof/>
          <w:color w:val="8DB3E2" w:themeColor="text2" w:themeTint="66"/>
          <w:sz w:val="24"/>
        </w:rPr>
      </w:pPr>
    </w:p>
    <w:p w14:paraId="5FC30848" w14:textId="7B9A6C76" w:rsidR="00B1250B" w:rsidRDefault="00B1250B" w:rsidP="00CD1CE5">
      <w:pPr>
        <w:spacing w:line="360" w:lineRule="auto"/>
        <w:jc w:val="both"/>
        <w:rPr>
          <w:rFonts w:cs="Arial"/>
          <w:b/>
          <w:noProof/>
          <w:color w:val="8DB3E2" w:themeColor="text2" w:themeTint="66"/>
          <w:sz w:val="24"/>
        </w:rPr>
      </w:pPr>
    </w:p>
    <w:p w14:paraId="1CFB652B" w14:textId="77777777" w:rsidR="00B1250B" w:rsidRDefault="00B1250B" w:rsidP="00CD1CE5">
      <w:pPr>
        <w:spacing w:line="360" w:lineRule="auto"/>
        <w:jc w:val="both"/>
        <w:rPr>
          <w:rFonts w:cs="Arial"/>
          <w:b/>
          <w:noProof/>
          <w:color w:val="8DB3E2" w:themeColor="text2" w:themeTint="66"/>
          <w:sz w:val="24"/>
        </w:rPr>
      </w:pPr>
    </w:p>
    <w:p w14:paraId="0213E51D" w14:textId="44E6B926" w:rsidR="00B1250B" w:rsidRDefault="00B1250B" w:rsidP="00CD1CE5">
      <w:pPr>
        <w:spacing w:line="360" w:lineRule="auto"/>
        <w:jc w:val="both"/>
        <w:rPr>
          <w:rFonts w:cs="Arial"/>
          <w:b/>
          <w:noProof/>
          <w:color w:val="8DB3E2" w:themeColor="text2" w:themeTint="66"/>
          <w:sz w:val="24"/>
        </w:rPr>
      </w:pPr>
    </w:p>
    <w:p w14:paraId="2700D362" w14:textId="3FF72E99" w:rsidR="00B1250B" w:rsidRDefault="00B1250B" w:rsidP="00CD1CE5">
      <w:pPr>
        <w:spacing w:line="360" w:lineRule="auto"/>
        <w:jc w:val="both"/>
        <w:rPr>
          <w:rFonts w:cs="Arial"/>
          <w:b/>
          <w:noProof/>
          <w:color w:val="8DB3E2" w:themeColor="text2" w:themeTint="66"/>
          <w:sz w:val="24"/>
        </w:rPr>
      </w:pPr>
    </w:p>
    <w:p w14:paraId="31012652" w14:textId="344E3AF2" w:rsidR="00B1250B" w:rsidRDefault="00B1250B" w:rsidP="00CD1CE5">
      <w:pPr>
        <w:spacing w:line="360" w:lineRule="auto"/>
        <w:jc w:val="both"/>
        <w:rPr>
          <w:rFonts w:cs="Arial"/>
          <w:b/>
          <w:noProof/>
          <w:color w:val="8DB3E2" w:themeColor="text2" w:themeTint="66"/>
          <w:sz w:val="24"/>
        </w:rPr>
      </w:pPr>
    </w:p>
    <w:p w14:paraId="4188B438" w14:textId="60E9C1CD" w:rsidR="00F93FCB" w:rsidRDefault="00F93FCB" w:rsidP="00CD1CE5">
      <w:pPr>
        <w:spacing w:line="360" w:lineRule="auto"/>
        <w:jc w:val="both"/>
        <w:rPr>
          <w:rFonts w:cs="Arial"/>
          <w:b/>
          <w:color w:val="8DB3E2" w:themeColor="text2" w:themeTint="66"/>
          <w:sz w:val="24"/>
        </w:rPr>
      </w:pPr>
      <w:bookmarkStart w:id="0" w:name="_Hlk29383005"/>
      <w:bookmarkStart w:id="1" w:name="_Hlk35004657"/>
      <w:bookmarkEnd w:id="0"/>
      <w:bookmarkEnd w:id="1"/>
    </w:p>
    <w:p w14:paraId="34769140" w14:textId="77777777" w:rsidR="00D51DCC" w:rsidRPr="00B90DC6" w:rsidRDefault="00D70FC0" w:rsidP="00CD1CE5">
      <w:pPr>
        <w:spacing w:line="360" w:lineRule="auto"/>
        <w:jc w:val="both"/>
        <w:rPr>
          <w:rFonts w:cs="Arial"/>
          <w:b/>
          <w:color w:val="8DB3E2" w:themeColor="text2" w:themeTint="66"/>
          <w:sz w:val="24"/>
        </w:rPr>
      </w:pPr>
      <w:r w:rsidRPr="00B90DC6">
        <w:rPr>
          <w:rFonts w:cs="Arial"/>
          <w:b/>
          <w:color w:val="8DB3E2" w:themeColor="text2" w:themeTint="66"/>
          <w:sz w:val="24"/>
        </w:rPr>
        <w:lastRenderedPageBreak/>
        <w:t>IDENTIFIKAČNÍ ÚDAJE</w:t>
      </w:r>
    </w:p>
    <w:p w14:paraId="43AF13F9" w14:textId="1A1B6266" w:rsidR="00D51DCC" w:rsidRPr="00B90DC6" w:rsidRDefault="00D51DCC" w:rsidP="00CD1CE5">
      <w:pPr>
        <w:tabs>
          <w:tab w:val="left" w:pos="708"/>
          <w:tab w:val="right" w:pos="9202"/>
        </w:tabs>
        <w:spacing w:line="360" w:lineRule="auto"/>
        <w:jc w:val="both"/>
        <w:rPr>
          <w:rFonts w:cs="Arial"/>
          <w:b/>
          <w:szCs w:val="20"/>
        </w:rPr>
      </w:pPr>
      <w:r w:rsidRPr="00B90DC6">
        <w:rPr>
          <w:rFonts w:cs="Arial"/>
          <w:b/>
          <w:szCs w:val="20"/>
        </w:rPr>
        <w:tab/>
      </w:r>
      <w:r w:rsidR="009A0C64" w:rsidRPr="00B90DC6">
        <w:rPr>
          <w:rFonts w:cs="Arial"/>
          <w:b/>
          <w:szCs w:val="20"/>
        </w:rPr>
        <w:tab/>
      </w:r>
    </w:p>
    <w:p w14:paraId="029150B2" w14:textId="7A7EA66B" w:rsidR="001B5D99" w:rsidRPr="00706AC9" w:rsidRDefault="007F0BC3" w:rsidP="00706AC9">
      <w:pPr>
        <w:spacing w:line="360" w:lineRule="auto"/>
        <w:ind w:left="2832" w:hanging="2832"/>
        <w:jc w:val="both"/>
        <w:rPr>
          <w:rFonts w:cs="Arial"/>
          <w:b/>
          <w:szCs w:val="20"/>
        </w:rPr>
      </w:pPr>
      <w:r w:rsidRPr="00B90DC6">
        <w:rPr>
          <w:rFonts w:cs="Arial"/>
          <w:b/>
          <w:color w:val="8DB3E2" w:themeColor="text2" w:themeTint="66"/>
          <w:szCs w:val="20"/>
        </w:rPr>
        <w:t>NÁZEV AKCE</w:t>
      </w:r>
      <w:r w:rsidR="00D51DCC" w:rsidRPr="00B90DC6">
        <w:rPr>
          <w:rFonts w:cs="Arial"/>
          <w:szCs w:val="20"/>
        </w:rPr>
        <w:tab/>
      </w:r>
      <w:r w:rsidR="000E3EDE">
        <w:rPr>
          <w:rFonts w:cs="Arial"/>
          <w:szCs w:val="20"/>
        </w:rPr>
        <w:tab/>
      </w:r>
      <w:r w:rsidR="003056C9" w:rsidRPr="00832A4C">
        <w:rPr>
          <w:rFonts w:cs="Arial"/>
          <w:b/>
          <w:szCs w:val="20"/>
        </w:rPr>
        <w:tab/>
      </w:r>
      <w:r w:rsidR="00706AC9" w:rsidRPr="00774045">
        <w:rPr>
          <w:rFonts w:ascii="Calibri" w:hAnsi="Calibri"/>
          <w:b/>
          <w:bCs/>
          <w:szCs w:val="20"/>
        </w:rPr>
        <w:t>MEPHARED II</w:t>
      </w:r>
    </w:p>
    <w:p w14:paraId="5BA14548" w14:textId="274C150E" w:rsidR="00706AC9" w:rsidRDefault="00706AC9" w:rsidP="00706AC9">
      <w:pPr>
        <w:spacing w:line="360" w:lineRule="auto"/>
        <w:ind w:left="6377" w:hanging="2832"/>
        <w:jc w:val="both"/>
        <w:rPr>
          <w:rFonts w:cs="Arial"/>
          <w:b/>
          <w:szCs w:val="20"/>
        </w:rPr>
      </w:pPr>
      <w:r>
        <w:rPr>
          <w:rFonts w:ascii="Calibri" w:hAnsi="Calibri"/>
          <w:b/>
          <w:bCs/>
          <w:szCs w:val="20"/>
        </w:rPr>
        <w:t>SADOVÉ ÚPRAVY</w:t>
      </w:r>
    </w:p>
    <w:p w14:paraId="3E17B01A" w14:textId="77777777" w:rsidR="00706AC9" w:rsidRDefault="00706AC9" w:rsidP="00706AC9">
      <w:pPr>
        <w:spacing w:line="360" w:lineRule="auto"/>
        <w:ind w:left="6377" w:hanging="2832"/>
        <w:jc w:val="both"/>
        <w:rPr>
          <w:rFonts w:cs="Arial"/>
          <w:b/>
          <w:szCs w:val="20"/>
        </w:rPr>
      </w:pPr>
      <w:r>
        <w:rPr>
          <w:rFonts w:ascii="Calibri" w:hAnsi="Calibri"/>
          <w:b/>
          <w:bCs/>
          <w:szCs w:val="20"/>
        </w:rPr>
        <w:t>TECHNICKÁ ZPRÁVA</w:t>
      </w:r>
    </w:p>
    <w:p w14:paraId="0F8E8E3B" w14:textId="77777777" w:rsidR="00706AC9" w:rsidRPr="00706AC9" w:rsidRDefault="00706AC9" w:rsidP="00706AC9">
      <w:pPr>
        <w:spacing w:line="360" w:lineRule="auto"/>
        <w:ind w:left="3545"/>
        <w:jc w:val="both"/>
        <w:rPr>
          <w:rFonts w:cs="Arial"/>
          <w:b/>
          <w:bCs/>
          <w:szCs w:val="20"/>
        </w:rPr>
      </w:pPr>
    </w:p>
    <w:p w14:paraId="330D4F75" w14:textId="4CF4C798" w:rsidR="00047096" w:rsidRDefault="00047096" w:rsidP="00004956">
      <w:pPr>
        <w:jc w:val="both"/>
        <w:rPr>
          <w:rFonts w:cs="Arial"/>
          <w:b/>
          <w:color w:val="8DB3E2" w:themeColor="text2" w:themeTint="66"/>
          <w:szCs w:val="20"/>
        </w:rPr>
      </w:pPr>
    </w:p>
    <w:p w14:paraId="72F0EA96" w14:textId="77777777" w:rsidR="00706AC9" w:rsidRDefault="007F0BC3" w:rsidP="00706AC9">
      <w:pPr>
        <w:spacing w:line="360" w:lineRule="auto"/>
        <w:contextualSpacing/>
        <w:jc w:val="both"/>
        <w:rPr>
          <w:szCs w:val="20"/>
        </w:rPr>
      </w:pPr>
      <w:r w:rsidRPr="00B90DC6">
        <w:rPr>
          <w:rFonts w:cs="Arial"/>
          <w:b/>
          <w:color w:val="8DB3E2" w:themeColor="text2" w:themeTint="66"/>
          <w:szCs w:val="20"/>
        </w:rPr>
        <w:t>INVESTOR</w:t>
      </w:r>
      <w:r w:rsidR="00D51DCC" w:rsidRPr="00B90DC6">
        <w:rPr>
          <w:rFonts w:cs="Arial"/>
          <w:szCs w:val="20"/>
        </w:rPr>
        <w:tab/>
      </w:r>
      <w:r w:rsidR="00BD246D" w:rsidRPr="00B90DC6">
        <w:rPr>
          <w:rFonts w:cs="Arial"/>
          <w:szCs w:val="20"/>
        </w:rPr>
        <w:tab/>
      </w:r>
      <w:r w:rsidR="00BD246D" w:rsidRPr="00B90DC6">
        <w:rPr>
          <w:rFonts w:cs="Arial"/>
          <w:szCs w:val="20"/>
        </w:rPr>
        <w:tab/>
      </w:r>
      <w:r w:rsidR="003056C9" w:rsidRPr="00B90DC6">
        <w:rPr>
          <w:rFonts w:cs="Arial"/>
          <w:szCs w:val="20"/>
        </w:rPr>
        <w:tab/>
      </w:r>
      <w:r w:rsidR="00706AC9" w:rsidRPr="00C25C11">
        <w:rPr>
          <w:b/>
          <w:bCs/>
          <w:szCs w:val="20"/>
        </w:rPr>
        <w:t>Univerzita Karlova</w:t>
      </w:r>
    </w:p>
    <w:p w14:paraId="1F6468D7" w14:textId="77777777" w:rsidR="00706AC9" w:rsidRPr="00CE5210" w:rsidRDefault="00706AC9" w:rsidP="00706AC9">
      <w:pPr>
        <w:spacing w:line="360" w:lineRule="auto"/>
        <w:ind w:left="3545"/>
        <w:contextualSpacing/>
        <w:jc w:val="both"/>
        <w:rPr>
          <w:szCs w:val="20"/>
        </w:rPr>
      </w:pPr>
      <w:r>
        <w:rPr>
          <w:szCs w:val="20"/>
        </w:rPr>
        <w:t>Farmaceutická fakulta v Hradci Králové</w:t>
      </w:r>
    </w:p>
    <w:p w14:paraId="6A16CCC1" w14:textId="77777777" w:rsidR="00706AC9" w:rsidRPr="00CE5210" w:rsidRDefault="00706AC9" w:rsidP="00706AC9">
      <w:pPr>
        <w:spacing w:line="360" w:lineRule="auto"/>
        <w:ind w:left="709"/>
        <w:contextualSpacing/>
        <w:rPr>
          <w:szCs w:val="20"/>
        </w:rPr>
      </w:pPr>
      <w:r w:rsidRPr="00CE5210">
        <w:rPr>
          <w:szCs w:val="20"/>
        </w:rPr>
        <w:tab/>
      </w:r>
      <w:r w:rsidRPr="00CE5210">
        <w:rPr>
          <w:szCs w:val="20"/>
        </w:rPr>
        <w:tab/>
      </w:r>
      <w:r w:rsidRPr="00CE5210">
        <w:rPr>
          <w:szCs w:val="20"/>
        </w:rPr>
        <w:tab/>
      </w:r>
      <w:r w:rsidRPr="00CE5210">
        <w:rPr>
          <w:szCs w:val="20"/>
        </w:rPr>
        <w:tab/>
      </w:r>
      <w:r>
        <w:rPr>
          <w:szCs w:val="20"/>
        </w:rPr>
        <w:t>Akademika Heyrovského 1203</w:t>
      </w:r>
      <w:r w:rsidRPr="00CE5210">
        <w:rPr>
          <w:szCs w:val="20"/>
        </w:rPr>
        <w:t>,</w:t>
      </w:r>
      <w:r>
        <w:rPr>
          <w:szCs w:val="20"/>
        </w:rPr>
        <w:t xml:space="preserve"> 500 05 Hradec Králové 5</w:t>
      </w:r>
    </w:p>
    <w:p w14:paraId="3D4882EE" w14:textId="07BA015A" w:rsidR="00BD246D" w:rsidRPr="00B90DC6" w:rsidRDefault="00BD246D" w:rsidP="00706AC9">
      <w:pPr>
        <w:jc w:val="both"/>
        <w:rPr>
          <w:szCs w:val="20"/>
        </w:rPr>
      </w:pPr>
    </w:p>
    <w:p w14:paraId="21D3CBF0" w14:textId="77777777" w:rsidR="004E7513" w:rsidRPr="00B90DC6" w:rsidRDefault="004E7513" w:rsidP="004E7513">
      <w:pPr>
        <w:rPr>
          <w:rFonts w:cs="Calibri Light"/>
        </w:rPr>
      </w:pPr>
      <w:r w:rsidRPr="00B90DC6">
        <w:rPr>
          <w:rFonts w:cs="Calibri Light"/>
          <w:b/>
          <w:caps/>
          <w:color w:val="8DB3E2" w:themeColor="text2" w:themeTint="66"/>
          <w:szCs w:val="20"/>
        </w:rPr>
        <w:t>projektant</w:t>
      </w:r>
      <w:r w:rsidRPr="00B90DC6">
        <w:rPr>
          <w:rFonts w:cs="Calibri Light"/>
          <w:color w:val="8DB3E2" w:themeColor="text2" w:themeTint="66"/>
          <w:szCs w:val="20"/>
        </w:rPr>
        <w:t xml:space="preserve"> </w:t>
      </w:r>
      <w:r w:rsidRPr="00B90DC6">
        <w:rPr>
          <w:rFonts w:cs="Calibri Light"/>
          <w:sz w:val="22"/>
          <w:szCs w:val="22"/>
        </w:rPr>
        <w:tab/>
      </w:r>
      <w:r w:rsidRPr="00B90DC6">
        <w:rPr>
          <w:rFonts w:cs="Calibri Light"/>
          <w:sz w:val="22"/>
          <w:szCs w:val="22"/>
        </w:rPr>
        <w:tab/>
      </w:r>
      <w:r w:rsidRPr="00B90DC6">
        <w:rPr>
          <w:rFonts w:cs="Calibri Light"/>
          <w:sz w:val="22"/>
          <w:szCs w:val="22"/>
        </w:rPr>
        <w:tab/>
      </w:r>
      <w:r w:rsidRPr="00B90DC6">
        <w:rPr>
          <w:rFonts w:cs="Calibri Light"/>
          <w:sz w:val="22"/>
          <w:szCs w:val="22"/>
        </w:rPr>
        <w:tab/>
      </w:r>
      <w:r w:rsidRPr="00B90DC6">
        <w:rPr>
          <w:rFonts w:cs="Calibri Light"/>
          <w:b/>
        </w:rPr>
        <w:t>ŠMÍDOVÁ LANDSCAPE ARCHITECTS s.r.o.</w:t>
      </w:r>
    </w:p>
    <w:p w14:paraId="55438A1B" w14:textId="77777777" w:rsidR="004E7513" w:rsidRPr="00B90DC6" w:rsidRDefault="00BA2A6E" w:rsidP="004E7513">
      <w:pPr>
        <w:ind w:left="2831" w:firstLine="709"/>
        <w:rPr>
          <w:rFonts w:cs="Calibri Light"/>
        </w:rPr>
      </w:pPr>
      <w:r w:rsidRPr="00B90DC6">
        <w:rPr>
          <w:rFonts w:cs="Calibri Light"/>
        </w:rPr>
        <w:t>Křižíkova 213/44</w:t>
      </w:r>
      <w:r w:rsidR="004E7513" w:rsidRPr="00B90DC6">
        <w:rPr>
          <w:rFonts w:cs="Calibri Light"/>
        </w:rPr>
        <w:t>, 186 00 Praha 8</w:t>
      </w:r>
    </w:p>
    <w:p w14:paraId="1B16186F" w14:textId="77777777" w:rsidR="004E7513" w:rsidRPr="00B90DC6" w:rsidRDefault="004E7513" w:rsidP="004E7513">
      <w:pPr>
        <w:rPr>
          <w:rFonts w:cs="Calibri Light"/>
        </w:rPr>
      </w:pPr>
      <w:r w:rsidRPr="00B90DC6">
        <w:rPr>
          <w:rFonts w:cs="Calibri Light"/>
        </w:rPr>
        <w:tab/>
      </w:r>
      <w:r w:rsidRPr="00B90DC6">
        <w:rPr>
          <w:rFonts w:cs="Calibri Light"/>
        </w:rPr>
        <w:tab/>
      </w:r>
      <w:r w:rsidRPr="00B90DC6">
        <w:rPr>
          <w:rFonts w:cs="Calibri Light"/>
        </w:rPr>
        <w:tab/>
      </w:r>
      <w:r w:rsidRPr="00B90DC6">
        <w:rPr>
          <w:rFonts w:cs="Calibri Light"/>
        </w:rPr>
        <w:tab/>
      </w:r>
      <w:r w:rsidRPr="00B90DC6">
        <w:rPr>
          <w:rFonts w:cs="Calibri Light"/>
        </w:rPr>
        <w:tab/>
        <w:t>IČO: 05919878</w:t>
      </w:r>
    </w:p>
    <w:p w14:paraId="39B42002" w14:textId="77777777" w:rsidR="004E7513" w:rsidRPr="00B90DC6" w:rsidRDefault="004E7513" w:rsidP="004E7513">
      <w:pPr>
        <w:rPr>
          <w:rFonts w:cs="Calibri Light"/>
        </w:rPr>
      </w:pPr>
      <w:r w:rsidRPr="00B90DC6">
        <w:rPr>
          <w:rFonts w:cs="Calibri Light"/>
        </w:rPr>
        <w:tab/>
      </w:r>
      <w:r w:rsidRPr="00B90DC6">
        <w:rPr>
          <w:rFonts w:cs="Calibri Light"/>
        </w:rPr>
        <w:tab/>
      </w:r>
      <w:r w:rsidRPr="00B90DC6">
        <w:rPr>
          <w:rFonts w:cs="Calibri Light"/>
        </w:rPr>
        <w:tab/>
      </w:r>
      <w:r w:rsidRPr="00B90DC6">
        <w:rPr>
          <w:rFonts w:cs="Calibri Light"/>
        </w:rPr>
        <w:tab/>
      </w:r>
      <w:r w:rsidRPr="00B90DC6">
        <w:rPr>
          <w:rFonts w:cs="Calibri Light"/>
        </w:rPr>
        <w:tab/>
        <w:t>DIČ: CZ 05919878</w:t>
      </w:r>
    </w:p>
    <w:p w14:paraId="4E3CC3B8" w14:textId="77777777" w:rsidR="004E7513" w:rsidRPr="00B90DC6" w:rsidRDefault="004E7513" w:rsidP="004E7513">
      <w:pPr>
        <w:rPr>
          <w:rFonts w:cs="Calibri Light"/>
        </w:rPr>
      </w:pPr>
      <w:r w:rsidRPr="00B90DC6">
        <w:rPr>
          <w:rFonts w:cs="Calibri Light"/>
        </w:rPr>
        <w:tab/>
      </w:r>
      <w:r w:rsidRPr="00B90DC6">
        <w:rPr>
          <w:rFonts w:cs="Calibri Light"/>
        </w:rPr>
        <w:tab/>
      </w:r>
      <w:r w:rsidRPr="00B90DC6">
        <w:rPr>
          <w:rFonts w:cs="Calibri Light"/>
        </w:rPr>
        <w:tab/>
      </w:r>
      <w:r w:rsidRPr="00B90DC6">
        <w:rPr>
          <w:rFonts w:cs="Calibri Light"/>
        </w:rPr>
        <w:tab/>
      </w:r>
      <w:r w:rsidRPr="00B90DC6">
        <w:rPr>
          <w:rFonts w:cs="Calibri Light"/>
        </w:rPr>
        <w:tab/>
        <w:t xml:space="preserve">tel.: 608 235 674 </w:t>
      </w:r>
    </w:p>
    <w:p w14:paraId="0C2D3F44" w14:textId="77777777" w:rsidR="004E7513" w:rsidRPr="00B90DC6" w:rsidRDefault="004E7513" w:rsidP="004E7513">
      <w:pPr>
        <w:ind w:left="2831" w:firstLine="709"/>
        <w:rPr>
          <w:rFonts w:cs="Calibri Light"/>
        </w:rPr>
      </w:pPr>
      <w:r w:rsidRPr="00B90DC6">
        <w:rPr>
          <w:rFonts w:cs="Calibri Light"/>
        </w:rPr>
        <w:t xml:space="preserve">email: </w:t>
      </w:r>
      <w:r w:rsidR="00792E96" w:rsidRPr="00B90DC6">
        <w:rPr>
          <w:rFonts w:cs="Calibri Light"/>
        </w:rPr>
        <w:t>info@smidova-la.com</w:t>
      </w:r>
    </w:p>
    <w:p w14:paraId="3EE0C9E0" w14:textId="77777777" w:rsidR="00792E96" w:rsidRPr="00B90DC6" w:rsidRDefault="00792E96" w:rsidP="004E7513">
      <w:pPr>
        <w:ind w:left="2831" w:firstLine="709"/>
        <w:rPr>
          <w:rFonts w:cs="Calibri Light"/>
        </w:rPr>
      </w:pPr>
    </w:p>
    <w:p w14:paraId="50AD7CBA" w14:textId="77777777" w:rsidR="004E7513" w:rsidRPr="00B90DC6" w:rsidRDefault="004E7513" w:rsidP="004E7513">
      <w:pPr>
        <w:ind w:left="2127" w:firstLine="709"/>
        <w:rPr>
          <w:rFonts w:cs="Calibri Light"/>
        </w:rPr>
      </w:pPr>
    </w:p>
    <w:p w14:paraId="2A96CA0E" w14:textId="77777777" w:rsidR="004E7513" w:rsidRPr="00B90DC6" w:rsidRDefault="004E7513" w:rsidP="004E7513">
      <w:pPr>
        <w:rPr>
          <w:rFonts w:cs="Calibri Light"/>
        </w:rPr>
      </w:pPr>
      <w:r w:rsidRPr="00B90DC6">
        <w:rPr>
          <w:rFonts w:cs="Calibri Light"/>
          <w:b/>
          <w:color w:val="8DB3E2" w:themeColor="text2" w:themeTint="66"/>
          <w:szCs w:val="20"/>
        </w:rPr>
        <w:t>ZODPOVĚDNÝ PROJEKTANT</w:t>
      </w:r>
      <w:r w:rsidRPr="00B90DC6">
        <w:rPr>
          <w:rFonts w:cs="Calibri Light"/>
          <w:b/>
          <w:color w:val="8DB3E2" w:themeColor="text2" w:themeTint="66"/>
          <w:sz w:val="22"/>
          <w:szCs w:val="22"/>
        </w:rPr>
        <w:tab/>
      </w:r>
      <w:r w:rsidRPr="00B90DC6">
        <w:rPr>
          <w:rFonts w:cs="Calibri Light"/>
          <w:b/>
          <w:color w:val="8DB3E2" w:themeColor="text2" w:themeTint="66"/>
          <w:sz w:val="22"/>
          <w:szCs w:val="22"/>
        </w:rPr>
        <w:tab/>
      </w:r>
      <w:r w:rsidRPr="00B90DC6">
        <w:rPr>
          <w:rFonts w:cs="Calibri Light"/>
        </w:rPr>
        <w:t>Ing. Štěpánka Šmídová, ČKA 03</w:t>
      </w:r>
      <w:r w:rsidR="00D75F84" w:rsidRPr="00B90DC6">
        <w:rPr>
          <w:rFonts w:cs="Calibri Light"/>
        </w:rPr>
        <w:t> </w:t>
      </w:r>
      <w:r w:rsidRPr="00B90DC6">
        <w:rPr>
          <w:rFonts w:cs="Calibri Light"/>
        </w:rPr>
        <w:t>543</w:t>
      </w:r>
    </w:p>
    <w:p w14:paraId="75D256CC" w14:textId="77777777" w:rsidR="00D51DCC" w:rsidRPr="00B90DC6" w:rsidRDefault="00D51DCC" w:rsidP="00CD1CE5">
      <w:pPr>
        <w:spacing w:line="360" w:lineRule="auto"/>
        <w:jc w:val="both"/>
        <w:rPr>
          <w:rFonts w:cs="Arial"/>
          <w:sz w:val="16"/>
          <w:szCs w:val="16"/>
        </w:rPr>
      </w:pPr>
    </w:p>
    <w:p w14:paraId="2158B68A" w14:textId="77777777" w:rsidR="00D75F84" w:rsidRPr="00B90DC6" w:rsidRDefault="00D75F84" w:rsidP="00CD1CE5">
      <w:pPr>
        <w:spacing w:line="360" w:lineRule="auto"/>
        <w:jc w:val="both"/>
        <w:rPr>
          <w:rFonts w:cs="Arial"/>
          <w:sz w:val="16"/>
          <w:szCs w:val="16"/>
        </w:rPr>
      </w:pPr>
    </w:p>
    <w:p w14:paraId="635F8B4C" w14:textId="77777777" w:rsidR="00C72048" w:rsidRDefault="007F0BC3" w:rsidP="00362B87">
      <w:pPr>
        <w:spacing w:line="360" w:lineRule="auto"/>
        <w:ind w:left="2124" w:hanging="2124"/>
        <w:jc w:val="both"/>
        <w:rPr>
          <w:rFonts w:cs="Arial"/>
          <w:szCs w:val="20"/>
        </w:rPr>
      </w:pPr>
      <w:r w:rsidRPr="00B90DC6">
        <w:rPr>
          <w:rFonts w:cs="Arial"/>
          <w:b/>
          <w:color w:val="8DB3E2" w:themeColor="text2" w:themeTint="66"/>
          <w:szCs w:val="20"/>
        </w:rPr>
        <w:t>SPOLUPRÁCE</w:t>
      </w:r>
      <w:r w:rsidR="00200684" w:rsidRPr="00B90DC6">
        <w:rPr>
          <w:rFonts w:cs="Arial"/>
          <w:szCs w:val="20"/>
        </w:rPr>
        <w:tab/>
      </w:r>
      <w:r w:rsidR="00200684" w:rsidRPr="00B90DC6">
        <w:rPr>
          <w:rFonts w:cs="Arial"/>
          <w:szCs w:val="20"/>
        </w:rPr>
        <w:tab/>
      </w:r>
      <w:r w:rsidR="00200684" w:rsidRPr="00B90DC6">
        <w:rPr>
          <w:rFonts w:cs="Arial"/>
          <w:szCs w:val="20"/>
        </w:rPr>
        <w:tab/>
      </w:r>
      <w:r w:rsidR="000E3EDE">
        <w:rPr>
          <w:rFonts w:cs="Arial"/>
          <w:szCs w:val="20"/>
        </w:rPr>
        <w:tab/>
      </w:r>
      <w:r w:rsidR="003550C6" w:rsidRPr="00B90DC6">
        <w:rPr>
          <w:rFonts w:cs="Arial"/>
          <w:szCs w:val="20"/>
        </w:rPr>
        <w:t xml:space="preserve">Ing. </w:t>
      </w:r>
      <w:r w:rsidR="003550C6">
        <w:rPr>
          <w:rFonts w:cs="Arial"/>
          <w:szCs w:val="20"/>
        </w:rPr>
        <w:t>arch. Martina Valachová</w:t>
      </w:r>
    </w:p>
    <w:p w14:paraId="636FC12B" w14:textId="77777777" w:rsidR="004E7E37" w:rsidRDefault="004E7E37" w:rsidP="00CD1CE5">
      <w:pPr>
        <w:spacing w:line="360" w:lineRule="auto"/>
        <w:jc w:val="both"/>
        <w:rPr>
          <w:rFonts w:cs="Arial"/>
          <w:sz w:val="16"/>
          <w:szCs w:val="16"/>
        </w:rPr>
      </w:pPr>
    </w:p>
    <w:p w14:paraId="5152714D" w14:textId="77777777" w:rsidR="003550C6" w:rsidRPr="00B90DC6" w:rsidRDefault="003550C6" w:rsidP="00CD1CE5">
      <w:pPr>
        <w:spacing w:line="360" w:lineRule="auto"/>
        <w:jc w:val="both"/>
        <w:rPr>
          <w:rFonts w:cs="Arial"/>
          <w:sz w:val="16"/>
          <w:szCs w:val="16"/>
        </w:rPr>
      </w:pPr>
    </w:p>
    <w:p w14:paraId="62D17947" w14:textId="6BC52975" w:rsidR="00D51DCC" w:rsidRPr="00B90DC6" w:rsidRDefault="007F0BC3" w:rsidP="00CD1CE5">
      <w:pPr>
        <w:spacing w:line="360" w:lineRule="auto"/>
        <w:jc w:val="both"/>
        <w:rPr>
          <w:rFonts w:cs="Arial"/>
          <w:szCs w:val="20"/>
        </w:rPr>
      </w:pPr>
      <w:r w:rsidRPr="00B90DC6">
        <w:rPr>
          <w:rFonts w:cs="Arial"/>
          <w:b/>
          <w:color w:val="8DB3E2" w:themeColor="text2" w:themeTint="66"/>
          <w:szCs w:val="20"/>
        </w:rPr>
        <w:t>STUPEŇ DOKUMENTACE</w:t>
      </w:r>
      <w:r w:rsidR="00D51DCC" w:rsidRPr="00B90DC6">
        <w:rPr>
          <w:rFonts w:cs="Arial"/>
          <w:sz w:val="16"/>
          <w:szCs w:val="16"/>
        </w:rPr>
        <w:tab/>
      </w:r>
      <w:r w:rsidR="00D51DCC" w:rsidRPr="00B90DC6">
        <w:rPr>
          <w:rFonts w:cs="Arial"/>
          <w:szCs w:val="20"/>
        </w:rPr>
        <w:tab/>
      </w:r>
      <w:r w:rsidR="003056C9" w:rsidRPr="00B90DC6">
        <w:rPr>
          <w:rFonts w:cs="Arial"/>
          <w:szCs w:val="20"/>
        </w:rPr>
        <w:tab/>
      </w:r>
      <w:r w:rsidR="00B90DC6" w:rsidRPr="00B90DC6">
        <w:rPr>
          <w:rFonts w:cs="Arial"/>
          <w:szCs w:val="20"/>
        </w:rPr>
        <w:t>D</w:t>
      </w:r>
      <w:r w:rsidR="00BC2357">
        <w:rPr>
          <w:rFonts w:cs="Arial"/>
          <w:szCs w:val="20"/>
        </w:rPr>
        <w:t>OKUM</w:t>
      </w:r>
      <w:r w:rsidR="00706AC9">
        <w:rPr>
          <w:rFonts w:cs="Arial"/>
          <w:szCs w:val="20"/>
        </w:rPr>
        <w:t>ENTACE PRO ZMĚNU ÚZEMNÍHO ROZHODNUTÍ</w:t>
      </w:r>
    </w:p>
    <w:p w14:paraId="19267EA0" w14:textId="77777777" w:rsidR="006B7DA9" w:rsidRPr="00B90DC6" w:rsidRDefault="006B7DA9" w:rsidP="00CD1CE5">
      <w:pPr>
        <w:spacing w:line="360" w:lineRule="auto"/>
        <w:jc w:val="both"/>
        <w:rPr>
          <w:rFonts w:cs="Arial"/>
          <w:szCs w:val="20"/>
        </w:rPr>
      </w:pPr>
    </w:p>
    <w:p w14:paraId="74D46DD4" w14:textId="3A98E308" w:rsidR="00D51DCC" w:rsidRPr="00B90DC6" w:rsidRDefault="007F0BC3" w:rsidP="00CD1CE5">
      <w:pPr>
        <w:spacing w:line="360" w:lineRule="auto"/>
        <w:jc w:val="both"/>
        <w:rPr>
          <w:rFonts w:cs="Arial"/>
          <w:szCs w:val="20"/>
        </w:rPr>
      </w:pPr>
      <w:r w:rsidRPr="00B90DC6">
        <w:rPr>
          <w:rFonts w:cs="Arial"/>
          <w:b/>
          <w:color w:val="8DB3E2" w:themeColor="text2" w:themeTint="66"/>
          <w:szCs w:val="20"/>
        </w:rPr>
        <w:t>DATUM</w:t>
      </w:r>
      <w:r w:rsidR="00D51DCC" w:rsidRPr="00B90DC6">
        <w:rPr>
          <w:rFonts w:cs="Arial"/>
          <w:sz w:val="16"/>
          <w:szCs w:val="16"/>
        </w:rPr>
        <w:tab/>
      </w:r>
      <w:r w:rsidR="00D51DCC" w:rsidRPr="00B90DC6">
        <w:rPr>
          <w:rFonts w:cs="Arial"/>
          <w:sz w:val="22"/>
          <w:szCs w:val="22"/>
        </w:rPr>
        <w:tab/>
      </w:r>
      <w:r w:rsidR="00D51DCC" w:rsidRPr="00B90DC6">
        <w:rPr>
          <w:rFonts w:cs="Arial"/>
          <w:sz w:val="22"/>
          <w:szCs w:val="22"/>
        </w:rPr>
        <w:tab/>
      </w:r>
      <w:r w:rsidR="00D51DCC" w:rsidRPr="00B90DC6">
        <w:rPr>
          <w:rFonts w:cs="Arial"/>
          <w:sz w:val="22"/>
          <w:szCs w:val="22"/>
        </w:rPr>
        <w:tab/>
      </w:r>
      <w:r w:rsidR="003056C9" w:rsidRPr="00B90DC6">
        <w:rPr>
          <w:rFonts w:cs="Arial"/>
          <w:sz w:val="22"/>
          <w:szCs w:val="22"/>
        </w:rPr>
        <w:tab/>
      </w:r>
      <w:r w:rsidR="005A4329">
        <w:rPr>
          <w:rFonts w:cs="Arial"/>
          <w:szCs w:val="20"/>
        </w:rPr>
        <w:t>31</w:t>
      </w:r>
      <w:r w:rsidR="00706AC9">
        <w:rPr>
          <w:rFonts w:cs="Arial"/>
          <w:szCs w:val="20"/>
        </w:rPr>
        <w:t xml:space="preserve">.03. </w:t>
      </w:r>
      <w:r w:rsidR="00CE5E9D" w:rsidRPr="00B90DC6">
        <w:rPr>
          <w:rFonts w:cs="Arial"/>
          <w:szCs w:val="20"/>
        </w:rPr>
        <w:t>20</w:t>
      </w:r>
      <w:r w:rsidR="000434DA">
        <w:rPr>
          <w:rFonts w:cs="Arial"/>
          <w:szCs w:val="20"/>
        </w:rPr>
        <w:t>20</w:t>
      </w:r>
    </w:p>
    <w:p w14:paraId="14865694" w14:textId="77777777" w:rsidR="00D51DCC" w:rsidRPr="00BA2A6E" w:rsidRDefault="00D51DCC" w:rsidP="00CD1CE5">
      <w:pPr>
        <w:spacing w:line="360" w:lineRule="auto"/>
        <w:jc w:val="both"/>
        <w:rPr>
          <w:rFonts w:cs="Arial"/>
          <w:szCs w:val="20"/>
          <w:highlight w:val="yellow"/>
        </w:rPr>
      </w:pPr>
    </w:p>
    <w:p w14:paraId="00B42949" w14:textId="77777777" w:rsidR="00D51DCC" w:rsidRPr="00BA2A6E" w:rsidRDefault="00D51DCC" w:rsidP="00CD1CE5">
      <w:pPr>
        <w:spacing w:line="360" w:lineRule="auto"/>
        <w:jc w:val="both"/>
        <w:rPr>
          <w:rFonts w:cs="Arial"/>
          <w:b/>
          <w:szCs w:val="20"/>
          <w:highlight w:val="yellow"/>
        </w:rPr>
      </w:pPr>
    </w:p>
    <w:p w14:paraId="1AA08DDE" w14:textId="77777777" w:rsidR="00D51DCC" w:rsidRPr="00BA2A6E" w:rsidRDefault="00D51DCC" w:rsidP="00CD1CE5">
      <w:pPr>
        <w:spacing w:line="360" w:lineRule="auto"/>
        <w:jc w:val="both"/>
        <w:rPr>
          <w:rFonts w:cs="Arial"/>
          <w:b/>
          <w:szCs w:val="20"/>
          <w:highlight w:val="yellow"/>
        </w:rPr>
      </w:pPr>
    </w:p>
    <w:p w14:paraId="1C6F47E8" w14:textId="77777777" w:rsidR="00D51DCC" w:rsidRPr="00BA2A6E" w:rsidRDefault="00D51DCC" w:rsidP="00CD1CE5">
      <w:pPr>
        <w:spacing w:line="360" w:lineRule="auto"/>
        <w:jc w:val="both"/>
        <w:rPr>
          <w:rFonts w:cs="Arial"/>
          <w:b/>
          <w:szCs w:val="20"/>
          <w:highlight w:val="yellow"/>
        </w:rPr>
      </w:pPr>
    </w:p>
    <w:p w14:paraId="74264E7B" w14:textId="77777777" w:rsidR="00D51DCC" w:rsidRPr="00BA2A6E" w:rsidRDefault="00D51DCC" w:rsidP="00CD1CE5">
      <w:pPr>
        <w:spacing w:line="360" w:lineRule="auto"/>
        <w:jc w:val="both"/>
        <w:rPr>
          <w:rFonts w:cs="Arial"/>
          <w:b/>
          <w:szCs w:val="20"/>
          <w:highlight w:val="yellow"/>
        </w:rPr>
      </w:pPr>
    </w:p>
    <w:p w14:paraId="7C9DB9E8" w14:textId="77777777" w:rsidR="005D28A1" w:rsidRPr="00BA2A6E" w:rsidRDefault="005D28A1" w:rsidP="00CD1CE5">
      <w:pPr>
        <w:spacing w:line="360" w:lineRule="auto"/>
        <w:jc w:val="both"/>
        <w:rPr>
          <w:rFonts w:cs="Arial"/>
          <w:b/>
          <w:szCs w:val="20"/>
          <w:highlight w:val="yellow"/>
        </w:rPr>
      </w:pPr>
    </w:p>
    <w:p w14:paraId="49F1ED32" w14:textId="77777777" w:rsidR="001B5D99" w:rsidRPr="00BA2A6E" w:rsidRDefault="001B5D99" w:rsidP="00CD1CE5">
      <w:pPr>
        <w:spacing w:line="360" w:lineRule="auto"/>
        <w:jc w:val="both"/>
        <w:rPr>
          <w:rFonts w:cs="Arial"/>
          <w:b/>
          <w:szCs w:val="20"/>
          <w:highlight w:val="yellow"/>
        </w:rPr>
      </w:pPr>
    </w:p>
    <w:p w14:paraId="61257100" w14:textId="77777777" w:rsidR="001B5D99" w:rsidRPr="00BA2A6E" w:rsidRDefault="001B5D99" w:rsidP="00CD1CE5">
      <w:pPr>
        <w:spacing w:line="360" w:lineRule="auto"/>
        <w:jc w:val="both"/>
        <w:rPr>
          <w:rFonts w:cs="Arial"/>
          <w:b/>
          <w:szCs w:val="20"/>
          <w:highlight w:val="yellow"/>
        </w:rPr>
      </w:pPr>
    </w:p>
    <w:p w14:paraId="746D0508" w14:textId="77777777" w:rsidR="004E7E37" w:rsidRPr="00BA2A6E" w:rsidRDefault="004E7E37" w:rsidP="00CD1CE5">
      <w:pPr>
        <w:spacing w:line="360" w:lineRule="auto"/>
        <w:jc w:val="both"/>
        <w:rPr>
          <w:rFonts w:cs="Arial"/>
          <w:b/>
          <w:szCs w:val="20"/>
          <w:highlight w:val="yellow"/>
        </w:rPr>
      </w:pPr>
    </w:p>
    <w:p w14:paraId="156703A9" w14:textId="77777777" w:rsidR="004E7E37" w:rsidRPr="00BA2A6E" w:rsidRDefault="004E7E37" w:rsidP="00CD1CE5">
      <w:pPr>
        <w:spacing w:line="360" w:lineRule="auto"/>
        <w:jc w:val="both"/>
        <w:rPr>
          <w:rFonts w:cs="Arial"/>
          <w:b/>
          <w:szCs w:val="20"/>
          <w:highlight w:val="yellow"/>
        </w:rPr>
      </w:pPr>
    </w:p>
    <w:p w14:paraId="2C0438B2" w14:textId="77777777" w:rsidR="001B5D99" w:rsidRPr="00BA2A6E" w:rsidRDefault="001B5D99" w:rsidP="00CD1CE5">
      <w:pPr>
        <w:spacing w:line="360" w:lineRule="auto"/>
        <w:jc w:val="both"/>
        <w:rPr>
          <w:rFonts w:cs="Arial"/>
          <w:b/>
          <w:szCs w:val="20"/>
          <w:highlight w:val="yellow"/>
        </w:rPr>
      </w:pPr>
    </w:p>
    <w:p w14:paraId="38FFD763" w14:textId="77777777" w:rsidR="001B5D99" w:rsidRPr="00BA2A6E" w:rsidRDefault="001B5D99" w:rsidP="00CD1CE5">
      <w:pPr>
        <w:spacing w:line="360" w:lineRule="auto"/>
        <w:jc w:val="both"/>
        <w:rPr>
          <w:rFonts w:cs="Arial"/>
          <w:b/>
          <w:szCs w:val="20"/>
          <w:highlight w:val="yellow"/>
        </w:rPr>
      </w:pPr>
    </w:p>
    <w:p w14:paraId="49F6B8D2" w14:textId="77777777" w:rsidR="00996926" w:rsidRPr="00BA2A6E" w:rsidRDefault="00996926" w:rsidP="00CD1CE5">
      <w:pPr>
        <w:spacing w:line="360" w:lineRule="auto"/>
        <w:jc w:val="both"/>
        <w:rPr>
          <w:rFonts w:cs="Arial"/>
          <w:b/>
          <w:szCs w:val="20"/>
          <w:highlight w:val="yellow"/>
        </w:rPr>
      </w:pPr>
    </w:p>
    <w:p w14:paraId="191D318C" w14:textId="67C33E32" w:rsidR="00792E96" w:rsidRPr="00BA2A6E" w:rsidRDefault="00D70FC0">
      <w:pPr>
        <w:pStyle w:val="Nadpisobsahu"/>
        <w:rPr>
          <w:rFonts w:asciiTheme="minorHAnsi" w:hAnsiTheme="minorHAnsi" w:cstheme="minorHAnsi"/>
          <w:b w:val="0"/>
          <w:color w:val="8DB3E2" w:themeColor="text2" w:themeTint="66"/>
          <w:sz w:val="24"/>
          <w:highlight w:val="yellow"/>
        </w:rPr>
      </w:pPr>
      <w:r w:rsidRPr="00A37E2D">
        <w:rPr>
          <w:rFonts w:asciiTheme="minorHAnsi" w:hAnsiTheme="minorHAnsi" w:cstheme="minorHAnsi"/>
          <w:b w:val="0"/>
          <w:color w:val="8DB3E2" w:themeColor="text2" w:themeTint="66"/>
          <w:sz w:val="24"/>
        </w:rPr>
        <w:lastRenderedPageBreak/>
        <w:t>OBSAH</w:t>
      </w:r>
    </w:p>
    <w:sdt>
      <w:sdtPr>
        <w:rPr>
          <w:rFonts w:asciiTheme="minorHAnsi" w:hAnsiTheme="minorHAnsi" w:cstheme="minorHAnsi"/>
          <w:highlight w:val="yellow"/>
        </w:rPr>
        <w:id w:val="1186564414"/>
        <w:docPartObj>
          <w:docPartGallery w:val="Table of Contents"/>
          <w:docPartUnique/>
        </w:docPartObj>
      </w:sdtPr>
      <w:sdtEndPr>
        <w:rPr>
          <w:b/>
          <w:bCs/>
        </w:rPr>
      </w:sdtEndPr>
      <w:sdtContent>
        <w:p w14:paraId="100298DC" w14:textId="77777777" w:rsidR="00792E96" w:rsidRPr="00BA2A6E" w:rsidRDefault="00792E96" w:rsidP="00792E96">
          <w:pPr>
            <w:spacing w:line="360" w:lineRule="auto"/>
            <w:jc w:val="both"/>
            <w:rPr>
              <w:rFonts w:asciiTheme="minorHAnsi" w:hAnsiTheme="minorHAnsi" w:cstheme="minorHAnsi"/>
              <w:highlight w:val="yellow"/>
            </w:rPr>
          </w:pPr>
        </w:p>
        <w:p w14:paraId="14EDB390" w14:textId="5329E758" w:rsidR="008E7CB2" w:rsidRDefault="00792E96">
          <w:pPr>
            <w:pStyle w:val="Obsah1"/>
            <w:rPr>
              <w:rFonts w:asciiTheme="minorHAnsi" w:eastAsiaTheme="minorEastAsia" w:hAnsiTheme="minorHAnsi" w:cstheme="minorBidi"/>
              <w:noProof/>
              <w:sz w:val="22"/>
              <w:szCs w:val="22"/>
            </w:rPr>
          </w:pPr>
          <w:r w:rsidRPr="00BA2A6E">
            <w:rPr>
              <w:rFonts w:asciiTheme="minorHAnsi" w:hAnsiTheme="minorHAnsi" w:cstheme="minorHAnsi"/>
              <w:highlight w:val="yellow"/>
            </w:rPr>
            <w:fldChar w:fldCharType="begin"/>
          </w:r>
          <w:r w:rsidRPr="00BA2A6E">
            <w:rPr>
              <w:rFonts w:asciiTheme="minorHAnsi" w:hAnsiTheme="minorHAnsi" w:cstheme="minorHAnsi"/>
              <w:highlight w:val="yellow"/>
            </w:rPr>
            <w:instrText xml:space="preserve"> TOC \o "1-3" \h \z \u </w:instrText>
          </w:r>
          <w:r w:rsidRPr="00BA2A6E">
            <w:rPr>
              <w:rFonts w:asciiTheme="minorHAnsi" w:hAnsiTheme="minorHAnsi" w:cstheme="minorHAnsi"/>
              <w:highlight w:val="yellow"/>
            </w:rPr>
            <w:fldChar w:fldCharType="separate"/>
          </w:r>
          <w:hyperlink w:anchor="_Toc35877856" w:history="1">
            <w:r w:rsidR="008E7CB2" w:rsidRPr="00EC6BF4">
              <w:rPr>
                <w:rStyle w:val="Hypertextovodkaz"/>
                <w:noProof/>
              </w:rPr>
              <w:t>1</w:t>
            </w:r>
            <w:r w:rsidR="008E7CB2">
              <w:rPr>
                <w:rFonts w:asciiTheme="minorHAnsi" w:eastAsiaTheme="minorEastAsia" w:hAnsiTheme="minorHAnsi" w:cstheme="minorBidi"/>
                <w:noProof/>
                <w:sz w:val="22"/>
                <w:szCs w:val="22"/>
              </w:rPr>
              <w:tab/>
            </w:r>
            <w:r w:rsidR="008E7CB2" w:rsidRPr="00EC6BF4">
              <w:rPr>
                <w:rStyle w:val="Hypertextovodkaz"/>
                <w:noProof/>
              </w:rPr>
              <w:t>POPIS ŘEŠENÍ</w:t>
            </w:r>
            <w:r w:rsidR="008E7CB2">
              <w:rPr>
                <w:noProof/>
                <w:webHidden/>
              </w:rPr>
              <w:tab/>
            </w:r>
            <w:r w:rsidR="008E7CB2">
              <w:rPr>
                <w:noProof/>
                <w:webHidden/>
              </w:rPr>
              <w:fldChar w:fldCharType="begin"/>
            </w:r>
            <w:r w:rsidR="008E7CB2">
              <w:rPr>
                <w:noProof/>
                <w:webHidden/>
              </w:rPr>
              <w:instrText xml:space="preserve"> PAGEREF _Toc35877856 \h </w:instrText>
            </w:r>
            <w:r w:rsidR="008E7CB2">
              <w:rPr>
                <w:noProof/>
                <w:webHidden/>
              </w:rPr>
            </w:r>
            <w:r w:rsidR="008E7CB2">
              <w:rPr>
                <w:noProof/>
                <w:webHidden/>
              </w:rPr>
              <w:fldChar w:fldCharType="separate"/>
            </w:r>
            <w:r w:rsidR="005F1AA6">
              <w:rPr>
                <w:noProof/>
                <w:webHidden/>
              </w:rPr>
              <w:t>4</w:t>
            </w:r>
            <w:r w:rsidR="008E7CB2">
              <w:rPr>
                <w:noProof/>
                <w:webHidden/>
              </w:rPr>
              <w:fldChar w:fldCharType="end"/>
            </w:r>
          </w:hyperlink>
        </w:p>
        <w:p w14:paraId="7E0E51B5" w14:textId="6B5BBBBC" w:rsidR="008E7CB2" w:rsidRDefault="005F1AA6">
          <w:pPr>
            <w:pStyle w:val="Obsah1"/>
            <w:rPr>
              <w:rFonts w:asciiTheme="minorHAnsi" w:eastAsiaTheme="minorEastAsia" w:hAnsiTheme="minorHAnsi" w:cstheme="minorBidi"/>
              <w:noProof/>
              <w:sz w:val="22"/>
              <w:szCs w:val="22"/>
            </w:rPr>
          </w:pPr>
          <w:hyperlink w:anchor="_Toc35877857" w:history="1">
            <w:r w:rsidR="008E7CB2" w:rsidRPr="00EC6BF4">
              <w:rPr>
                <w:rStyle w:val="Hypertextovodkaz"/>
                <w:noProof/>
              </w:rPr>
              <w:t>2</w:t>
            </w:r>
            <w:r w:rsidR="008E7CB2">
              <w:rPr>
                <w:rFonts w:asciiTheme="minorHAnsi" w:eastAsiaTheme="minorEastAsia" w:hAnsiTheme="minorHAnsi" w:cstheme="minorBidi"/>
                <w:noProof/>
                <w:sz w:val="22"/>
                <w:szCs w:val="22"/>
              </w:rPr>
              <w:tab/>
            </w:r>
            <w:r w:rsidR="008E7CB2" w:rsidRPr="00EC6BF4">
              <w:rPr>
                <w:rStyle w:val="Hypertextovodkaz"/>
                <w:noProof/>
              </w:rPr>
              <w:t>INŽENÝRSKÉ SÍTĚ</w:t>
            </w:r>
            <w:r w:rsidR="008E7CB2">
              <w:rPr>
                <w:noProof/>
                <w:webHidden/>
              </w:rPr>
              <w:tab/>
            </w:r>
            <w:r w:rsidR="008E7CB2">
              <w:rPr>
                <w:noProof/>
                <w:webHidden/>
              </w:rPr>
              <w:fldChar w:fldCharType="begin"/>
            </w:r>
            <w:r w:rsidR="008E7CB2">
              <w:rPr>
                <w:noProof/>
                <w:webHidden/>
              </w:rPr>
              <w:instrText xml:space="preserve"> PAGEREF _Toc35877857 \h </w:instrText>
            </w:r>
            <w:r w:rsidR="008E7CB2">
              <w:rPr>
                <w:noProof/>
                <w:webHidden/>
              </w:rPr>
            </w:r>
            <w:r w:rsidR="008E7CB2">
              <w:rPr>
                <w:noProof/>
                <w:webHidden/>
              </w:rPr>
              <w:fldChar w:fldCharType="separate"/>
            </w:r>
            <w:r>
              <w:rPr>
                <w:noProof/>
                <w:webHidden/>
              </w:rPr>
              <w:t>7</w:t>
            </w:r>
            <w:r w:rsidR="008E7CB2">
              <w:rPr>
                <w:noProof/>
                <w:webHidden/>
              </w:rPr>
              <w:fldChar w:fldCharType="end"/>
            </w:r>
          </w:hyperlink>
        </w:p>
        <w:p w14:paraId="06618804" w14:textId="1DBD7A51" w:rsidR="008E7CB2" w:rsidRDefault="005F1AA6">
          <w:pPr>
            <w:pStyle w:val="Obsah1"/>
            <w:rPr>
              <w:rFonts w:asciiTheme="minorHAnsi" w:eastAsiaTheme="minorEastAsia" w:hAnsiTheme="minorHAnsi" w:cstheme="minorBidi"/>
              <w:noProof/>
              <w:sz w:val="22"/>
              <w:szCs w:val="22"/>
            </w:rPr>
          </w:pPr>
          <w:hyperlink w:anchor="_Toc35877858" w:history="1">
            <w:r w:rsidR="008E7CB2" w:rsidRPr="00EC6BF4">
              <w:rPr>
                <w:rStyle w:val="Hypertextovodkaz"/>
                <w:noProof/>
              </w:rPr>
              <w:t>3</w:t>
            </w:r>
            <w:r w:rsidR="008E7CB2">
              <w:rPr>
                <w:rFonts w:asciiTheme="minorHAnsi" w:eastAsiaTheme="minorEastAsia" w:hAnsiTheme="minorHAnsi" w:cstheme="minorBidi"/>
                <w:noProof/>
                <w:sz w:val="22"/>
                <w:szCs w:val="22"/>
              </w:rPr>
              <w:tab/>
            </w:r>
            <w:r w:rsidR="008E7CB2" w:rsidRPr="00EC6BF4">
              <w:rPr>
                <w:rStyle w:val="Hypertextovodkaz"/>
                <w:noProof/>
              </w:rPr>
              <w:t>TECHNOLOGIE ZALOŽENÍ VEGETAČNÍCH ÚPRAV</w:t>
            </w:r>
            <w:r w:rsidR="008E7CB2">
              <w:rPr>
                <w:noProof/>
                <w:webHidden/>
              </w:rPr>
              <w:tab/>
            </w:r>
            <w:r w:rsidR="008E7CB2">
              <w:rPr>
                <w:noProof/>
                <w:webHidden/>
              </w:rPr>
              <w:fldChar w:fldCharType="begin"/>
            </w:r>
            <w:r w:rsidR="008E7CB2">
              <w:rPr>
                <w:noProof/>
                <w:webHidden/>
              </w:rPr>
              <w:instrText xml:space="preserve"> PAGEREF _Toc35877858 \h </w:instrText>
            </w:r>
            <w:r w:rsidR="008E7CB2">
              <w:rPr>
                <w:noProof/>
                <w:webHidden/>
              </w:rPr>
            </w:r>
            <w:r w:rsidR="008E7CB2">
              <w:rPr>
                <w:noProof/>
                <w:webHidden/>
              </w:rPr>
              <w:fldChar w:fldCharType="separate"/>
            </w:r>
            <w:r>
              <w:rPr>
                <w:noProof/>
                <w:webHidden/>
              </w:rPr>
              <w:t>7</w:t>
            </w:r>
            <w:r w:rsidR="008E7CB2">
              <w:rPr>
                <w:noProof/>
                <w:webHidden/>
              </w:rPr>
              <w:fldChar w:fldCharType="end"/>
            </w:r>
          </w:hyperlink>
        </w:p>
        <w:p w14:paraId="66ABAD49" w14:textId="6895F7A5"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59" w:history="1">
            <w:r w:rsidR="008E7CB2" w:rsidRPr="00EC6BF4">
              <w:rPr>
                <w:rStyle w:val="Hypertextovodkaz"/>
                <w:noProof/>
              </w:rPr>
              <w:t>3.1</w:t>
            </w:r>
            <w:r w:rsidR="008E7CB2">
              <w:rPr>
                <w:rFonts w:asciiTheme="minorHAnsi" w:eastAsiaTheme="minorEastAsia" w:hAnsiTheme="minorHAnsi" w:cstheme="minorBidi"/>
                <w:noProof/>
                <w:sz w:val="22"/>
                <w:szCs w:val="22"/>
              </w:rPr>
              <w:tab/>
            </w:r>
            <w:r w:rsidR="008E7CB2" w:rsidRPr="00EC6BF4">
              <w:rPr>
                <w:rStyle w:val="Hypertextovodkaz"/>
                <w:noProof/>
              </w:rPr>
              <w:t>OCHRANA STROMŮ PŘI STAVEBNÍ ČINNOSTI</w:t>
            </w:r>
            <w:r w:rsidR="008E7CB2">
              <w:rPr>
                <w:noProof/>
                <w:webHidden/>
              </w:rPr>
              <w:tab/>
            </w:r>
            <w:r w:rsidR="008E7CB2">
              <w:rPr>
                <w:noProof/>
                <w:webHidden/>
              </w:rPr>
              <w:fldChar w:fldCharType="begin"/>
            </w:r>
            <w:r w:rsidR="008E7CB2">
              <w:rPr>
                <w:noProof/>
                <w:webHidden/>
              </w:rPr>
              <w:instrText xml:space="preserve"> PAGEREF _Toc35877859 \h </w:instrText>
            </w:r>
            <w:r w:rsidR="008E7CB2">
              <w:rPr>
                <w:noProof/>
                <w:webHidden/>
              </w:rPr>
            </w:r>
            <w:r w:rsidR="008E7CB2">
              <w:rPr>
                <w:noProof/>
                <w:webHidden/>
              </w:rPr>
              <w:fldChar w:fldCharType="separate"/>
            </w:r>
            <w:r>
              <w:rPr>
                <w:noProof/>
                <w:webHidden/>
              </w:rPr>
              <w:t>8</w:t>
            </w:r>
            <w:r w:rsidR="008E7CB2">
              <w:rPr>
                <w:noProof/>
                <w:webHidden/>
              </w:rPr>
              <w:fldChar w:fldCharType="end"/>
            </w:r>
          </w:hyperlink>
        </w:p>
        <w:p w14:paraId="6323AD52" w14:textId="2C5AE232" w:rsidR="008E7CB2" w:rsidRDefault="005F1AA6">
          <w:pPr>
            <w:pStyle w:val="Obsah1"/>
            <w:rPr>
              <w:rFonts w:asciiTheme="minorHAnsi" w:eastAsiaTheme="minorEastAsia" w:hAnsiTheme="minorHAnsi" w:cstheme="minorBidi"/>
              <w:noProof/>
              <w:sz w:val="22"/>
              <w:szCs w:val="22"/>
            </w:rPr>
          </w:pPr>
          <w:hyperlink w:anchor="_Toc35877860" w:history="1">
            <w:r w:rsidR="008E7CB2" w:rsidRPr="00EC6BF4">
              <w:rPr>
                <w:rStyle w:val="Hypertextovodkaz"/>
                <w:noProof/>
              </w:rPr>
              <w:t>4</w:t>
            </w:r>
            <w:r w:rsidR="008E7CB2">
              <w:rPr>
                <w:rFonts w:asciiTheme="minorHAnsi" w:eastAsiaTheme="minorEastAsia" w:hAnsiTheme="minorHAnsi" w:cstheme="minorBidi"/>
                <w:noProof/>
                <w:sz w:val="22"/>
                <w:szCs w:val="22"/>
              </w:rPr>
              <w:tab/>
            </w:r>
            <w:r w:rsidR="008E7CB2" w:rsidRPr="00EC6BF4">
              <w:rPr>
                <w:rStyle w:val="Hypertextovodkaz"/>
                <w:noProof/>
              </w:rPr>
              <w:t>PŘÍPRAVA STANOVIŠTĚ</w:t>
            </w:r>
            <w:r w:rsidR="008E7CB2">
              <w:rPr>
                <w:noProof/>
                <w:webHidden/>
              </w:rPr>
              <w:tab/>
            </w:r>
            <w:r w:rsidR="008E7CB2">
              <w:rPr>
                <w:noProof/>
                <w:webHidden/>
              </w:rPr>
              <w:fldChar w:fldCharType="begin"/>
            </w:r>
            <w:r w:rsidR="008E7CB2">
              <w:rPr>
                <w:noProof/>
                <w:webHidden/>
              </w:rPr>
              <w:instrText xml:space="preserve"> PAGEREF _Toc35877860 \h </w:instrText>
            </w:r>
            <w:r w:rsidR="008E7CB2">
              <w:rPr>
                <w:noProof/>
                <w:webHidden/>
              </w:rPr>
            </w:r>
            <w:r w:rsidR="008E7CB2">
              <w:rPr>
                <w:noProof/>
                <w:webHidden/>
              </w:rPr>
              <w:fldChar w:fldCharType="separate"/>
            </w:r>
            <w:r>
              <w:rPr>
                <w:noProof/>
                <w:webHidden/>
              </w:rPr>
              <w:t>11</w:t>
            </w:r>
            <w:r w:rsidR="008E7CB2">
              <w:rPr>
                <w:noProof/>
                <w:webHidden/>
              </w:rPr>
              <w:fldChar w:fldCharType="end"/>
            </w:r>
          </w:hyperlink>
        </w:p>
        <w:p w14:paraId="6ABD20E4" w14:textId="007A04C1"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61" w:history="1">
            <w:r w:rsidR="008E7CB2" w:rsidRPr="00EC6BF4">
              <w:rPr>
                <w:rStyle w:val="Hypertextovodkaz"/>
                <w:noProof/>
              </w:rPr>
              <w:t>4.1</w:t>
            </w:r>
            <w:r w:rsidR="008E7CB2">
              <w:rPr>
                <w:rFonts w:asciiTheme="minorHAnsi" w:eastAsiaTheme="minorEastAsia" w:hAnsiTheme="minorHAnsi" w:cstheme="minorBidi"/>
                <w:noProof/>
                <w:sz w:val="22"/>
                <w:szCs w:val="22"/>
              </w:rPr>
              <w:tab/>
            </w:r>
            <w:r w:rsidR="008E7CB2" w:rsidRPr="00EC6BF4">
              <w:rPr>
                <w:rStyle w:val="Hypertextovodkaz"/>
                <w:noProof/>
              </w:rPr>
              <w:t>ODSTRANĚNÍ NEŽÁDOUCÍCH MATERIÁLŮ A VÝMĚNA ZNEČIŠTĚNÉ PŮDY</w:t>
            </w:r>
            <w:r w:rsidR="008E7CB2">
              <w:rPr>
                <w:noProof/>
                <w:webHidden/>
              </w:rPr>
              <w:tab/>
            </w:r>
            <w:r w:rsidR="008E7CB2">
              <w:rPr>
                <w:noProof/>
                <w:webHidden/>
              </w:rPr>
              <w:fldChar w:fldCharType="begin"/>
            </w:r>
            <w:r w:rsidR="008E7CB2">
              <w:rPr>
                <w:noProof/>
                <w:webHidden/>
              </w:rPr>
              <w:instrText xml:space="preserve"> PAGEREF _Toc35877861 \h </w:instrText>
            </w:r>
            <w:r w:rsidR="008E7CB2">
              <w:rPr>
                <w:noProof/>
                <w:webHidden/>
              </w:rPr>
            </w:r>
            <w:r w:rsidR="008E7CB2">
              <w:rPr>
                <w:noProof/>
                <w:webHidden/>
              </w:rPr>
              <w:fldChar w:fldCharType="separate"/>
            </w:r>
            <w:r>
              <w:rPr>
                <w:noProof/>
                <w:webHidden/>
              </w:rPr>
              <w:t>11</w:t>
            </w:r>
            <w:r w:rsidR="008E7CB2">
              <w:rPr>
                <w:noProof/>
                <w:webHidden/>
              </w:rPr>
              <w:fldChar w:fldCharType="end"/>
            </w:r>
          </w:hyperlink>
        </w:p>
        <w:p w14:paraId="74A3BF90" w14:textId="1904A95E"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62" w:history="1">
            <w:r w:rsidR="008E7CB2" w:rsidRPr="00EC6BF4">
              <w:rPr>
                <w:rStyle w:val="Hypertextovodkaz"/>
                <w:noProof/>
              </w:rPr>
              <w:t>4.2</w:t>
            </w:r>
            <w:r w:rsidR="008E7CB2">
              <w:rPr>
                <w:rFonts w:asciiTheme="minorHAnsi" w:eastAsiaTheme="minorEastAsia" w:hAnsiTheme="minorHAnsi" w:cstheme="minorBidi"/>
                <w:noProof/>
                <w:sz w:val="22"/>
                <w:szCs w:val="22"/>
              </w:rPr>
              <w:tab/>
            </w:r>
            <w:r w:rsidR="008E7CB2" w:rsidRPr="00EC6BF4">
              <w:rPr>
                <w:rStyle w:val="Hypertextovodkaz"/>
                <w:noProof/>
              </w:rPr>
              <w:t>PODKLAD</w:t>
            </w:r>
            <w:r w:rsidR="008E7CB2">
              <w:rPr>
                <w:noProof/>
                <w:webHidden/>
              </w:rPr>
              <w:tab/>
            </w:r>
            <w:r w:rsidR="008E7CB2">
              <w:rPr>
                <w:noProof/>
                <w:webHidden/>
              </w:rPr>
              <w:fldChar w:fldCharType="begin"/>
            </w:r>
            <w:r w:rsidR="008E7CB2">
              <w:rPr>
                <w:noProof/>
                <w:webHidden/>
              </w:rPr>
              <w:instrText xml:space="preserve"> PAGEREF _Toc35877862 \h </w:instrText>
            </w:r>
            <w:r w:rsidR="008E7CB2">
              <w:rPr>
                <w:noProof/>
                <w:webHidden/>
              </w:rPr>
            </w:r>
            <w:r w:rsidR="008E7CB2">
              <w:rPr>
                <w:noProof/>
                <w:webHidden/>
              </w:rPr>
              <w:fldChar w:fldCharType="separate"/>
            </w:r>
            <w:r>
              <w:rPr>
                <w:noProof/>
                <w:webHidden/>
              </w:rPr>
              <w:t>12</w:t>
            </w:r>
            <w:r w:rsidR="008E7CB2">
              <w:rPr>
                <w:noProof/>
                <w:webHidden/>
              </w:rPr>
              <w:fldChar w:fldCharType="end"/>
            </w:r>
          </w:hyperlink>
        </w:p>
        <w:p w14:paraId="48F8F75D" w14:textId="19548B1C"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63" w:history="1">
            <w:r w:rsidR="008E7CB2" w:rsidRPr="00EC6BF4">
              <w:rPr>
                <w:rStyle w:val="Hypertextovodkaz"/>
                <w:noProof/>
              </w:rPr>
              <w:t>4.3</w:t>
            </w:r>
            <w:r w:rsidR="008E7CB2">
              <w:rPr>
                <w:rFonts w:asciiTheme="minorHAnsi" w:eastAsiaTheme="minorEastAsia" w:hAnsiTheme="minorHAnsi" w:cstheme="minorBidi"/>
                <w:noProof/>
                <w:sz w:val="22"/>
                <w:szCs w:val="22"/>
              </w:rPr>
              <w:tab/>
            </w:r>
            <w:r w:rsidR="008E7CB2" w:rsidRPr="00EC6BF4">
              <w:rPr>
                <w:rStyle w:val="Hypertextovodkaz"/>
                <w:noProof/>
              </w:rPr>
              <w:t>VEGETAČNÍ VRSTVA PLOCH NA ROSTLÉM TERÉNU</w:t>
            </w:r>
            <w:r w:rsidR="008E7CB2">
              <w:rPr>
                <w:noProof/>
                <w:webHidden/>
              </w:rPr>
              <w:tab/>
            </w:r>
            <w:r w:rsidR="008E7CB2">
              <w:rPr>
                <w:noProof/>
                <w:webHidden/>
              </w:rPr>
              <w:fldChar w:fldCharType="begin"/>
            </w:r>
            <w:r w:rsidR="008E7CB2">
              <w:rPr>
                <w:noProof/>
                <w:webHidden/>
              </w:rPr>
              <w:instrText xml:space="preserve"> PAGEREF _Toc35877863 \h </w:instrText>
            </w:r>
            <w:r w:rsidR="008E7CB2">
              <w:rPr>
                <w:noProof/>
                <w:webHidden/>
              </w:rPr>
            </w:r>
            <w:r w:rsidR="008E7CB2">
              <w:rPr>
                <w:noProof/>
                <w:webHidden/>
              </w:rPr>
              <w:fldChar w:fldCharType="separate"/>
            </w:r>
            <w:r>
              <w:rPr>
                <w:noProof/>
                <w:webHidden/>
              </w:rPr>
              <w:t>12</w:t>
            </w:r>
            <w:r w:rsidR="008E7CB2">
              <w:rPr>
                <w:noProof/>
                <w:webHidden/>
              </w:rPr>
              <w:fldChar w:fldCharType="end"/>
            </w:r>
          </w:hyperlink>
        </w:p>
        <w:p w14:paraId="123694F6" w14:textId="796E961F"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64" w:history="1">
            <w:r w:rsidR="008E7CB2" w:rsidRPr="00EC6BF4">
              <w:rPr>
                <w:rStyle w:val="Hypertextovodkaz"/>
                <w:noProof/>
              </w:rPr>
              <w:t>4.4</w:t>
            </w:r>
            <w:r w:rsidR="008E7CB2">
              <w:rPr>
                <w:rFonts w:asciiTheme="minorHAnsi" w:eastAsiaTheme="minorEastAsia" w:hAnsiTheme="minorHAnsi" w:cstheme="minorBidi"/>
                <w:noProof/>
                <w:sz w:val="22"/>
                <w:szCs w:val="22"/>
              </w:rPr>
              <w:tab/>
            </w:r>
            <w:r w:rsidR="008E7CB2" w:rsidRPr="00EC6BF4">
              <w:rPr>
                <w:rStyle w:val="Hypertextovodkaz"/>
                <w:noProof/>
              </w:rPr>
              <w:t>VEGETAČNÍ VRSTVA PLOCH NA KONSTRUKCI</w:t>
            </w:r>
            <w:r w:rsidR="008E7CB2">
              <w:rPr>
                <w:noProof/>
                <w:webHidden/>
              </w:rPr>
              <w:tab/>
            </w:r>
            <w:r w:rsidR="008E7CB2">
              <w:rPr>
                <w:noProof/>
                <w:webHidden/>
              </w:rPr>
              <w:fldChar w:fldCharType="begin"/>
            </w:r>
            <w:r w:rsidR="008E7CB2">
              <w:rPr>
                <w:noProof/>
                <w:webHidden/>
              </w:rPr>
              <w:instrText xml:space="preserve"> PAGEREF _Toc35877864 \h </w:instrText>
            </w:r>
            <w:r w:rsidR="008E7CB2">
              <w:rPr>
                <w:noProof/>
                <w:webHidden/>
              </w:rPr>
            </w:r>
            <w:r w:rsidR="008E7CB2">
              <w:rPr>
                <w:noProof/>
                <w:webHidden/>
              </w:rPr>
              <w:fldChar w:fldCharType="separate"/>
            </w:r>
            <w:r>
              <w:rPr>
                <w:noProof/>
                <w:webHidden/>
              </w:rPr>
              <w:t>12</w:t>
            </w:r>
            <w:r w:rsidR="008E7CB2">
              <w:rPr>
                <w:noProof/>
                <w:webHidden/>
              </w:rPr>
              <w:fldChar w:fldCharType="end"/>
            </w:r>
          </w:hyperlink>
        </w:p>
        <w:p w14:paraId="52FD639A" w14:textId="76FBCDF0" w:rsidR="008E7CB2" w:rsidRDefault="005F1AA6">
          <w:pPr>
            <w:pStyle w:val="Obsah3"/>
            <w:tabs>
              <w:tab w:val="left" w:pos="1100"/>
              <w:tab w:val="right" w:leader="dot" w:pos="9192"/>
            </w:tabs>
            <w:rPr>
              <w:rFonts w:asciiTheme="minorHAnsi" w:eastAsiaTheme="minorEastAsia" w:hAnsiTheme="minorHAnsi" w:cstheme="minorBidi"/>
              <w:noProof/>
              <w:sz w:val="22"/>
              <w:szCs w:val="22"/>
            </w:rPr>
          </w:pPr>
          <w:hyperlink w:anchor="_Toc35877865" w:history="1">
            <w:r w:rsidR="008E7CB2" w:rsidRPr="00EC6BF4">
              <w:rPr>
                <w:rStyle w:val="Hypertextovodkaz"/>
                <w:noProof/>
              </w:rPr>
              <w:t>4.4.1</w:t>
            </w:r>
            <w:r w:rsidR="008E7CB2">
              <w:rPr>
                <w:rFonts w:asciiTheme="minorHAnsi" w:eastAsiaTheme="minorEastAsia" w:hAnsiTheme="minorHAnsi" w:cstheme="minorBidi"/>
                <w:noProof/>
                <w:sz w:val="22"/>
                <w:szCs w:val="22"/>
              </w:rPr>
              <w:tab/>
            </w:r>
            <w:r w:rsidR="008E7CB2" w:rsidRPr="00EC6BF4">
              <w:rPr>
                <w:rStyle w:val="Hypertextovodkaz"/>
                <w:noProof/>
              </w:rPr>
              <w:t>Typová skladba Optigreen „ZAHRADNÍ STŘECHA“</w:t>
            </w:r>
            <w:r w:rsidR="008E7CB2">
              <w:rPr>
                <w:noProof/>
                <w:webHidden/>
              </w:rPr>
              <w:tab/>
            </w:r>
            <w:r w:rsidR="008E7CB2">
              <w:rPr>
                <w:noProof/>
                <w:webHidden/>
              </w:rPr>
              <w:fldChar w:fldCharType="begin"/>
            </w:r>
            <w:r w:rsidR="008E7CB2">
              <w:rPr>
                <w:noProof/>
                <w:webHidden/>
              </w:rPr>
              <w:instrText xml:space="preserve"> PAGEREF _Toc35877865 \h </w:instrText>
            </w:r>
            <w:r w:rsidR="008E7CB2">
              <w:rPr>
                <w:noProof/>
                <w:webHidden/>
              </w:rPr>
            </w:r>
            <w:r w:rsidR="008E7CB2">
              <w:rPr>
                <w:noProof/>
                <w:webHidden/>
              </w:rPr>
              <w:fldChar w:fldCharType="separate"/>
            </w:r>
            <w:r>
              <w:rPr>
                <w:noProof/>
                <w:webHidden/>
              </w:rPr>
              <w:t>13</w:t>
            </w:r>
            <w:r w:rsidR="008E7CB2">
              <w:rPr>
                <w:noProof/>
                <w:webHidden/>
              </w:rPr>
              <w:fldChar w:fldCharType="end"/>
            </w:r>
          </w:hyperlink>
        </w:p>
        <w:p w14:paraId="5DE2FAA9" w14:textId="04BF281D" w:rsidR="008E7CB2" w:rsidRDefault="005F1AA6">
          <w:pPr>
            <w:pStyle w:val="Obsah3"/>
            <w:tabs>
              <w:tab w:val="left" w:pos="1100"/>
              <w:tab w:val="right" w:leader="dot" w:pos="9192"/>
            </w:tabs>
            <w:rPr>
              <w:rFonts w:asciiTheme="minorHAnsi" w:eastAsiaTheme="minorEastAsia" w:hAnsiTheme="minorHAnsi" w:cstheme="minorBidi"/>
              <w:noProof/>
              <w:sz w:val="22"/>
              <w:szCs w:val="22"/>
            </w:rPr>
          </w:pPr>
          <w:hyperlink w:anchor="_Toc35877866" w:history="1">
            <w:r w:rsidR="008E7CB2" w:rsidRPr="00EC6BF4">
              <w:rPr>
                <w:rStyle w:val="Hypertextovodkaz"/>
                <w:noProof/>
              </w:rPr>
              <w:t>4.4.2</w:t>
            </w:r>
            <w:r w:rsidR="008E7CB2">
              <w:rPr>
                <w:rFonts w:asciiTheme="minorHAnsi" w:eastAsiaTheme="minorEastAsia" w:hAnsiTheme="minorHAnsi" w:cstheme="minorBidi"/>
                <w:noProof/>
                <w:sz w:val="22"/>
                <w:szCs w:val="22"/>
              </w:rPr>
              <w:tab/>
            </w:r>
            <w:r w:rsidR="008E7CB2" w:rsidRPr="00EC6BF4">
              <w:rPr>
                <w:rStyle w:val="Hypertextovodkaz"/>
                <w:noProof/>
              </w:rPr>
              <w:t>Typová skladba Optigreen „PŘÍRODNÍ STŘECHA“</w:t>
            </w:r>
            <w:r w:rsidR="008E7CB2">
              <w:rPr>
                <w:noProof/>
                <w:webHidden/>
              </w:rPr>
              <w:tab/>
            </w:r>
            <w:r w:rsidR="008E7CB2">
              <w:rPr>
                <w:noProof/>
                <w:webHidden/>
              </w:rPr>
              <w:fldChar w:fldCharType="begin"/>
            </w:r>
            <w:r w:rsidR="008E7CB2">
              <w:rPr>
                <w:noProof/>
                <w:webHidden/>
              </w:rPr>
              <w:instrText xml:space="preserve"> PAGEREF _Toc35877866 \h </w:instrText>
            </w:r>
            <w:r w:rsidR="008E7CB2">
              <w:rPr>
                <w:noProof/>
                <w:webHidden/>
              </w:rPr>
            </w:r>
            <w:r w:rsidR="008E7CB2">
              <w:rPr>
                <w:noProof/>
                <w:webHidden/>
              </w:rPr>
              <w:fldChar w:fldCharType="separate"/>
            </w:r>
            <w:r>
              <w:rPr>
                <w:noProof/>
                <w:webHidden/>
              </w:rPr>
              <w:t>14</w:t>
            </w:r>
            <w:r w:rsidR="008E7CB2">
              <w:rPr>
                <w:noProof/>
                <w:webHidden/>
              </w:rPr>
              <w:fldChar w:fldCharType="end"/>
            </w:r>
          </w:hyperlink>
        </w:p>
        <w:p w14:paraId="67B71EED" w14:textId="287A41B9" w:rsidR="008E7CB2" w:rsidRDefault="005F1AA6">
          <w:pPr>
            <w:pStyle w:val="Obsah3"/>
            <w:tabs>
              <w:tab w:val="left" w:pos="1100"/>
              <w:tab w:val="right" w:leader="dot" w:pos="9192"/>
            </w:tabs>
            <w:rPr>
              <w:rFonts w:asciiTheme="minorHAnsi" w:eastAsiaTheme="minorEastAsia" w:hAnsiTheme="minorHAnsi" w:cstheme="minorBidi"/>
              <w:noProof/>
              <w:sz w:val="22"/>
              <w:szCs w:val="22"/>
            </w:rPr>
          </w:pPr>
          <w:hyperlink w:anchor="_Toc35877867" w:history="1">
            <w:r w:rsidR="008E7CB2" w:rsidRPr="00EC6BF4">
              <w:rPr>
                <w:rStyle w:val="Hypertextovodkaz"/>
                <w:noProof/>
              </w:rPr>
              <w:t>4.4.3</w:t>
            </w:r>
            <w:r w:rsidR="008E7CB2">
              <w:rPr>
                <w:rFonts w:asciiTheme="minorHAnsi" w:eastAsiaTheme="minorEastAsia" w:hAnsiTheme="minorHAnsi" w:cstheme="minorBidi"/>
                <w:noProof/>
                <w:sz w:val="22"/>
                <w:szCs w:val="22"/>
              </w:rPr>
              <w:tab/>
            </w:r>
            <w:r w:rsidR="008E7CB2" w:rsidRPr="00EC6BF4">
              <w:rPr>
                <w:rStyle w:val="Hypertextovodkaz"/>
                <w:noProof/>
              </w:rPr>
              <w:t>Popínavé rostliny v úrovni 1.NP</w:t>
            </w:r>
            <w:r w:rsidR="008E7CB2">
              <w:rPr>
                <w:noProof/>
                <w:webHidden/>
              </w:rPr>
              <w:tab/>
            </w:r>
            <w:r w:rsidR="008E7CB2">
              <w:rPr>
                <w:noProof/>
                <w:webHidden/>
              </w:rPr>
              <w:fldChar w:fldCharType="begin"/>
            </w:r>
            <w:r w:rsidR="008E7CB2">
              <w:rPr>
                <w:noProof/>
                <w:webHidden/>
              </w:rPr>
              <w:instrText xml:space="preserve"> PAGEREF _Toc35877867 \h </w:instrText>
            </w:r>
            <w:r w:rsidR="008E7CB2">
              <w:rPr>
                <w:noProof/>
                <w:webHidden/>
              </w:rPr>
            </w:r>
            <w:r w:rsidR="008E7CB2">
              <w:rPr>
                <w:noProof/>
                <w:webHidden/>
              </w:rPr>
              <w:fldChar w:fldCharType="separate"/>
            </w:r>
            <w:r>
              <w:rPr>
                <w:noProof/>
                <w:webHidden/>
              </w:rPr>
              <w:t>14</w:t>
            </w:r>
            <w:r w:rsidR="008E7CB2">
              <w:rPr>
                <w:noProof/>
                <w:webHidden/>
              </w:rPr>
              <w:fldChar w:fldCharType="end"/>
            </w:r>
          </w:hyperlink>
        </w:p>
        <w:p w14:paraId="772A5BC3" w14:textId="05FD0087" w:rsidR="008E7CB2" w:rsidRDefault="005F1AA6">
          <w:pPr>
            <w:pStyle w:val="Obsah3"/>
            <w:tabs>
              <w:tab w:val="left" w:pos="1100"/>
              <w:tab w:val="right" w:leader="dot" w:pos="9192"/>
            </w:tabs>
            <w:rPr>
              <w:rFonts w:asciiTheme="minorHAnsi" w:eastAsiaTheme="minorEastAsia" w:hAnsiTheme="minorHAnsi" w:cstheme="minorBidi"/>
              <w:noProof/>
              <w:sz w:val="22"/>
              <w:szCs w:val="22"/>
            </w:rPr>
          </w:pPr>
          <w:hyperlink w:anchor="_Toc35877868" w:history="1">
            <w:r w:rsidR="008E7CB2" w:rsidRPr="00EC6BF4">
              <w:rPr>
                <w:rStyle w:val="Hypertextovodkaz"/>
                <w:noProof/>
              </w:rPr>
              <w:t>4.4.4</w:t>
            </w:r>
            <w:r w:rsidR="008E7CB2">
              <w:rPr>
                <w:rFonts w:asciiTheme="minorHAnsi" w:eastAsiaTheme="minorEastAsia" w:hAnsiTheme="minorHAnsi" w:cstheme="minorBidi"/>
                <w:noProof/>
                <w:sz w:val="22"/>
                <w:szCs w:val="22"/>
              </w:rPr>
              <w:tab/>
            </w:r>
            <w:r w:rsidR="008E7CB2" w:rsidRPr="00EC6BF4">
              <w:rPr>
                <w:rStyle w:val="Hypertextovodkaz"/>
                <w:noProof/>
              </w:rPr>
              <w:t>Štěrkový lem vegetačních ploch na konstrukci</w:t>
            </w:r>
            <w:r w:rsidR="008E7CB2">
              <w:rPr>
                <w:noProof/>
                <w:webHidden/>
              </w:rPr>
              <w:tab/>
            </w:r>
            <w:r w:rsidR="008E7CB2">
              <w:rPr>
                <w:noProof/>
                <w:webHidden/>
              </w:rPr>
              <w:fldChar w:fldCharType="begin"/>
            </w:r>
            <w:r w:rsidR="008E7CB2">
              <w:rPr>
                <w:noProof/>
                <w:webHidden/>
              </w:rPr>
              <w:instrText xml:space="preserve"> PAGEREF _Toc35877868 \h </w:instrText>
            </w:r>
            <w:r w:rsidR="008E7CB2">
              <w:rPr>
                <w:noProof/>
                <w:webHidden/>
              </w:rPr>
            </w:r>
            <w:r w:rsidR="008E7CB2">
              <w:rPr>
                <w:noProof/>
                <w:webHidden/>
              </w:rPr>
              <w:fldChar w:fldCharType="separate"/>
            </w:r>
            <w:r>
              <w:rPr>
                <w:noProof/>
                <w:webHidden/>
              </w:rPr>
              <w:t>14</w:t>
            </w:r>
            <w:r w:rsidR="008E7CB2">
              <w:rPr>
                <w:noProof/>
                <w:webHidden/>
              </w:rPr>
              <w:fldChar w:fldCharType="end"/>
            </w:r>
          </w:hyperlink>
        </w:p>
        <w:p w14:paraId="2F0F36BC" w14:textId="58159EB5" w:rsidR="008E7CB2" w:rsidRDefault="005F1AA6">
          <w:pPr>
            <w:pStyle w:val="Obsah1"/>
            <w:rPr>
              <w:rFonts w:asciiTheme="minorHAnsi" w:eastAsiaTheme="minorEastAsia" w:hAnsiTheme="minorHAnsi" w:cstheme="minorBidi"/>
              <w:noProof/>
              <w:sz w:val="22"/>
              <w:szCs w:val="22"/>
            </w:rPr>
          </w:pPr>
          <w:hyperlink w:anchor="_Toc35877869" w:history="1">
            <w:r w:rsidR="008E7CB2" w:rsidRPr="00EC6BF4">
              <w:rPr>
                <w:rStyle w:val="Hypertextovodkaz"/>
                <w:noProof/>
              </w:rPr>
              <w:t>5</w:t>
            </w:r>
            <w:r w:rsidR="008E7CB2">
              <w:rPr>
                <w:rFonts w:asciiTheme="minorHAnsi" w:eastAsiaTheme="minorEastAsia" w:hAnsiTheme="minorHAnsi" w:cstheme="minorBidi"/>
                <w:noProof/>
                <w:sz w:val="22"/>
                <w:szCs w:val="22"/>
              </w:rPr>
              <w:tab/>
            </w:r>
            <w:r w:rsidR="008E7CB2" w:rsidRPr="00EC6BF4">
              <w:rPr>
                <w:rStyle w:val="Hypertextovodkaz"/>
                <w:noProof/>
              </w:rPr>
              <w:t>POŽADAVKY NA ROSTLINNÝ MATERIÁL</w:t>
            </w:r>
            <w:r w:rsidR="008E7CB2">
              <w:rPr>
                <w:noProof/>
                <w:webHidden/>
              </w:rPr>
              <w:tab/>
            </w:r>
            <w:r w:rsidR="008E7CB2">
              <w:rPr>
                <w:noProof/>
                <w:webHidden/>
              </w:rPr>
              <w:fldChar w:fldCharType="begin"/>
            </w:r>
            <w:r w:rsidR="008E7CB2">
              <w:rPr>
                <w:noProof/>
                <w:webHidden/>
              </w:rPr>
              <w:instrText xml:space="preserve"> PAGEREF _Toc35877869 \h </w:instrText>
            </w:r>
            <w:r w:rsidR="008E7CB2">
              <w:rPr>
                <w:noProof/>
                <w:webHidden/>
              </w:rPr>
            </w:r>
            <w:r w:rsidR="008E7CB2">
              <w:rPr>
                <w:noProof/>
                <w:webHidden/>
              </w:rPr>
              <w:fldChar w:fldCharType="separate"/>
            </w:r>
            <w:r>
              <w:rPr>
                <w:noProof/>
                <w:webHidden/>
              </w:rPr>
              <w:t>14</w:t>
            </w:r>
            <w:r w:rsidR="008E7CB2">
              <w:rPr>
                <w:noProof/>
                <w:webHidden/>
              </w:rPr>
              <w:fldChar w:fldCharType="end"/>
            </w:r>
          </w:hyperlink>
        </w:p>
        <w:p w14:paraId="75B39D8A" w14:textId="6BFE30B2" w:rsidR="008E7CB2" w:rsidRDefault="005F1AA6">
          <w:pPr>
            <w:pStyle w:val="Obsah1"/>
            <w:rPr>
              <w:rFonts w:asciiTheme="minorHAnsi" w:eastAsiaTheme="minorEastAsia" w:hAnsiTheme="minorHAnsi" w:cstheme="minorBidi"/>
              <w:noProof/>
              <w:sz w:val="22"/>
              <w:szCs w:val="22"/>
            </w:rPr>
          </w:pPr>
          <w:hyperlink w:anchor="_Toc35877870" w:history="1">
            <w:r w:rsidR="008E7CB2" w:rsidRPr="00EC6BF4">
              <w:rPr>
                <w:rStyle w:val="Hypertextovodkaz"/>
                <w:noProof/>
              </w:rPr>
              <w:t>6</w:t>
            </w:r>
            <w:r w:rsidR="008E7CB2">
              <w:rPr>
                <w:rFonts w:asciiTheme="minorHAnsi" w:eastAsiaTheme="minorEastAsia" w:hAnsiTheme="minorHAnsi" w:cstheme="minorBidi"/>
                <w:noProof/>
                <w:sz w:val="22"/>
                <w:szCs w:val="22"/>
              </w:rPr>
              <w:tab/>
            </w:r>
            <w:r w:rsidR="008E7CB2" w:rsidRPr="00EC6BF4">
              <w:rPr>
                <w:rStyle w:val="Hypertextovodkaz"/>
                <w:noProof/>
              </w:rPr>
              <w:t>VEGETAČNÍ PRVKY</w:t>
            </w:r>
            <w:r w:rsidR="008E7CB2">
              <w:rPr>
                <w:noProof/>
                <w:webHidden/>
              </w:rPr>
              <w:tab/>
            </w:r>
            <w:r w:rsidR="008E7CB2">
              <w:rPr>
                <w:noProof/>
                <w:webHidden/>
              </w:rPr>
              <w:fldChar w:fldCharType="begin"/>
            </w:r>
            <w:r w:rsidR="008E7CB2">
              <w:rPr>
                <w:noProof/>
                <w:webHidden/>
              </w:rPr>
              <w:instrText xml:space="preserve"> PAGEREF _Toc35877870 \h </w:instrText>
            </w:r>
            <w:r w:rsidR="008E7CB2">
              <w:rPr>
                <w:noProof/>
                <w:webHidden/>
              </w:rPr>
            </w:r>
            <w:r w:rsidR="008E7CB2">
              <w:rPr>
                <w:noProof/>
                <w:webHidden/>
              </w:rPr>
              <w:fldChar w:fldCharType="separate"/>
            </w:r>
            <w:r>
              <w:rPr>
                <w:noProof/>
                <w:webHidden/>
              </w:rPr>
              <w:t>15</w:t>
            </w:r>
            <w:r w:rsidR="008E7CB2">
              <w:rPr>
                <w:noProof/>
                <w:webHidden/>
              </w:rPr>
              <w:fldChar w:fldCharType="end"/>
            </w:r>
          </w:hyperlink>
        </w:p>
        <w:p w14:paraId="06AFAFC5" w14:textId="1B047D5F"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1" w:history="1">
            <w:r w:rsidR="008E7CB2" w:rsidRPr="00EC6BF4">
              <w:rPr>
                <w:rStyle w:val="Hypertextovodkaz"/>
                <w:noProof/>
              </w:rPr>
              <w:t>6.1</w:t>
            </w:r>
            <w:r w:rsidR="008E7CB2">
              <w:rPr>
                <w:rFonts w:asciiTheme="minorHAnsi" w:eastAsiaTheme="minorEastAsia" w:hAnsiTheme="minorHAnsi" w:cstheme="minorBidi"/>
                <w:noProof/>
                <w:sz w:val="22"/>
                <w:szCs w:val="22"/>
              </w:rPr>
              <w:tab/>
            </w:r>
            <w:r w:rsidR="008E7CB2" w:rsidRPr="00EC6BF4">
              <w:rPr>
                <w:rStyle w:val="Hypertextovodkaz"/>
                <w:noProof/>
              </w:rPr>
              <w:t>VÝSADBY STROMŮ</w:t>
            </w:r>
            <w:r w:rsidR="008E7CB2">
              <w:rPr>
                <w:noProof/>
                <w:webHidden/>
              </w:rPr>
              <w:tab/>
            </w:r>
            <w:r w:rsidR="008E7CB2">
              <w:rPr>
                <w:noProof/>
                <w:webHidden/>
              </w:rPr>
              <w:fldChar w:fldCharType="begin"/>
            </w:r>
            <w:r w:rsidR="008E7CB2">
              <w:rPr>
                <w:noProof/>
                <w:webHidden/>
              </w:rPr>
              <w:instrText xml:space="preserve"> PAGEREF _Toc35877871 \h </w:instrText>
            </w:r>
            <w:r w:rsidR="008E7CB2">
              <w:rPr>
                <w:noProof/>
                <w:webHidden/>
              </w:rPr>
            </w:r>
            <w:r w:rsidR="008E7CB2">
              <w:rPr>
                <w:noProof/>
                <w:webHidden/>
              </w:rPr>
              <w:fldChar w:fldCharType="separate"/>
            </w:r>
            <w:r>
              <w:rPr>
                <w:noProof/>
                <w:webHidden/>
              </w:rPr>
              <w:t>15</w:t>
            </w:r>
            <w:r w:rsidR="008E7CB2">
              <w:rPr>
                <w:noProof/>
                <w:webHidden/>
              </w:rPr>
              <w:fldChar w:fldCharType="end"/>
            </w:r>
          </w:hyperlink>
        </w:p>
        <w:p w14:paraId="1CF6DD21" w14:textId="3E27C95E"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2" w:history="1">
            <w:r w:rsidR="008E7CB2" w:rsidRPr="00EC6BF4">
              <w:rPr>
                <w:rStyle w:val="Hypertextovodkaz"/>
                <w:noProof/>
              </w:rPr>
              <w:t>6.2</w:t>
            </w:r>
            <w:r w:rsidR="008E7CB2">
              <w:rPr>
                <w:rFonts w:asciiTheme="minorHAnsi" w:eastAsiaTheme="minorEastAsia" w:hAnsiTheme="minorHAnsi" w:cstheme="minorBidi"/>
                <w:noProof/>
                <w:sz w:val="22"/>
                <w:szCs w:val="22"/>
              </w:rPr>
              <w:tab/>
            </w:r>
            <w:r w:rsidR="008E7CB2" w:rsidRPr="00EC6BF4">
              <w:rPr>
                <w:rStyle w:val="Hypertextovodkaz"/>
                <w:noProof/>
              </w:rPr>
              <w:t>KEŘE A POPÍNAVÉ ROSTLINY</w:t>
            </w:r>
            <w:r w:rsidR="008E7CB2">
              <w:rPr>
                <w:noProof/>
                <w:webHidden/>
              </w:rPr>
              <w:tab/>
            </w:r>
            <w:r w:rsidR="008E7CB2">
              <w:rPr>
                <w:noProof/>
                <w:webHidden/>
              </w:rPr>
              <w:fldChar w:fldCharType="begin"/>
            </w:r>
            <w:r w:rsidR="008E7CB2">
              <w:rPr>
                <w:noProof/>
                <w:webHidden/>
              </w:rPr>
              <w:instrText xml:space="preserve"> PAGEREF _Toc35877872 \h </w:instrText>
            </w:r>
            <w:r w:rsidR="008E7CB2">
              <w:rPr>
                <w:noProof/>
                <w:webHidden/>
              </w:rPr>
            </w:r>
            <w:r w:rsidR="008E7CB2">
              <w:rPr>
                <w:noProof/>
                <w:webHidden/>
              </w:rPr>
              <w:fldChar w:fldCharType="separate"/>
            </w:r>
            <w:r>
              <w:rPr>
                <w:noProof/>
                <w:webHidden/>
              </w:rPr>
              <w:t>20</w:t>
            </w:r>
            <w:r w:rsidR="008E7CB2">
              <w:rPr>
                <w:noProof/>
                <w:webHidden/>
              </w:rPr>
              <w:fldChar w:fldCharType="end"/>
            </w:r>
          </w:hyperlink>
        </w:p>
        <w:p w14:paraId="458DF62E" w14:textId="143A6090"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3" w:history="1">
            <w:r w:rsidR="008E7CB2" w:rsidRPr="00EC6BF4">
              <w:rPr>
                <w:rStyle w:val="Hypertextovodkaz"/>
                <w:noProof/>
              </w:rPr>
              <w:t>6.3</w:t>
            </w:r>
            <w:r w:rsidR="008E7CB2">
              <w:rPr>
                <w:rFonts w:asciiTheme="minorHAnsi" w:eastAsiaTheme="minorEastAsia" w:hAnsiTheme="minorHAnsi" w:cstheme="minorBidi"/>
                <w:noProof/>
                <w:sz w:val="22"/>
                <w:szCs w:val="22"/>
              </w:rPr>
              <w:tab/>
            </w:r>
            <w:r w:rsidR="008E7CB2" w:rsidRPr="00EC6BF4">
              <w:rPr>
                <w:rStyle w:val="Hypertextovodkaz"/>
                <w:noProof/>
              </w:rPr>
              <w:t>KEŘE S BYLINNÝM PODROSTEM</w:t>
            </w:r>
            <w:r w:rsidR="008E7CB2">
              <w:rPr>
                <w:noProof/>
                <w:webHidden/>
              </w:rPr>
              <w:tab/>
            </w:r>
            <w:r w:rsidR="008E7CB2">
              <w:rPr>
                <w:noProof/>
                <w:webHidden/>
              </w:rPr>
              <w:fldChar w:fldCharType="begin"/>
            </w:r>
            <w:r w:rsidR="008E7CB2">
              <w:rPr>
                <w:noProof/>
                <w:webHidden/>
              </w:rPr>
              <w:instrText xml:space="preserve"> PAGEREF _Toc35877873 \h </w:instrText>
            </w:r>
            <w:r w:rsidR="008E7CB2">
              <w:rPr>
                <w:noProof/>
                <w:webHidden/>
              </w:rPr>
            </w:r>
            <w:r w:rsidR="008E7CB2">
              <w:rPr>
                <w:noProof/>
                <w:webHidden/>
              </w:rPr>
              <w:fldChar w:fldCharType="separate"/>
            </w:r>
            <w:r>
              <w:rPr>
                <w:noProof/>
                <w:webHidden/>
              </w:rPr>
              <w:t>21</w:t>
            </w:r>
            <w:r w:rsidR="008E7CB2">
              <w:rPr>
                <w:noProof/>
                <w:webHidden/>
              </w:rPr>
              <w:fldChar w:fldCharType="end"/>
            </w:r>
          </w:hyperlink>
        </w:p>
        <w:p w14:paraId="722A2F94" w14:textId="2A0EC8D6"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4" w:history="1">
            <w:r w:rsidR="008E7CB2" w:rsidRPr="00EC6BF4">
              <w:rPr>
                <w:rStyle w:val="Hypertextovodkaz"/>
                <w:noProof/>
              </w:rPr>
              <w:t>6.4</w:t>
            </w:r>
            <w:r w:rsidR="008E7CB2">
              <w:rPr>
                <w:rFonts w:asciiTheme="minorHAnsi" w:eastAsiaTheme="minorEastAsia" w:hAnsiTheme="minorHAnsi" w:cstheme="minorBidi"/>
                <w:noProof/>
                <w:sz w:val="22"/>
                <w:szCs w:val="22"/>
              </w:rPr>
              <w:tab/>
            </w:r>
            <w:r w:rsidR="008E7CB2" w:rsidRPr="00EC6BF4">
              <w:rPr>
                <w:rStyle w:val="Hypertextovodkaz"/>
                <w:noProof/>
              </w:rPr>
              <w:t>VÝSADBY TRVALEK, OKRASNÝCH TRAV A CIBULOVIN</w:t>
            </w:r>
            <w:r w:rsidR="008E7CB2">
              <w:rPr>
                <w:noProof/>
                <w:webHidden/>
              </w:rPr>
              <w:tab/>
            </w:r>
            <w:r w:rsidR="008E7CB2">
              <w:rPr>
                <w:noProof/>
                <w:webHidden/>
              </w:rPr>
              <w:fldChar w:fldCharType="begin"/>
            </w:r>
            <w:r w:rsidR="008E7CB2">
              <w:rPr>
                <w:noProof/>
                <w:webHidden/>
              </w:rPr>
              <w:instrText xml:space="preserve"> PAGEREF _Toc35877874 \h </w:instrText>
            </w:r>
            <w:r w:rsidR="008E7CB2">
              <w:rPr>
                <w:noProof/>
                <w:webHidden/>
              </w:rPr>
            </w:r>
            <w:r w:rsidR="008E7CB2">
              <w:rPr>
                <w:noProof/>
                <w:webHidden/>
              </w:rPr>
              <w:fldChar w:fldCharType="separate"/>
            </w:r>
            <w:r>
              <w:rPr>
                <w:noProof/>
                <w:webHidden/>
              </w:rPr>
              <w:t>22</w:t>
            </w:r>
            <w:r w:rsidR="008E7CB2">
              <w:rPr>
                <w:noProof/>
                <w:webHidden/>
              </w:rPr>
              <w:fldChar w:fldCharType="end"/>
            </w:r>
          </w:hyperlink>
        </w:p>
        <w:p w14:paraId="57703E0B" w14:textId="4CD5EA16"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5" w:history="1">
            <w:r w:rsidR="008E7CB2" w:rsidRPr="00EC6BF4">
              <w:rPr>
                <w:rStyle w:val="Hypertextovodkaz"/>
                <w:noProof/>
              </w:rPr>
              <w:t>6.5</w:t>
            </w:r>
            <w:r w:rsidR="008E7CB2">
              <w:rPr>
                <w:rFonts w:asciiTheme="minorHAnsi" w:eastAsiaTheme="minorEastAsia" w:hAnsiTheme="minorHAnsi" w:cstheme="minorBidi"/>
                <w:noProof/>
                <w:sz w:val="22"/>
                <w:szCs w:val="22"/>
              </w:rPr>
              <w:tab/>
            </w:r>
            <w:r w:rsidR="008E7CB2" w:rsidRPr="00EC6BF4">
              <w:rPr>
                <w:rStyle w:val="Hypertextovodkaz"/>
                <w:noProof/>
              </w:rPr>
              <w:t>MOKŘADNÍ VEGETACE</w:t>
            </w:r>
            <w:r w:rsidR="008E7CB2">
              <w:rPr>
                <w:noProof/>
                <w:webHidden/>
              </w:rPr>
              <w:tab/>
            </w:r>
            <w:r w:rsidR="008E7CB2">
              <w:rPr>
                <w:noProof/>
                <w:webHidden/>
              </w:rPr>
              <w:fldChar w:fldCharType="begin"/>
            </w:r>
            <w:r w:rsidR="008E7CB2">
              <w:rPr>
                <w:noProof/>
                <w:webHidden/>
              </w:rPr>
              <w:instrText xml:space="preserve"> PAGEREF _Toc35877875 \h </w:instrText>
            </w:r>
            <w:r w:rsidR="008E7CB2">
              <w:rPr>
                <w:noProof/>
                <w:webHidden/>
              </w:rPr>
            </w:r>
            <w:r w:rsidR="008E7CB2">
              <w:rPr>
                <w:noProof/>
                <w:webHidden/>
              </w:rPr>
              <w:fldChar w:fldCharType="separate"/>
            </w:r>
            <w:r>
              <w:rPr>
                <w:noProof/>
                <w:webHidden/>
              </w:rPr>
              <w:t>24</w:t>
            </w:r>
            <w:r w:rsidR="008E7CB2">
              <w:rPr>
                <w:noProof/>
                <w:webHidden/>
              </w:rPr>
              <w:fldChar w:fldCharType="end"/>
            </w:r>
          </w:hyperlink>
        </w:p>
        <w:p w14:paraId="080920D0" w14:textId="2BB519C5"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6" w:history="1">
            <w:r w:rsidR="008E7CB2" w:rsidRPr="00EC6BF4">
              <w:rPr>
                <w:rStyle w:val="Hypertextovodkaz"/>
                <w:noProof/>
              </w:rPr>
              <w:t>6.6</w:t>
            </w:r>
            <w:r w:rsidR="008E7CB2">
              <w:rPr>
                <w:rFonts w:asciiTheme="minorHAnsi" w:eastAsiaTheme="minorEastAsia" w:hAnsiTheme="minorHAnsi" w:cstheme="minorBidi"/>
                <w:noProof/>
                <w:sz w:val="22"/>
                <w:szCs w:val="22"/>
              </w:rPr>
              <w:tab/>
            </w:r>
            <w:r w:rsidR="008E7CB2" w:rsidRPr="00EC6BF4">
              <w:rPr>
                <w:rStyle w:val="Hypertextovodkaz"/>
                <w:noProof/>
              </w:rPr>
              <w:t>BŘEHOVÁ VEGETACE</w:t>
            </w:r>
            <w:r w:rsidR="008E7CB2">
              <w:rPr>
                <w:noProof/>
                <w:webHidden/>
              </w:rPr>
              <w:tab/>
            </w:r>
            <w:r w:rsidR="008E7CB2">
              <w:rPr>
                <w:noProof/>
                <w:webHidden/>
              </w:rPr>
              <w:fldChar w:fldCharType="begin"/>
            </w:r>
            <w:r w:rsidR="008E7CB2">
              <w:rPr>
                <w:noProof/>
                <w:webHidden/>
              </w:rPr>
              <w:instrText xml:space="preserve"> PAGEREF _Toc35877876 \h </w:instrText>
            </w:r>
            <w:r w:rsidR="008E7CB2">
              <w:rPr>
                <w:noProof/>
                <w:webHidden/>
              </w:rPr>
            </w:r>
            <w:r w:rsidR="008E7CB2">
              <w:rPr>
                <w:noProof/>
                <w:webHidden/>
              </w:rPr>
              <w:fldChar w:fldCharType="separate"/>
            </w:r>
            <w:r>
              <w:rPr>
                <w:noProof/>
                <w:webHidden/>
              </w:rPr>
              <w:t>25</w:t>
            </w:r>
            <w:r w:rsidR="008E7CB2">
              <w:rPr>
                <w:noProof/>
                <w:webHidden/>
              </w:rPr>
              <w:fldChar w:fldCharType="end"/>
            </w:r>
          </w:hyperlink>
        </w:p>
        <w:p w14:paraId="613C85DB" w14:textId="6D8E7EFB"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7" w:history="1">
            <w:r w:rsidR="008E7CB2" w:rsidRPr="00EC6BF4">
              <w:rPr>
                <w:rStyle w:val="Hypertextovodkaz"/>
                <w:noProof/>
              </w:rPr>
              <w:t>6.7</w:t>
            </w:r>
            <w:r w:rsidR="008E7CB2">
              <w:rPr>
                <w:rFonts w:asciiTheme="minorHAnsi" w:eastAsiaTheme="minorEastAsia" w:hAnsiTheme="minorHAnsi" w:cstheme="minorBidi"/>
                <w:noProof/>
                <w:sz w:val="22"/>
                <w:szCs w:val="22"/>
              </w:rPr>
              <w:tab/>
            </w:r>
            <w:r w:rsidR="008E7CB2" w:rsidRPr="00EC6BF4">
              <w:rPr>
                <w:rStyle w:val="Hypertextovodkaz"/>
                <w:noProof/>
              </w:rPr>
              <w:t>TRÁVNÍKY</w:t>
            </w:r>
            <w:r w:rsidR="008E7CB2">
              <w:rPr>
                <w:noProof/>
                <w:webHidden/>
              </w:rPr>
              <w:tab/>
            </w:r>
            <w:r w:rsidR="008E7CB2">
              <w:rPr>
                <w:noProof/>
                <w:webHidden/>
              </w:rPr>
              <w:fldChar w:fldCharType="begin"/>
            </w:r>
            <w:r w:rsidR="008E7CB2">
              <w:rPr>
                <w:noProof/>
                <w:webHidden/>
              </w:rPr>
              <w:instrText xml:space="preserve"> PAGEREF _Toc35877877 \h </w:instrText>
            </w:r>
            <w:r w:rsidR="008E7CB2">
              <w:rPr>
                <w:noProof/>
                <w:webHidden/>
              </w:rPr>
            </w:r>
            <w:r w:rsidR="008E7CB2">
              <w:rPr>
                <w:noProof/>
                <w:webHidden/>
              </w:rPr>
              <w:fldChar w:fldCharType="separate"/>
            </w:r>
            <w:r>
              <w:rPr>
                <w:noProof/>
                <w:webHidden/>
              </w:rPr>
              <w:t>26</w:t>
            </w:r>
            <w:r w:rsidR="008E7CB2">
              <w:rPr>
                <w:noProof/>
                <w:webHidden/>
              </w:rPr>
              <w:fldChar w:fldCharType="end"/>
            </w:r>
          </w:hyperlink>
        </w:p>
        <w:p w14:paraId="69E80889" w14:textId="3527732A"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8" w:history="1">
            <w:r w:rsidR="008E7CB2" w:rsidRPr="00EC6BF4">
              <w:rPr>
                <w:rStyle w:val="Hypertextovodkaz"/>
                <w:noProof/>
              </w:rPr>
              <w:t>6.8</w:t>
            </w:r>
            <w:r w:rsidR="008E7CB2">
              <w:rPr>
                <w:rFonts w:asciiTheme="minorHAnsi" w:eastAsiaTheme="minorEastAsia" w:hAnsiTheme="minorHAnsi" w:cstheme="minorBidi"/>
                <w:noProof/>
                <w:sz w:val="22"/>
                <w:szCs w:val="22"/>
              </w:rPr>
              <w:tab/>
            </w:r>
            <w:r w:rsidR="008E7CB2" w:rsidRPr="00EC6BF4">
              <w:rPr>
                <w:rStyle w:val="Hypertextovodkaz"/>
                <w:noProof/>
              </w:rPr>
              <w:t>LUČNÍ POROST</w:t>
            </w:r>
            <w:r w:rsidR="008E7CB2">
              <w:rPr>
                <w:noProof/>
                <w:webHidden/>
              </w:rPr>
              <w:tab/>
            </w:r>
            <w:r w:rsidR="008E7CB2">
              <w:rPr>
                <w:noProof/>
                <w:webHidden/>
              </w:rPr>
              <w:fldChar w:fldCharType="begin"/>
            </w:r>
            <w:r w:rsidR="008E7CB2">
              <w:rPr>
                <w:noProof/>
                <w:webHidden/>
              </w:rPr>
              <w:instrText xml:space="preserve"> PAGEREF _Toc35877878 \h </w:instrText>
            </w:r>
            <w:r w:rsidR="008E7CB2">
              <w:rPr>
                <w:noProof/>
                <w:webHidden/>
              </w:rPr>
            </w:r>
            <w:r w:rsidR="008E7CB2">
              <w:rPr>
                <w:noProof/>
                <w:webHidden/>
              </w:rPr>
              <w:fldChar w:fldCharType="separate"/>
            </w:r>
            <w:r>
              <w:rPr>
                <w:noProof/>
                <w:webHidden/>
              </w:rPr>
              <w:t>27</w:t>
            </w:r>
            <w:r w:rsidR="008E7CB2">
              <w:rPr>
                <w:noProof/>
                <w:webHidden/>
              </w:rPr>
              <w:fldChar w:fldCharType="end"/>
            </w:r>
          </w:hyperlink>
        </w:p>
        <w:p w14:paraId="059C51C8" w14:textId="70917631"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79" w:history="1">
            <w:r w:rsidR="008E7CB2" w:rsidRPr="00EC6BF4">
              <w:rPr>
                <w:rStyle w:val="Hypertextovodkaz"/>
                <w:noProof/>
              </w:rPr>
              <w:t>6.9</w:t>
            </w:r>
            <w:r w:rsidR="008E7CB2">
              <w:rPr>
                <w:rFonts w:asciiTheme="minorHAnsi" w:eastAsiaTheme="minorEastAsia" w:hAnsiTheme="minorHAnsi" w:cstheme="minorBidi"/>
                <w:noProof/>
                <w:sz w:val="22"/>
                <w:szCs w:val="22"/>
              </w:rPr>
              <w:tab/>
            </w:r>
            <w:r w:rsidR="008E7CB2" w:rsidRPr="00EC6BF4">
              <w:rPr>
                <w:rStyle w:val="Hypertextovodkaz"/>
                <w:noProof/>
              </w:rPr>
              <w:t>PLOCHY REKULTIVACE</w:t>
            </w:r>
            <w:r w:rsidR="008E7CB2">
              <w:rPr>
                <w:noProof/>
                <w:webHidden/>
              </w:rPr>
              <w:tab/>
            </w:r>
            <w:r w:rsidR="008E7CB2">
              <w:rPr>
                <w:noProof/>
                <w:webHidden/>
              </w:rPr>
              <w:fldChar w:fldCharType="begin"/>
            </w:r>
            <w:r w:rsidR="008E7CB2">
              <w:rPr>
                <w:noProof/>
                <w:webHidden/>
              </w:rPr>
              <w:instrText xml:space="preserve"> PAGEREF _Toc35877879 \h </w:instrText>
            </w:r>
            <w:r w:rsidR="008E7CB2">
              <w:rPr>
                <w:noProof/>
                <w:webHidden/>
              </w:rPr>
            </w:r>
            <w:r w:rsidR="008E7CB2">
              <w:rPr>
                <w:noProof/>
                <w:webHidden/>
              </w:rPr>
              <w:fldChar w:fldCharType="separate"/>
            </w:r>
            <w:r>
              <w:rPr>
                <w:noProof/>
                <w:webHidden/>
              </w:rPr>
              <w:t>28</w:t>
            </w:r>
            <w:r w:rsidR="008E7CB2">
              <w:rPr>
                <w:noProof/>
                <w:webHidden/>
              </w:rPr>
              <w:fldChar w:fldCharType="end"/>
            </w:r>
          </w:hyperlink>
        </w:p>
        <w:p w14:paraId="58FA093F" w14:textId="45DA8149"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0" w:history="1">
            <w:r w:rsidR="008E7CB2" w:rsidRPr="00EC6BF4">
              <w:rPr>
                <w:rStyle w:val="Hypertextovodkaz"/>
                <w:noProof/>
              </w:rPr>
              <w:t>6.10</w:t>
            </w:r>
            <w:r w:rsidR="008E7CB2">
              <w:rPr>
                <w:rFonts w:asciiTheme="minorHAnsi" w:eastAsiaTheme="minorEastAsia" w:hAnsiTheme="minorHAnsi" w:cstheme="minorBidi"/>
                <w:noProof/>
                <w:sz w:val="22"/>
                <w:szCs w:val="22"/>
              </w:rPr>
              <w:tab/>
            </w:r>
            <w:r w:rsidR="008E7CB2" w:rsidRPr="00EC6BF4">
              <w:rPr>
                <w:rStyle w:val="Hypertextovodkaz"/>
                <w:noProof/>
              </w:rPr>
              <w:t>STŘEŠNÍ VEGETACE</w:t>
            </w:r>
            <w:r w:rsidR="008E7CB2">
              <w:rPr>
                <w:noProof/>
                <w:webHidden/>
              </w:rPr>
              <w:tab/>
            </w:r>
            <w:r w:rsidR="008E7CB2">
              <w:rPr>
                <w:noProof/>
                <w:webHidden/>
              </w:rPr>
              <w:fldChar w:fldCharType="begin"/>
            </w:r>
            <w:r w:rsidR="008E7CB2">
              <w:rPr>
                <w:noProof/>
                <w:webHidden/>
              </w:rPr>
              <w:instrText xml:space="preserve"> PAGEREF _Toc35877880 \h </w:instrText>
            </w:r>
            <w:r w:rsidR="008E7CB2">
              <w:rPr>
                <w:noProof/>
                <w:webHidden/>
              </w:rPr>
            </w:r>
            <w:r w:rsidR="008E7CB2">
              <w:rPr>
                <w:noProof/>
                <w:webHidden/>
              </w:rPr>
              <w:fldChar w:fldCharType="separate"/>
            </w:r>
            <w:r>
              <w:rPr>
                <w:noProof/>
                <w:webHidden/>
              </w:rPr>
              <w:t>29</w:t>
            </w:r>
            <w:r w:rsidR="008E7CB2">
              <w:rPr>
                <w:noProof/>
                <w:webHidden/>
              </w:rPr>
              <w:fldChar w:fldCharType="end"/>
            </w:r>
          </w:hyperlink>
        </w:p>
        <w:p w14:paraId="0B419A72" w14:textId="6572CFFA" w:rsidR="008E7CB2" w:rsidRDefault="005F1AA6">
          <w:pPr>
            <w:pStyle w:val="Obsah1"/>
            <w:rPr>
              <w:rFonts w:asciiTheme="minorHAnsi" w:eastAsiaTheme="minorEastAsia" w:hAnsiTheme="minorHAnsi" w:cstheme="minorBidi"/>
              <w:noProof/>
              <w:sz w:val="22"/>
              <w:szCs w:val="22"/>
            </w:rPr>
          </w:pPr>
          <w:hyperlink w:anchor="_Toc35877881" w:history="1">
            <w:r w:rsidR="008E7CB2" w:rsidRPr="00EC6BF4">
              <w:rPr>
                <w:rStyle w:val="Hypertextovodkaz"/>
                <w:noProof/>
              </w:rPr>
              <w:t>7</w:t>
            </w:r>
            <w:r w:rsidR="008E7CB2">
              <w:rPr>
                <w:rFonts w:asciiTheme="minorHAnsi" w:eastAsiaTheme="minorEastAsia" w:hAnsiTheme="minorHAnsi" w:cstheme="minorBidi"/>
                <w:noProof/>
                <w:sz w:val="22"/>
                <w:szCs w:val="22"/>
              </w:rPr>
              <w:tab/>
            </w:r>
            <w:r w:rsidR="008E7CB2" w:rsidRPr="00EC6BF4">
              <w:rPr>
                <w:rStyle w:val="Hypertextovodkaz"/>
                <w:noProof/>
              </w:rPr>
              <w:t>TECHNICKÉ PRVKY</w:t>
            </w:r>
            <w:r w:rsidR="008E7CB2">
              <w:rPr>
                <w:noProof/>
                <w:webHidden/>
              </w:rPr>
              <w:tab/>
            </w:r>
            <w:r w:rsidR="008E7CB2">
              <w:rPr>
                <w:noProof/>
                <w:webHidden/>
              </w:rPr>
              <w:fldChar w:fldCharType="begin"/>
            </w:r>
            <w:r w:rsidR="008E7CB2">
              <w:rPr>
                <w:noProof/>
                <w:webHidden/>
              </w:rPr>
              <w:instrText xml:space="preserve"> PAGEREF _Toc35877881 \h </w:instrText>
            </w:r>
            <w:r w:rsidR="008E7CB2">
              <w:rPr>
                <w:noProof/>
                <w:webHidden/>
              </w:rPr>
            </w:r>
            <w:r w:rsidR="008E7CB2">
              <w:rPr>
                <w:noProof/>
                <w:webHidden/>
              </w:rPr>
              <w:fldChar w:fldCharType="separate"/>
            </w:r>
            <w:r>
              <w:rPr>
                <w:noProof/>
                <w:webHidden/>
              </w:rPr>
              <w:t>30</w:t>
            </w:r>
            <w:r w:rsidR="008E7CB2">
              <w:rPr>
                <w:noProof/>
                <w:webHidden/>
              </w:rPr>
              <w:fldChar w:fldCharType="end"/>
            </w:r>
          </w:hyperlink>
        </w:p>
        <w:p w14:paraId="6ECEB1BF" w14:textId="52D3F312"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2" w:history="1">
            <w:r w:rsidR="008E7CB2" w:rsidRPr="00EC6BF4">
              <w:rPr>
                <w:rStyle w:val="Hypertextovodkaz"/>
                <w:noProof/>
              </w:rPr>
              <w:t>7.1</w:t>
            </w:r>
            <w:r w:rsidR="008E7CB2">
              <w:rPr>
                <w:rFonts w:asciiTheme="minorHAnsi" w:eastAsiaTheme="minorEastAsia" w:hAnsiTheme="minorHAnsi" w:cstheme="minorBidi"/>
                <w:noProof/>
                <w:sz w:val="22"/>
                <w:szCs w:val="22"/>
              </w:rPr>
              <w:tab/>
            </w:r>
            <w:r w:rsidR="008E7CB2" w:rsidRPr="00EC6BF4">
              <w:rPr>
                <w:rStyle w:val="Hypertextovodkaz"/>
                <w:noProof/>
              </w:rPr>
              <w:t>VELKOFORMÁTOVÁ DLAŽBA</w:t>
            </w:r>
            <w:r w:rsidR="008E7CB2">
              <w:rPr>
                <w:noProof/>
                <w:webHidden/>
              </w:rPr>
              <w:tab/>
            </w:r>
            <w:r w:rsidR="008E7CB2">
              <w:rPr>
                <w:noProof/>
                <w:webHidden/>
              </w:rPr>
              <w:fldChar w:fldCharType="begin"/>
            </w:r>
            <w:r w:rsidR="008E7CB2">
              <w:rPr>
                <w:noProof/>
                <w:webHidden/>
              </w:rPr>
              <w:instrText xml:space="preserve"> PAGEREF _Toc35877882 \h </w:instrText>
            </w:r>
            <w:r w:rsidR="008E7CB2">
              <w:rPr>
                <w:noProof/>
                <w:webHidden/>
              </w:rPr>
            </w:r>
            <w:r w:rsidR="008E7CB2">
              <w:rPr>
                <w:noProof/>
                <w:webHidden/>
              </w:rPr>
              <w:fldChar w:fldCharType="separate"/>
            </w:r>
            <w:r>
              <w:rPr>
                <w:noProof/>
                <w:webHidden/>
              </w:rPr>
              <w:t>30</w:t>
            </w:r>
            <w:r w:rsidR="008E7CB2">
              <w:rPr>
                <w:noProof/>
                <w:webHidden/>
              </w:rPr>
              <w:fldChar w:fldCharType="end"/>
            </w:r>
          </w:hyperlink>
        </w:p>
        <w:p w14:paraId="0A85DE48" w14:textId="0DFB31A5"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3" w:history="1">
            <w:r w:rsidR="008E7CB2" w:rsidRPr="00EC6BF4">
              <w:rPr>
                <w:rStyle w:val="Hypertextovodkaz"/>
                <w:noProof/>
              </w:rPr>
              <w:t>7.2</w:t>
            </w:r>
            <w:r w:rsidR="008E7CB2">
              <w:rPr>
                <w:rFonts w:asciiTheme="minorHAnsi" w:eastAsiaTheme="minorEastAsia" w:hAnsiTheme="minorHAnsi" w:cstheme="minorBidi"/>
                <w:noProof/>
                <w:sz w:val="22"/>
                <w:szCs w:val="22"/>
              </w:rPr>
              <w:tab/>
            </w:r>
            <w:r w:rsidR="008E7CB2" w:rsidRPr="00EC6BF4">
              <w:rPr>
                <w:rStyle w:val="Hypertextovodkaz"/>
                <w:noProof/>
              </w:rPr>
              <w:t>NÁŠLAPNÉ KAMENY V PARKU</w:t>
            </w:r>
            <w:r w:rsidR="008E7CB2">
              <w:rPr>
                <w:noProof/>
                <w:webHidden/>
              </w:rPr>
              <w:tab/>
            </w:r>
            <w:r w:rsidR="008E7CB2">
              <w:rPr>
                <w:noProof/>
                <w:webHidden/>
              </w:rPr>
              <w:fldChar w:fldCharType="begin"/>
            </w:r>
            <w:r w:rsidR="008E7CB2">
              <w:rPr>
                <w:noProof/>
                <w:webHidden/>
              </w:rPr>
              <w:instrText xml:space="preserve"> PAGEREF _Toc35877883 \h </w:instrText>
            </w:r>
            <w:r w:rsidR="008E7CB2">
              <w:rPr>
                <w:noProof/>
                <w:webHidden/>
              </w:rPr>
            </w:r>
            <w:r w:rsidR="008E7CB2">
              <w:rPr>
                <w:noProof/>
                <w:webHidden/>
              </w:rPr>
              <w:fldChar w:fldCharType="separate"/>
            </w:r>
            <w:r>
              <w:rPr>
                <w:noProof/>
                <w:webHidden/>
              </w:rPr>
              <w:t>31</w:t>
            </w:r>
            <w:r w:rsidR="008E7CB2">
              <w:rPr>
                <w:noProof/>
                <w:webHidden/>
              </w:rPr>
              <w:fldChar w:fldCharType="end"/>
            </w:r>
          </w:hyperlink>
        </w:p>
        <w:p w14:paraId="4CAD273A" w14:textId="04271714"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4" w:history="1">
            <w:r w:rsidR="008E7CB2" w:rsidRPr="00EC6BF4">
              <w:rPr>
                <w:rStyle w:val="Hypertextovodkaz"/>
                <w:noProof/>
              </w:rPr>
              <w:t>7.3</w:t>
            </w:r>
            <w:r w:rsidR="008E7CB2">
              <w:rPr>
                <w:rFonts w:asciiTheme="minorHAnsi" w:eastAsiaTheme="minorEastAsia" w:hAnsiTheme="minorHAnsi" w:cstheme="minorBidi"/>
                <w:noProof/>
                <w:sz w:val="22"/>
                <w:szCs w:val="22"/>
              </w:rPr>
              <w:tab/>
            </w:r>
            <w:r w:rsidR="008E7CB2" w:rsidRPr="00EC6BF4">
              <w:rPr>
                <w:rStyle w:val="Hypertextovodkaz"/>
                <w:noProof/>
              </w:rPr>
              <w:t>KAMENIVO V PARKU</w:t>
            </w:r>
            <w:r w:rsidR="008E7CB2">
              <w:rPr>
                <w:noProof/>
                <w:webHidden/>
              </w:rPr>
              <w:tab/>
            </w:r>
            <w:r w:rsidR="008E7CB2">
              <w:rPr>
                <w:noProof/>
                <w:webHidden/>
              </w:rPr>
              <w:fldChar w:fldCharType="begin"/>
            </w:r>
            <w:r w:rsidR="008E7CB2">
              <w:rPr>
                <w:noProof/>
                <w:webHidden/>
              </w:rPr>
              <w:instrText xml:space="preserve"> PAGEREF _Toc35877884 \h </w:instrText>
            </w:r>
            <w:r w:rsidR="008E7CB2">
              <w:rPr>
                <w:noProof/>
                <w:webHidden/>
              </w:rPr>
            </w:r>
            <w:r w:rsidR="008E7CB2">
              <w:rPr>
                <w:noProof/>
                <w:webHidden/>
              </w:rPr>
              <w:fldChar w:fldCharType="separate"/>
            </w:r>
            <w:r>
              <w:rPr>
                <w:noProof/>
                <w:webHidden/>
              </w:rPr>
              <w:t>31</w:t>
            </w:r>
            <w:r w:rsidR="008E7CB2">
              <w:rPr>
                <w:noProof/>
                <w:webHidden/>
              </w:rPr>
              <w:fldChar w:fldCharType="end"/>
            </w:r>
          </w:hyperlink>
        </w:p>
        <w:p w14:paraId="29C6C951" w14:textId="0CDAF95A"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5" w:history="1">
            <w:r w:rsidR="008E7CB2" w:rsidRPr="00EC6BF4">
              <w:rPr>
                <w:rStyle w:val="Hypertextovodkaz"/>
                <w:noProof/>
              </w:rPr>
              <w:t>7.4</w:t>
            </w:r>
            <w:r w:rsidR="008E7CB2">
              <w:rPr>
                <w:rFonts w:asciiTheme="minorHAnsi" w:eastAsiaTheme="minorEastAsia" w:hAnsiTheme="minorHAnsi" w:cstheme="minorBidi"/>
                <w:noProof/>
                <w:sz w:val="22"/>
                <w:szCs w:val="22"/>
              </w:rPr>
              <w:tab/>
            </w:r>
            <w:r w:rsidR="008E7CB2" w:rsidRPr="00EC6BF4">
              <w:rPr>
                <w:rStyle w:val="Hypertextovodkaz"/>
                <w:noProof/>
              </w:rPr>
              <w:t>MOBILIÁŘ - LAVIČKY</w:t>
            </w:r>
            <w:r w:rsidR="008E7CB2">
              <w:rPr>
                <w:noProof/>
                <w:webHidden/>
              </w:rPr>
              <w:tab/>
            </w:r>
            <w:r w:rsidR="008E7CB2">
              <w:rPr>
                <w:noProof/>
                <w:webHidden/>
              </w:rPr>
              <w:fldChar w:fldCharType="begin"/>
            </w:r>
            <w:r w:rsidR="008E7CB2">
              <w:rPr>
                <w:noProof/>
                <w:webHidden/>
              </w:rPr>
              <w:instrText xml:space="preserve"> PAGEREF _Toc35877885 \h </w:instrText>
            </w:r>
            <w:r w:rsidR="008E7CB2">
              <w:rPr>
                <w:noProof/>
                <w:webHidden/>
              </w:rPr>
            </w:r>
            <w:r w:rsidR="008E7CB2">
              <w:rPr>
                <w:noProof/>
                <w:webHidden/>
              </w:rPr>
              <w:fldChar w:fldCharType="separate"/>
            </w:r>
            <w:r>
              <w:rPr>
                <w:noProof/>
                <w:webHidden/>
              </w:rPr>
              <w:t>31</w:t>
            </w:r>
            <w:r w:rsidR="008E7CB2">
              <w:rPr>
                <w:noProof/>
                <w:webHidden/>
              </w:rPr>
              <w:fldChar w:fldCharType="end"/>
            </w:r>
          </w:hyperlink>
        </w:p>
        <w:p w14:paraId="4A25FBD2" w14:textId="61BE0088"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6" w:history="1">
            <w:r w:rsidR="008E7CB2" w:rsidRPr="00EC6BF4">
              <w:rPr>
                <w:rStyle w:val="Hypertextovodkaz"/>
                <w:noProof/>
              </w:rPr>
              <w:t>7.5</w:t>
            </w:r>
            <w:r w:rsidR="008E7CB2">
              <w:rPr>
                <w:rFonts w:asciiTheme="minorHAnsi" w:eastAsiaTheme="minorEastAsia" w:hAnsiTheme="minorHAnsi" w:cstheme="minorBidi"/>
                <w:noProof/>
                <w:sz w:val="22"/>
                <w:szCs w:val="22"/>
              </w:rPr>
              <w:tab/>
            </w:r>
            <w:r w:rsidR="008E7CB2" w:rsidRPr="00EC6BF4">
              <w:rPr>
                <w:rStyle w:val="Hypertextovodkaz"/>
                <w:noProof/>
              </w:rPr>
              <w:t>DŘEVĚNÉ LÁVKY A DŘEVĚNÝ CHODNÍK PŘES MOKŘAD</w:t>
            </w:r>
            <w:r w:rsidR="008E7CB2">
              <w:rPr>
                <w:noProof/>
                <w:webHidden/>
              </w:rPr>
              <w:tab/>
            </w:r>
            <w:r w:rsidR="008E7CB2">
              <w:rPr>
                <w:noProof/>
                <w:webHidden/>
              </w:rPr>
              <w:fldChar w:fldCharType="begin"/>
            </w:r>
            <w:r w:rsidR="008E7CB2">
              <w:rPr>
                <w:noProof/>
                <w:webHidden/>
              </w:rPr>
              <w:instrText xml:space="preserve"> PAGEREF _Toc35877886 \h </w:instrText>
            </w:r>
            <w:r w:rsidR="008E7CB2">
              <w:rPr>
                <w:noProof/>
                <w:webHidden/>
              </w:rPr>
            </w:r>
            <w:r w:rsidR="008E7CB2">
              <w:rPr>
                <w:noProof/>
                <w:webHidden/>
              </w:rPr>
              <w:fldChar w:fldCharType="separate"/>
            </w:r>
            <w:r>
              <w:rPr>
                <w:noProof/>
                <w:webHidden/>
              </w:rPr>
              <w:t>32</w:t>
            </w:r>
            <w:r w:rsidR="008E7CB2">
              <w:rPr>
                <w:noProof/>
                <w:webHidden/>
              </w:rPr>
              <w:fldChar w:fldCharType="end"/>
            </w:r>
          </w:hyperlink>
        </w:p>
        <w:p w14:paraId="2E3A8780" w14:textId="6AC21E6B"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7" w:history="1">
            <w:r w:rsidR="008E7CB2" w:rsidRPr="00EC6BF4">
              <w:rPr>
                <w:rStyle w:val="Hypertextovodkaz"/>
                <w:noProof/>
              </w:rPr>
              <w:t>7.6</w:t>
            </w:r>
            <w:r w:rsidR="008E7CB2">
              <w:rPr>
                <w:rFonts w:asciiTheme="minorHAnsi" w:eastAsiaTheme="minorEastAsia" w:hAnsiTheme="minorHAnsi" w:cstheme="minorBidi"/>
                <w:noProof/>
                <w:sz w:val="22"/>
                <w:szCs w:val="22"/>
              </w:rPr>
              <w:tab/>
            </w:r>
            <w:r w:rsidR="008E7CB2" w:rsidRPr="00EC6BF4">
              <w:rPr>
                <w:rStyle w:val="Hypertextovodkaz"/>
                <w:noProof/>
              </w:rPr>
              <w:t>DALŠÍ MOBILIÁŘ</w:t>
            </w:r>
            <w:r w:rsidR="008E7CB2">
              <w:rPr>
                <w:noProof/>
                <w:webHidden/>
              </w:rPr>
              <w:tab/>
            </w:r>
            <w:r w:rsidR="008E7CB2">
              <w:rPr>
                <w:noProof/>
                <w:webHidden/>
              </w:rPr>
              <w:fldChar w:fldCharType="begin"/>
            </w:r>
            <w:r w:rsidR="008E7CB2">
              <w:rPr>
                <w:noProof/>
                <w:webHidden/>
              </w:rPr>
              <w:instrText xml:space="preserve"> PAGEREF _Toc35877887 \h </w:instrText>
            </w:r>
            <w:r w:rsidR="008E7CB2">
              <w:rPr>
                <w:noProof/>
                <w:webHidden/>
              </w:rPr>
            </w:r>
            <w:r w:rsidR="008E7CB2">
              <w:rPr>
                <w:noProof/>
                <w:webHidden/>
              </w:rPr>
              <w:fldChar w:fldCharType="separate"/>
            </w:r>
            <w:r>
              <w:rPr>
                <w:noProof/>
                <w:webHidden/>
              </w:rPr>
              <w:t>32</w:t>
            </w:r>
            <w:r w:rsidR="008E7CB2">
              <w:rPr>
                <w:noProof/>
                <w:webHidden/>
              </w:rPr>
              <w:fldChar w:fldCharType="end"/>
            </w:r>
          </w:hyperlink>
        </w:p>
        <w:p w14:paraId="166CF5AC" w14:textId="4345F9D7"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8" w:history="1">
            <w:r w:rsidR="008E7CB2" w:rsidRPr="00EC6BF4">
              <w:rPr>
                <w:rStyle w:val="Hypertextovodkaz"/>
                <w:noProof/>
              </w:rPr>
              <w:t>7.7</w:t>
            </w:r>
            <w:r w:rsidR="008E7CB2">
              <w:rPr>
                <w:rFonts w:asciiTheme="minorHAnsi" w:eastAsiaTheme="minorEastAsia" w:hAnsiTheme="minorHAnsi" w:cstheme="minorBidi"/>
                <w:noProof/>
                <w:sz w:val="22"/>
                <w:szCs w:val="22"/>
              </w:rPr>
              <w:tab/>
            </w:r>
            <w:r w:rsidR="008E7CB2" w:rsidRPr="00EC6BF4">
              <w:rPr>
                <w:rStyle w:val="Hypertextovodkaz"/>
                <w:noProof/>
              </w:rPr>
              <w:t>OSVĚTLENÍ ZPEVNĚNÝCH PLOCH A PARKU</w:t>
            </w:r>
            <w:r w:rsidR="008E7CB2">
              <w:rPr>
                <w:noProof/>
                <w:webHidden/>
              </w:rPr>
              <w:tab/>
            </w:r>
            <w:r w:rsidR="008E7CB2">
              <w:rPr>
                <w:noProof/>
                <w:webHidden/>
              </w:rPr>
              <w:fldChar w:fldCharType="begin"/>
            </w:r>
            <w:r w:rsidR="008E7CB2">
              <w:rPr>
                <w:noProof/>
                <w:webHidden/>
              </w:rPr>
              <w:instrText xml:space="preserve"> PAGEREF _Toc35877888 \h </w:instrText>
            </w:r>
            <w:r w:rsidR="008E7CB2">
              <w:rPr>
                <w:noProof/>
                <w:webHidden/>
              </w:rPr>
            </w:r>
            <w:r w:rsidR="008E7CB2">
              <w:rPr>
                <w:noProof/>
                <w:webHidden/>
              </w:rPr>
              <w:fldChar w:fldCharType="separate"/>
            </w:r>
            <w:r>
              <w:rPr>
                <w:noProof/>
                <w:webHidden/>
              </w:rPr>
              <w:t>33</w:t>
            </w:r>
            <w:r w:rsidR="008E7CB2">
              <w:rPr>
                <w:noProof/>
                <w:webHidden/>
              </w:rPr>
              <w:fldChar w:fldCharType="end"/>
            </w:r>
          </w:hyperlink>
        </w:p>
        <w:p w14:paraId="6D19757D" w14:textId="6D20C07B" w:rsidR="008E7CB2" w:rsidRDefault="005F1AA6">
          <w:pPr>
            <w:pStyle w:val="Obsah2"/>
            <w:tabs>
              <w:tab w:val="left" w:pos="880"/>
              <w:tab w:val="right" w:leader="dot" w:pos="9192"/>
            </w:tabs>
            <w:rPr>
              <w:rFonts w:asciiTheme="minorHAnsi" w:eastAsiaTheme="minorEastAsia" w:hAnsiTheme="minorHAnsi" w:cstheme="minorBidi"/>
              <w:noProof/>
              <w:sz w:val="22"/>
              <w:szCs w:val="22"/>
            </w:rPr>
          </w:pPr>
          <w:hyperlink w:anchor="_Toc35877889" w:history="1">
            <w:r w:rsidR="008E7CB2" w:rsidRPr="00EC6BF4">
              <w:rPr>
                <w:rStyle w:val="Hypertextovodkaz"/>
                <w:noProof/>
              </w:rPr>
              <w:t>7.8</w:t>
            </w:r>
            <w:r w:rsidR="008E7CB2">
              <w:rPr>
                <w:rFonts w:asciiTheme="minorHAnsi" w:eastAsiaTheme="minorEastAsia" w:hAnsiTheme="minorHAnsi" w:cstheme="minorBidi"/>
                <w:noProof/>
                <w:sz w:val="22"/>
                <w:szCs w:val="22"/>
              </w:rPr>
              <w:tab/>
            </w:r>
            <w:r w:rsidR="008E7CB2" w:rsidRPr="00EC6BF4">
              <w:rPr>
                <w:rStyle w:val="Hypertextovodkaz"/>
                <w:noProof/>
              </w:rPr>
              <w:t>VODNÍ PRVEK</w:t>
            </w:r>
            <w:r w:rsidR="008E7CB2">
              <w:rPr>
                <w:noProof/>
                <w:webHidden/>
              </w:rPr>
              <w:tab/>
            </w:r>
            <w:r w:rsidR="008E7CB2">
              <w:rPr>
                <w:noProof/>
                <w:webHidden/>
              </w:rPr>
              <w:fldChar w:fldCharType="begin"/>
            </w:r>
            <w:r w:rsidR="008E7CB2">
              <w:rPr>
                <w:noProof/>
                <w:webHidden/>
              </w:rPr>
              <w:instrText xml:space="preserve"> PAGEREF _Toc35877889 \h </w:instrText>
            </w:r>
            <w:r w:rsidR="008E7CB2">
              <w:rPr>
                <w:noProof/>
                <w:webHidden/>
              </w:rPr>
            </w:r>
            <w:r w:rsidR="008E7CB2">
              <w:rPr>
                <w:noProof/>
                <w:webHidden/>
              </w:rPr>
              <w:fldChar w:fldCharType="separate"/>
            </w:r>
            <w:r>
              <w:rPr>
                <w:noProof/>
                <w:webHidden/>
              </w:rPr>
              <w:t>33</w:t>
            </w:r>
            <w:r w:rsidR="008E7CB2">
              <w:rPr>
                <w:noProof/>
                <w:webHidden/>
              </w:rPr>
              <w:fldChar w:fldCharType="end"/>
            </w:r>
          </w:hyperlink>
        </w:p>
        <w:p w14:paraId="4FAC9E37" w14:textId="04BD2A7C" w:rsidR="00792E96" w:rsidRPr="00BA2A6E" w:rsidRDefault="00792E96">
          <w:pPr>
            <w:rPr>
              <w:highlight w:val="yellow"/>
            </w:rPr>
          </w:pPr>
          <w:r w:rsidRPr="00BA2A6E">
            <w:rPr>
              <w:rFonts w:asciiTheme="minorHAnsi" w:hAnsiTheme="minorHAnsi" w:cstheme="minorHAnsi"/>
              <w:b/>
              <w:bCs/>
              <w:highlight w:val="yellow"/>
            </w:rPr>
            <w:fldChar w:fldCharType="end"/>
          </w:r>
        </w:p>
      </w:sdtContent>
    </w:sdt>
    <w:p w14:paraId="527BC28B" w14:textId="2EAD1D1C" w:rsidR="005A4329" w:rsidRDefault="005A4329" w:rsidP="00013D9B">
      <w:pPr>
        <w:rPr>
          <w:highlight w:val="yellow"/>
        </w:rPr>
      </w:pPr>
    </w:p>
    <w:p w14:paraId="6B2095FE" w14:textId="4BE12B9A" w:rsidR="005A4329" w:rsidRDefault="005A4329" w:rsidP="00013D9B">
      <w:pPr>
        <w:rPr>
          <w:highlight w:val="yellow"/>
        </w:rPr>
      </w:pPr>
    </w:p>
    <w:p w14:paraId="185287D8" w14:textId="77777777" w:rsidR="008E7CB2" w:rsidRDefault="008E7CB2" w:rsidP="00013D9B">
      <w:pPr>
        <w:rPr>
          <w:highlight w:val="yellow"/>
        </w:rPr>
      </w:pPr>
    </w:p>
    <w:p w14:paraId="38B1A593" w14:textId="77777777" w:rsidR="005A4329" w:rsidRPr="00BA2A6E" w:rsidRDefault="005A4329" w:rsidP="00013D9B">
      <w:pPr>
        <w:rPr>
          <w:highlight w:val="yellow"/>
        </w:rPr>
      </w:pPr>
    </w:p>
    <w:p w14:paraId="60B73DD9" w14:textId="77777777" w:rsidR="00CE79CB" w:rsidRPr="00A37E2D" w:rsidRDefault="00C3545C" w:rsidP="000E4673">
      <w:pPr>
        <w:pStyle w:val="Nadpis1"/>
      </w:pPr>
      <w:bookmarkStart w:id="2" w:name="_Toc444778275"/>
      <w:bookmarkStart w:id="3" w:name="_Toc494894017"/>
      <w:bookmarkStart w:id="4" w:name="_Toc35877856"/>
      <w:r w:rsidRPr="00A37E2D">
        <w:lastRenderedPageBreak/>
        <w:t>POPIS ŘEŠENÍ</w:t>
      </w:r>
      <w:bookmarkEnd w:id="2"/>
      <w:bookmarkEnd w:id="3"/>
      <w:bookmarkEnd w:id="4"/>
    </w:p>
    <w:p w14:paraId="716C0FA8" w14:textId="77777777" w:rsidR="00047096" w:rsidRDefault="00047096" w:rsidP="004826AD">
      <w:pPr>
        <w:spacing w:line="360" w:lineRule="auto"/>
        <w:jc w:val="both"/>
        <w:rPr>
          <w:szCs w:val="20"/>
        </w:rPr>
      </w:pPr>
    </w:p>
    <w:p w14:paraId="6177C595" w14:textId="77777777" w:rsidR="00401D8A" w:rsidRDefault="00401D8A" w:rsidP="00401D8A">
      <w:pPr>
        <w:spacing w:line="360" w:lineRule="auto"/>
        <w:jc w:val="both"/>
      </w:pPr>
      <w:r>
        <w:t xml:space="preserve">Celkové řešení parteru je inspirováno nivní krajinou, která v místě v minulosti byla a která je zde a v blízkém okolí stále patrná. Parter kampusu a veřejná zeleň jsou funkčně rozčleněny podle přístupnosti na plochy veřejného parku, veřejného náměstí, a </w:t>
      </w:r>
      <w:proofErr w:type="spellStart"/>
      <w:r>
        <w:t>poloveřejného</w:t>
      </w:r>
      <w:proofErr w:type="spellEnd"/>
      <w:r>
        <w:t xml:space="preserve"> atria mezi vstupy do budovy Lékařské fakulty a Farmaceutické fakulty s postupnou gradací podél severojižní osy. </w:t>
      </w:r>
    </w:p>
    <w:p w14:paraId="4AE3BD18" w14:textId="77777777" w:rsidR="00401D8A" w:rsidRDefault="00401D8A" w:rsidP="00401D8A">
      <w:pPr>
        <w:spacing w:line="360" w:lineRule="auto"/>
        <w:jc w:val="both"/>
      </w:pPr>
      <w:r>
        <w:t xml:space="preserve">Navrhovaná úprava parteru počítá i s úpravou stávajících ploch před </w:t>
      </w:r>
      <w:proofErr w:type="spellStart"/>
      <w:r>
        <w:t>Mepharedem</w:t>
      </w:r>
      <w:proofErr w:type="spellEnd"/>
      <w:r>
        <w:t xml:space="preserve"> I (dále již jen M1). Jedním z důvodů pro celkovou úpravu parterů je fakt, že při plánované výstavbě dojde k zásahům do stávajícího parteru M1. K zásahům dojde z důvodu svahování stavební jámy a vybudování nové přípojky kanalizace k odvodnění střech budovy fakult. </w:t>
      </w:r>
    </w:p>
    <w:p w14:paraId="1DDA2500" w14:textId="77777777" w:rsidR="00401D8A" w:rsidRDefault="00401D8A" w:rsidP="00401D8A">
      <w:pPr>
        <w:spacing w:line="360" w:lineRule="auto"/>
        <w:jc w:val="both"/>
      </w:pPr>
      <w:r>
        <w:t xml:space="preserve">Díky rozhodnutí pojmout návrh parteru jako celek, došlo k zvýšení pobytové kvality veřejného prostoru. Parter je flexibilní prostor, který poskytuje místo pro nejrůznější aktivity a setkání. </w:t>
      </w:r>
    </w:p>
    <w:p w14:paraId="54CA3E53" w14:textId="77777777" w:rsidR="00401D8A" w:rsidRDefault="00401D8A" w:rsidP="00401D8A">
      <w:pPr>
        <w:spacing w:line="360" w:lineRule="auto"/>
        <w:jc w:val="both"/>
      </w:pPr>
      <w:r>
        <w:t>Výškový rozdíl mezi parterem M1 a parterem nových budov M2 se stal příležitostí, jak v prostoru vytvořit jasně definovanou plochu tvořenou výškově členěnými platformami, a tím dát prostoru tak potřebný centrální prostor. Cílem návrhu bylo umožnit maximální prostupnost náměstí ve všech směrech spolu s výsadbou stromů.</w:t>
      </w:r>
    </w:p>
    <w:p w14:paraId="6DC5E15F" w14:textId="77777777" w:rsidR="00401D8A" w:rsidRDefault="00401D8A" w:rsidP="00401D8A">
      <w:pPr>
        <w:spacing w:line="360" w:lineRule="auto"/>
        <w:jc w:val="both"/>
      </w:pPr>
      <w:r>
        <w:t>Parter má velmi silnou vegetační a přírodní složku. Ta vychází opět z místní, potenciálně přirozené vegetace a svou přírodností bude tvořit jistý kontrast pravoúhlé architektuře. V parteru se bude významně projevovat voda – vytváříme vodní plochu a plochu mokřadu u vstupu do areálu od ulice Nemocnice. Řešení vodních ploch je v samostatné části PD (D.4.2 – Areálová kanalizace a vodovod).</w:t>
      </w:r>
    </w:p>
    <w:p w14:paraId="5B63F6F1" w14:textId="77777777" w:rsidR="00401D8A" w:rsidRDefault="00401D8A" w:rsidP="00401D8A">
      <w:pPr>
        <w:spacing w:line="360" w:lineRule="auto"/>
        <w:jc w:val="both"/>
      </w:pPr>
      <w:r>
        <w:t>Právě na vodní plochy navazují rozsáhlé plochy zeleně mokřadní a břehové vegetace v severní části areálu, které budou nejvýraznější složkou parteru.</w:t>
      </w:r>
    </w:p>
    <w:p w14:paraId="25055817" w14:textId="77777777" w:rsidR="00401D8A" w:rsidRDefault="00401D8A" w:rsidP="00401D8A">
      <w:pPr>
        <w:spacing w:line="360" w:lineRule="auto"/>
        <w:jc w:val="both"/>
      </w:pPr>
      <w:r>
        <w:t>Návrh parteru zohledňuje doporučení k posílení biodiverzity (David Hořák, 2019).</w:t>
      </w:r>
    </w:p>
    <w:p w14:paraId="59112A58" w14:textId="77777777" w:rsidR="00401D8A" w:rsidRDefault="00401D8A" w:rsidP="00401D8A">
      <w:pPr>
        <w:spacing w:line="360" w:lineRule="auto"/>
        <w:jc w:val="both"/>
      </w:pPr>
      <w:r>
        <w:t xml:space="preserve">V návrhu je kladen důraz na zvýšení ekologické hodnoty území, ať už zvolenými výsadbami, tak hospodařením s dešťovou vodou. </w:t>
      </w:r>
    </w:p>
    <w:p w14:paraId="02925075" w14:textId="77777777" w:rsidR="00401D8A" w:rsidRPr="0046612F" w:rsidRDefault="00401D8A" w:rsidP="00401D8A">
      <w:pPr>
        <w:spacing w:line="360" w:lineRule="auto"/>
        <w:jc w:val="both"/>
        <w:rPr>
          <w:b/>
          <w:bCs/>
          <w:u w:val="single"/>
        </w:rPr>
      </w:pPr>
      <w:r>
        <w:rPr>
          <w:b/>
          <w:bCs/>
          <w:u w:val="single"/>
        </w:rPr>
        <w:t>Prostorové členění návrhu</w:t>
      </w:r>
    </w:p>
    <w:p w14:paraId="42254DDA" w14:textId="77777777" w:rsidR="00401D8A" w:rsidRDefault="00401D8A" w:rsidP="00401D8A">
      <w:pPr>
        <w:spacing w:line="360" w:lineRule="auto"/>
        <w:jc w:val="both"/>
      </w:pPr>
      <w:r>
        <w:t xml:space="preserve">Návrh veřejného prostoru vychází z architektonické koncepce území a oživuje okolí budov. Ústředním motivem je </w:t>
      </w:r>
      <w:r w:rsidRPr="002833D4">
        <w:rPr>
          <w:b/>
          <w:bCs/>
        </w:rPr>
        <w:t>severojižní komunikační osa</w:t>
      </w:r>
      <w:r>
        <w:t xml:space="preserve">, procházející skrz území, na kterou se napojí ostatní urbánní funkce. Osa procházející celým územím propojuje budovy a jednotlivé veřejné prostory okolo nich. Jednotlivé veřejné prostory, které protíná, jsou různorodé jak využitím, tak architektonickým ztvárněním. </w:t>
      </w:r>
      <w:r w:rsidRPr="002833D4">
        <w:rPr>
          <w:b/>
          <w:bCs/>
        </w:rPr>
        <w:t>Tři hlavní funkce</w:t>
      </w:r>
      <w:r>
        <w:rPr>
          <w:b/>
          <w:bCs/>
        </w:rPr>
        <w:t xml:space="preserve"> – park</w:t>
      </w:r>
      <w:r w:rsidRPr="002833D4">
        <w:rPr>
          <w:b/>
          <w:bCs/>
        </w:rPr>
        <w:t>, náměstí a atria</w:t>
      </w:r>
      <w:r>
        <w:t xml:space="preserve"> nepřechází jeden v druhé, ale jsou odděleny pomyslnými </w:t>
      </w:r>
      <w:proofErr w:type="spellStart"/>
      <w:r>
        <w:t>východozápadně</w:t>
      </w:r>
      <w:proofErr w:type="spellEnd"/>
      <w:r>
        <w:t xml:space="preserve"> orientovanými pásy veřejných prostranství. Park a náměstí je odděleno </w:t>
      </w:r>
      <w:r w:rsidRPr="002833D4">
        <w:rPr>
          <w:b/>
          <w:bCs/>
        </w:rPr>
        <w:t>pásem parteru</w:t>
      </w:r>
      <w:r>
        <w:t xml:space="preserve">, a náměstí od atria zase zelenou </w:t>
      </w:r>
      <w:r w:rsidRPr="002833D4">
        <w:rPr>
          <w:b/>
          <w:bCs/>
        </w:rPr>
        <w:t>klidovou zónou</w:t>
      </w:r>
      <w:r>
        <w:t xml:space="preserve">. </w:t>
      </w:r>
    </w:p>
    <w:p w14:paraId="2C288AA0" w14:textId="77777777" w:rsidR="00401D8A" w:rsidRDefault="00401D8A" w:rsidP="00401D8A">
      <w:pPr>
        <w:spacing w:line="360" w:lineRule="auto"/>
        <w:jc w:val="both"/>
      </w:pPr>
      <w:r w:rsidRPr="005866F4">
        <w:rPr>
          <w:b/>
          <w:bCs/>
          <w:u w:val="single"/>
        </w:rPr>
        <w:t>Pás parteru</w:t>
      </w:r>
      <w:r>
        <w:t xml:space="preserve"> podél severních průčelí budov M1 a centrální budovy kampusu </w:t>
      </w:r>
      <w:r w:rsidRPr="005866F4">
        <w:rPr>
          <w:b/>
          <w:bCs/>
        </w:rPr>
        <w:t>propojuje park s hlavním náměstím</w:t>
      </w:r>
      <w:r>
        <w:t xml:space="preserve"> a ústí sem hlavní pěší přístupy z okolí. Parter slouží jako zázemí pro hlučnější aktivity, jako je exteriérové </w:t>
      </w:r>
      <w:r w:rsidRPr="005866F4">
        <w:rPr>
          <w:b/>
          <w:bCs/>
        </w:rPr>
        <w:t>zahrada pro dětskou skupinu</w:t>
      </w:r>
      <w:r>
        <w:t xml:space="preserve"> a venkovní třída s případnou možností rozšíření do parku, či dobře dostupná </w:t>
      </w:r>
      <w:r w:rsidRPr="005866F4">
        <w:rPr>
          <w:b/>
          <w:bCs/>
        </w:rPr>
        <w:t>terasa restaurace</w:t>
      </w:r>
      <w:r>
        <w:t xml:space="preserve"> s výhledem do parku. Oplocení prostoru pro dětskou skupinu je skryto ve výsadbách trvalek a keřů. Dlažba plochy parteru přechází do prostoru parku postupně a rozmělnění hran vtahuje charakter parku dále na terasu. Výsadby stromů (např: </w:t>
      </w:r>
      <w:proofErr w:type="spellStart"/>
      <w:r w:rsidRPr="0046612F">
        <w:rPr>
          <w:i/>
          <w:iCs/>
        </w:rPr>
        <w:t>Salix</w:t>
      </w:r>
      <w:proofErr w:type="spellEnd"/>
      <w:r w:rsidRPr="0046612F">
        <w:rPr>
          <w:i/>
          <w:iCs/>
        </w:rPr>
        <w:t xml:space="preserve"> alba ´</w:t>
      </w:r>
      <w:proofErr w:type="spellStart"/>
      <w:r w:rsidRPr="0046612F">
        <w:rPr>
          <w:i/>
          <w:iCs/>
        </w:rPr>
        <w:t>Liempde</w:t>
      </w:r>
      <w:proofErr w:type="spellEnd"/>
      <w:r>
        <w:t xml:space="preserve">´ - vrba bílá, </w:t>
      </w:r>
      <w:r w:rsidRPr="0046612F">
        <w:rPr>
          <w:i/>
          <w:iCs/>
        </w:rPr>
        <w:t>Acer rubrum</w:t>
      </w:r>
      <w:r>
        <w:rPr>
          <w:i/>
          <w:iCs/>
        </w:rPr>
        <w:t xml:space="preserve"> – </w:t>
      </w:r>
      <w:r w:rsidRPr="002833D4">
        <w:t>javor červený</w:t>
      </w:r>
      <w:r w:rsidRPr="0046612F">
        <w:rPr>
          <w:i/>
          <w:iCs/>
        </w:rPr>
        <w:t>)</w:t>
      </w:r>
      <w:r>
        <w:rPr>
          <w:i/>
          <w:iCs/>
        </w:rPr>
        <w:t xml:space="preserve">, </w:t>
      </w:r>
      <w:r>
        <w:t xml:space="preserve">na hranici mezi parkem a plochou </w:t>
      </w:r>
      <w:r>
        <w:lastRenderedPageBreak/>
        <w:t xml:space="preserve">parteru umožňují částečné zastínění plochy a tím zvýšení pobytového komfortu místa. Dále jsou ve východní části umístěny </w:t>
      </w:r>
      <w:proofErr w:type="spellStart"/>
      <w:r>
        <w:t>vícekmenné</w:t>
      </w:r>
      <w:proofErr w:type="spellEnd"/>
      <w:r>
        <w:t xml:space="preserve"> stromy do vyvýšených záhonů tak, aby nabízely další typ možného odpočinku.</w:t>
      </w:r>
    </w:p>
    <w:p w14:paraId="2A5AF238" w14:textId="77777777" w:rsidR="00401D8A" w:rsidRDefault="00401D8A" w:rsidP="00401D8A">
      <w:pPr>
        <w:spacing w:line="360" w:lineRule="auto"/>
        <w:jc w:val="both"/>
      </w:pPr>
      <w:r w:rsidRPr="005866F4">
        <w:rPr>
          <w:u w:val="single"/>
        </w:rPr>
        <w:t xml:space="preserve"> </w:t>
      </w:r>
      <w:r w:rsidRPr="005866F4">
        <w:rPr>
          <w:b/>
          <w:bCs/>
          <w:u w:val="single"/>
        </w:rPr>
        <w:t>Klidová zóna</w:t>
      </w:r>
      <w:r>
        <w:t xml:space="preserve"> naopak zabezpečuje tichá místa pro individuální relaxaci. Izoluje přednáškové místnosti od přílišné aktivity v exteriéru a vytváří příjemné pozadí pro činnost v budově. V klidové zóně se počítá s výsadbou </w:t>
      </w:r>
      <w:proofErr w:type="spellStart"/>
      <w:r>
        <w:t>vícekmenných</w:t>
      </w:r>
      <w:proofErr w:type="spellEnd"/>
      <w:r>
        <w:t xml:space="preserve"> dřevin (</w:t>
      </w:r>
      <w:r w:rsidRPr="00064E03">
        <w:rPr>
          <w:i/>
          <w:iCs/>
        </w:rPr>
        <w:t xml:space="preserve">Acer </w:t>
      </w:r>
      <w:proofErr w:type="spellStart"/>
      <w:r w:rsidRPr="00064E03">
        <w:rPr>
          <w:i/>
          <w:iCs/>
        </w:rPr>
        <w:t>campestre</w:t>
      </w:r>
      <w:proofErr w:type="spellEnd"/>
      <w:r>
        <w:t xml:space="preserve"> – babyka, </w:t>
      </w:r>
      <w:r w:rsidRPr="00064E03">
        <w:rPr>
          <w:i/>
          <w:iCs/>
        </w:rPr>
        <w:t>Acer ginnala</w:t>
      </w:r>
      <w:r>
        <w:t xml:space="preserve"> – javor ginnala) doplněných trvalkovým podrostem. </w:t>
      </w:r>
      <w:r w:rsidRPr="00CE1435">
        <w:t xml:space="preserve">Kombinace </w:t>
      </w:r>
      <w:proofErr w:type="spellStart"/>
      <w:r w:rsidRPr="00CE1435">
        <w:t>vícekmenných</w:t>
      </w:r>
      <w:proofErr w:type="spellEnd"/>
      <w:r w:rsidRPr="00CE1435">
        <w:t xml:space="preserve"> dřevin</w:t>
      </w:r>
      <w:r>
        <w:t xml:space="preserve"> a </w:t>
      </w:r>
      <w:r w:rsidRPr="00CE1435">
        <w:t xml:space="preserve">trvalkových záhonů poskytuje místu celoroční proměnlivost. Přes </w:t>
      </w:r>
      <w:r>
        <w:t xml:space="preserve">jaro a </w:t>
      </w:r>
      <w:r w:rsidRPr="00CE1435">
        <w:t>léto dominují v záhonech solitérní trvalky v kombinaci s okrasnými travinami. Na podzim se vybarvují listnaté stromy a doznívá efekt kvetoucích trvalkových záhonů. V zimě v záhonech zůstávají zajímavé struktury v podobě různě zbarvených výhonů dřevin v kombinaci s dynamickými travinami a odkvetlými částmi trvalek.</w:t>
      </w:r>
      <w:r>
        <w:t xml:space="preserve"> Nižší výsadba, která utváří prostor na úrovni chodce nestíní oknům do místností v budově. Zeleň v klidové zóně je navržena převážně na konstrukci a pro stromy je počítáno s dostatečným navršením substrátu. Na klidovou zónu navazuje přemostění mezi M1 a M2, kde je počítáno s plošnou trvalkovou výsadbou a výsadbou popínavých rostlin okolo zábradlí na lávce nad zásobovacím dvorem podél M1 a M2.</w:t>
      </w:r>
    </w:p>
    <w:p w14:paraId="7E0B1CDD" w14:textId="77777777" w:rsidR="00401D8A" w:rsidRDefault="00401D8A" w:rsidP="00401D8A">
      <w:pPr>
        <w:spacing w:line="360" w:lineRule="auto"/>
        <w:jc w:val="both"/>
      </w:pPr>
    </w:p>
    <w:p w14:paraId="0B5F5847" w14:textId="77777777" w:rsidR="00401D8A" w:rsidRPr="009E0DB8" w:rsidRDefault="00401D8A" w:rsidP="00401D8A">
      <w:pPr>
        <w:spacing w:line="360" w:lineRule="auto"/>
        <w:jc w:val="both"/>
        <w:rPr>
          <w:b/>
          <w:bCs/>
          <w:u w:val="single"/>
        </w:rPr>
      </w:pPr>
      <w:r w:rsidRPr="009E0DB8">
        <w:rPr>
          <w:b/>
          <w:bCs/>
          <w:u w:val="single"/>
        </w:rPr>
        <w:t>Náměstí</w:t>
      </w:r>
    </w:p>
    <w:p w14:paraId="63CA575C" w14:textId="77777777" w:rsidR="00401D8A" w:rsidRDefault="00401D8A" w:rsidP="00401D8A">
      <w:pPr>
        <w:spacing w:line="360" w:lineRule="auto"/>
        <w:jc w:val="both"/>
      </w:pPr>
      <w:r>
        <w:t xml:space="preserve">Náměstí je definováno stávající budovou M1 a novými budovami M2. Je to flexibilní prostor, který poskytuje místo pro nejrůznější aktivity a setkání. Náměstí spojuje různé výškové úrovně vstupů budov, tato konfigurace umožňuje vznik čtyř výškových platforem, které přirozeně vytvářejí středobod celého prostoru. Cílem návrhu bylo umožnit maximální prostupnost náměstí ve všech směrech spolu s výsadbou stromů. Centralita prostoru náměstí je umocněna návrhem skupiny stromů, která tvoří dominantní hmotu celého prostoru. Jedná se o stromy </w:t>
      </w:r>
      <w:proofErr w:type="spellStart"/>
      <w:r>
        <w:rPr>
          <w:i/>
          <w:iCs/>
        </w:rPr>
        <w:t>P</w:t>
      </w:r>
      <w:r w:rsidRPr="000B01D0">
        <w:rPr>
          <w:i/>
          <w:iCs/>
        </w:rPr>
        <w:t>inus</w:t>
      </w:r>
      <w:proofErr w:type="spellEnd"/>
      <w:r w:rsidRPr="000B01D0">
        <w:rPr>
          <w:i/>
          <w:iCs/>
        </w:rPr>
        <w:t xml:space="preserve"> </w:t>
      </w:r>
      <w:proofErr w:type="spellStart"/>
      <w:r w:rsidRPr="000B01D0">
        <w:rPr>
          <w:i/>
          <w:iCs/>
        </w:rPr>
        <w:t>nigra</w:t>
      </w:r>
      <w:proofErr w:type="spellEnd"/>
      <w:r>
        <w:t xml:space="preserve"> – borovice černá a </w:t>
      </w:r>
      <w:r w:rsidRPr="00B72725">
        <w:rPr>
          <w:i/>
          <w:iCs/>
        </w:rPr>
        <w:t xml:space="preserve">Acer </w:t>
      </w:r>
      <w:proofErr w:type="spellStart"/>
      <w:r w:rsidRPr="00B72725">
        <w:rPr>
          <w:i/>
          <w:iCs/>
        </w:rPr>
        <w:t>platanoides</w:t>
      </w:r>
      <w:proofErr w:type="spellEnd"/>
      <w:r>
        <w:t xml:space="preserve"> – javor mléč. Stromy jsou navrženy na rostlém terénu i na konstrukci. Na konstrukci je pro stromy počítáno s dostatečným navršením substrátu. Zelené plochy pod stromy i mimo ně, budou oživeny trvalkovým a travinným podrostem. </w:t>
      </w:r>
    </w:p>
    <w:p w14:paraId="64864DC5" w14:textId="77777777" w:rsidR="00401D8A" w:rsidRDefault="00401D8A" w:rsidP="00401D8A">
      <w:pPr>
        <w:spacing w:line="360" w:lineRule="auto"/>
        <w:jc w:val="both"/>
      </w:pPr>
      <w:r>
        <w:t xml:space="preserve">Prvky budou dle nového využití přidávány tak, aby náměstí vyhovovalo rostoucím nárokům po rozšíření kampusu. </w:t>
      </w:r>
      <w:proofErr w:type="spellStart"/>
      <w:r>
        <w:t>Pinpongové</w:t>
      </w:r>
      <w:proofErr w:type="spellEnd"/>
      <w:r>
        <w:t xml:space="preserve"> stoly a variabilní přenosný mobiliář umožní proměnlivé využívání plochy dle požadavku uživatelů.</w:t>
      </w:r>
    </w:p>
    <w:p w14:paraId="0F62673F" w14:textId="77777777" w:rsidR="00401D8A" w:rsidRPr="00992B5F" w:rsidRDefault="00401D8A" w:rsidP="00401D8A">
      <w:pPr>
        <w:spacing w:line="360" w:lineRule="auto"/>
        <w:jc w:val="both"/>
        <w:rPr>
          <w:b/>
          <w:bCs/>
          <w:u w:val="single"/>
        </w:rPr>
      </w:pPr>
      <w:r w:rsidRPr="00992B5F">
        <w:rPr>
          <w:b/>
          <w:bCs/>
          <w:u w:val="single"/>
        </w:rPr>
        <w:t>Park</w:t>
      </w:r>
    </w:p>
    <w:p w14:paraId="4D1F85D9" w14:textId="77777777" w:rsidR="00401D8A" w:rsidRDefault="00401D8A" w:rsidP="00401D8A">
      <w:pPr>
        <w:spacing w:line="360" w:lineRule="auto"/>
        <w:jc w:val="both"/>
      </w:pPr>
      <w:r>
        <w:t xml:space="preserve">Nové objekty M2 jsou ze severní strany odstíněny od ruchu okolí parkem, který umožňuje příjemné napojení nově vzniklých staveb na širší okolí. Park dává místu jedinečný charakter a stíní od hluku a emisí z okolních dopravních staveb. V urbanisticky neurčitém prostoru nemocnice, rozvojových ploch a dopravních koridorů je funkcí parku vytvořit hodnotnou odpočinkovou plochu pro návštěvníky nemocnice, učitele a studenty. Park je koncipován jako zelená oáza, prostor pro setkávání lidí během dne. </w:t>
      </w:r>
    </w:p>
    <w:p w14:paraId="4D5EA4E2" w14:textId="77777777" w:rsidR="00401D8A" w:rsidRDefault="00401D8A" w:rsidP="00401D8A">
      <w:pPr>
        <w:spacing w:line="360" w:lineRule="auto"/>
        <w:jc w:val="both"/>
      </w:pPr>
      <w:r>
        <w:t xml:space="preserve">Celý návrh se snaží maximálně šetrně hospodařit s dešťovou vodou. Dešťová voda je ze střech centrální budovy s posluchárnami, budovy fakult </w:t>
      </w:r>
      <w:proofErr w:type="spellStart"/>
      <w:r>
        <w:t>Mephared</w:t>
      </w:r>
      <w:proofErr w:type="spellEnd"/>
      <w:r>
        <w:t xml:space="preserve"> II, částečně ze střech z </w:t>
      </w:r>
      <w:proofErr w:type="spellStart"/>
      <w:r>
        <w:t>Mephareu</w:t>
      </w:r>
      <w:proofErr w:type="spellEnd"/>
      <w:r>
        <w:t xml:space="preserve"> I a zpevněných ploch akumulována nebo </w:t>
      </w:r>
      <w:proofErr w:type="spellStart"/>
      <w:r>
        <w:t>retenována</w:t>
      </w:r>
      <w:proofErr w:type="spellEnd"/>
      <w:r>
        <w:t>.</w:t>
      </w:r>
      <w:r w:rsidRPr="00BD007C">
        <w:t xml:space="preserve"> Akumulační vodní plocha (východně od hlavního vstupu do areálu) má hloubk</w:t>
      </w:r>
      <w:r>
        <w:t>u</w:t>
      </w:r>
      <w:r w:rsidRPr="00BD007C">
        <w:t xml:space="preserve"> 1,25m a je bezpečnostním přepadem napojena do kanalizace</w:t>
      </w:r>
      <w:r>
        <w:t xml:space="preserve"> (maximální hloubka 1,62m)</w:t>
      </w:r>
      <w:r w:rsidRPr="00BD007C">
        <w:t xml:space="preserve">. Retenční funkci má mokřad (západně od hlavního vstupu do areálu), do kterého jsou přes akumulační nádrž vpouštěny vody </w:t>
      </w:r>
      <w:r>
        <w:t xml:space="preserve">při přívalových deštích </w:t>
      </w:r>
      <w:r w:rsidRPr="00BD007C">
        <w:t xml:space="preserve">z centrální budovy a posluchárny. </w:t>
      </w:r>
    </w:p>
    <w:p w14:paraId="42E83DC7" w14:textId="77777777" w:rsidR="00401D8A" w:rsidRDefault="00401D8A" w:rsidP="00401D8A">
      <w:pPr>
        <w:spacing w:line="360" w:lineRule="auto"/>
        <w:jc w:val="both"/>
      </w:pPr>
      <w:r>
        <w:lastRenderedPageBreak/>
        <w:t>Navrhované vodní plochy jsou relativně malé a situované v urbanizovaném prostředí, nelze tak očekávat velké množství komárů. Nicméně proti jejich výskytu hodláme plochy zabezpečit následovně:</w:t>
      </w:r>
    </w:p>
    <w:p w14:paraId="6296E6AA" w14:textId="77777777" w:rsidR="00401D8A" w:rsidRDefault="00401D8A" w:rsidP="00401D8A">
      <w:pPr>
        <w:spacing w:line="360" w:lineRule="auto"/>
        <w:jc w:val="both"/>
      </w:pPr>
      <w:r>
        <w:t>(1) Podporou výskytu přirozených predátorů, zejména vážek a vodních brouků. Vysazování ryb nedoporučujeme, jelikož jejich přítomnost snižuje kvalitu vody a omezuje výskyt vzácných druhů živočichů (bezobratlí, obojživelníci).</w:t>
      </w:r>
    </w:p>
    <w:p w14:paraId="521BECC3" w14:textId="77777777" w:rsidR="00401D8A" w:rsidRDefault="00401D8A" w:rsidP="00401D8A">
      <w:pPr>
        <w:spacing w:line="360" w:lineRule="auto"/>
        <w:jc w:val="both"/>
      </w:pPr>
      <w:r>
        <w:t xml:space="preserve">(2) Bod (1) lze docílit podporou výsadby vodních makrofyt v mělkých i hlubokých částech nádrže (leknín, </w:t>
      </w:r>
      <w:proofErr w:type="gramStart"/>
      <w:r>
        <w:t>stulík - listy</w:t>
      </w:r>
      <w:proofErr w:type="gramEnd"/>
      <w:r>
        <w:t xml:space="preserve"> pokrývají vodní hladinu).</w:t>
      </w:r>
    </w:p>
    <w:p w14:paraId="1456C8FD" w14:textId="77777777" w:rsidR="00401D8A" w:rsidRPr="00BD007C" w:rsidRDefault="00401D8A" w:rsidP="00401D8A">
      <w:pPr>
        <w:spacing w:line="360" w:lineRule="auto"/>
        <w:jc w:val="both"/>
      </w:pPr>
      <w:r w:rsidRPr="00BD007C">
        <w:t xml:space="preserve">(3) Pomoci by mělo i zavedení prvků, které čeří hladinu / pohybují se sloupcem </w:t>
      </w:r>
      <w:proofErr w:type="gramStart"/>
      <w:r w:rsidRPr="00BD007C">
        <w:t xml:space="preserve">vody - </w:t>
      </w:r>
      <w:proofErr w:type="spellStart"/>
      <w:r w:rsidRPr="00BD007C">
        <w:t>fotánka</w:t>
      </w:r>
      <w:proofErr w:type="spellEnd"/>
      <w:proofErr w:type="gramEnd"/>
      <w:r w:rsidRPr="00BD007C">
        <w:t xml:space="preserve">, </w:t>
      </w:r>
      <w:r>
        <w:t>vodní čeřidlo</w:t>
      </w:r>
      <w:r w:rsidRPr="00BD007C">
        <w:t xml:space="preserve">. </w:t>
      </w:r>
    </w:p>
    <w:p w14:paraId="606944B6" w14:textId="77777777" w:rsidR="00401D8A" w:rsidRDefault="00401D8A" w:rsidP="00401D8A">
      <w:pPr>
        <w:spacing w:line="360" w:lineRule="auto"/>
        <w:jc w:val="both"/>
      </w:pPr>
      <w:r>
        <w:t>(4)  Důležité je, že provozní hladina vodního prvku bude mírně kolísat. V mokřadu nebude stálá hladina nikdy, po několika hodinách/max. dnech se voda vsákne. Úroveň hladiny u vodních prvků bude kolísat v závislosti na srážkách čí dopouštění z akumulační nádrže.</w:t>
      </w:r>
    </w:p>
    <w:p w14:paraId="417DD9CD" w14:textId="77777777" w:rsidR="00401D8A" w:rsidRDefault="00401D8A" w:rsidP="00401D8A">
      <w:pPr>
        <w:spacing w:line="360" w:lineRule="auto"/>
        <w:jc w:val="both"/>
      </w:pPr>
      <w:r>
        <w:t xml:space="preserve">Mokřadní vegetace okolo vodních prvků tvoří přirozené prostředí pro ptactvo a vodní živočichy. Park zpřístupňují pěšiny z nášlapných kamenů s lavičkami.  Výsadby stromů např. </w:t>
      </w:r>
      <w:proofErr w:type="spellStart"/>
      <w:r w:rsidRPr="00FE4827">
        <w:rPr>
          <w:i/>
          <w:iCs/>
        </w:rPr>
        <w:t>Salix</w:t>
      </w:r>
      <w:proofErr w:type="spellEnd"/>
      <w:r w:rsidRPr="00FE4827">
        <w:rPr>
          <w:i/>
          <w:iCs/>
        </w:rPr>
        <w:t xml:space="preserve"> alba</w:t>
      </w:r>
      <w:r>
        <w:t xml:space="preserve"> </w:t>
      </w:r>
      <w:r w:rsidRPr="009E0DB8">
        <w:rPr>
          <w:i/>
          <w:iCs/>
        </w:rPr>
        <w:t>'</w:t>
      </w:r>
      <w:proofErr w:type="spellStart"/>
      <w:r w:rsidRPr="00FE4827">
        <w:t>Liempde</w:t>
      </w:r>
      <w:proofErr w:type="spellEnd"/>
      <w:r w:rsidRPr="009E0DB8">
        <w:rPr>
          <w:i/>
          <w:iCs/>
        </w:rPr>
        <w:t>’ -</w:t>
      </w:r>
      <w:r>
        <w:t xml:space="preserve"> vrba bílá, </w:t>
      </w:r>
      <w:r w:rsidRPr="009E0DB8">
        <w:rPr>
          <w:i/>
          <w:iCs/>
        </w:rPr>
        <w:t>Acer rubrum</w:t>
      </w:r>
      <w:r>
        <w:t xml:space="preserve"> – javor červený, </w:t>
      </w:r>
      <w:proofErr w:type="spellStart"/>
      <w:r w:rsidRPr="009E0DB8">
        <w:rPr>
          <w:i/>
          <w:iCs/>
        </w:rPr>
        <w:t>Pterocarya</w:t>
      </w:r>
      <w:proofErr w:type="spellEnd"/>
      <w:r w:rsidRPr="009E0DB8">
        <w:rPr>
          <w:i/>
          <w:iCs/>
        </w:rPr>
        <w:t xml:space="preserve"> </w:t>
      </w:r>
      <w:proofErr w:type="spellStart"/>
      <w:r w:rsidRPr="009E0DB8">
        <w:rPr>
          <w:i/>
          <w:iCs/>
        </w:rPr>
        <w:t>fraxinifolia</w:t>
      </w:r>
      <w:proofErr w:type="spellEnd"/>
      <w:r>
        <w:t xml:space="preserve"> – </w:t>
      </w:r>
      <w:proofErr w:type="spellStart"/>
      <w:r>
        <w:t>lapina</w:t>
      </w:r>
      <w:proofErr w:type="spellEnd"/>
      <w:r>
        <w:t xml:space="preserve"> jasanolistá atd.) </w:t>
      </w:r>
    </w:p>
    <w:p w14:paraId="14196597" w14:textId="77777777" w:rsidR="00401D8A" w:rsidRPr="009E0DB8" w:rsidRDefault="00401D8A" w:rsidP="00401D8A">
      <w:pPr>
        <w:spacing w:line="360" w:lineRule="auto"/>
        <w:jc w:val="both"/>
        <w:rPr>
          <w:b/>
          <w:bCs/>
          <w:u w:val="single"/>
        </w:rPr>
      </w:pPr>
      <w:r w:rsidRPr="009E0DB8">
        <w:rPr>
          <w:b/>
          <w:bCs/>
          <w:u w:val="single"/>
        </w:rPr>
        <w:t>Jižní předpolí</w:t>
      </w:r>
    </w:p>
    <w:p w14:paraId="2D5B1CB6" w14:textId="77777777" w:rsidR="00401D8A" w:rsidRDefault="00401D8A" w:rsidP="00401D8A">
      <w:pPr>
        <w:spacing w:line="360" w:lineRule="auto"/>
        <w:jc w:val="both"/>
      </w:pPr>
      <w:r>
        <w:t>V jižní částí je uvažováno s výsadbou levných, rychle rostoucích dřevin (</w:t>
      </w:r>
      <w:proofErr w:type="spellStart"/>
      <w:r w:rsidRPr="009E0DB8">
        <w:rPr>
          <w:i/>
          <w:iCs/>
        </w:rPr>
        <w:t>Populus</w:t>
      </w:r>
      <w:proofErr w:type="spellEnd"/>
      <w:r w:rsidRPr="009E0DB8">
        <w:rPr>
          <w:i/>
          <w:iCs/>
        </w:rPr>
        <w:t xml:space="preserve"> </w:t>
      </w:r>
      <w:proofErr w:type="spellStart"/>
      <w:proofErr w:type="gramStart"/>
      <w:r w:rsidRPr="009E0DB8">
        <w:rPr>
          <w:i/>
          <w:iCs/>
        </w:rPr>
        <w:t>tremula</w:t>
      </w:r>
      <w:proofErr w:type="spellEnd"/>
      <w:r>
        <w:t xml:space="preserve">  -</w:t>
      </w:r>
      <w:proofErr w:type="gramEnd"/>
      <w:r>
        <w:t xml:space="preserve"> topol osika, </w:t>
      </w:r>
      <w:proofErr w:type="spellStart"/>
      <w:r w:rsidRPr="009E0DB8">
        <w:rPr>
          <w:i/>
          <w:iCs/>
        </w:rPr>
        <w:t>Prunus</w:t>
      </w:r>
      <w:proofErr w:type="spellEnd"/>
      <w:r w:rsidRPr="009E0DB8">
        <w:rPr>
          <w:i/>
          <w:iCs/>
        </w:rPr>
        <w:t xml:space="preserve"> </w:t>
      </w:r>
      <w:proofErr w:type="spellStart"/>
      <w:r w:rsidRPr="009E0DB8">
        <w:rPr>
          <w:i/>
          <w:iCs/>
        </w:rPr>
        <w:t>avium</w:t>
      </w:r>
      <w:proofErr w:type="spellEnd"/>
      <w:r>
        <w:t xml:space="preserve"> - třešeň - ovocný kultivar) s možností změny v případě další, navazující výstavby. Pás tvoří rozhraní mezi potenciálně zemědělsky obhospodařovanou půdou a hlavní budovou kampusu. Funguje rovněž jako ochrana před převažujícími jihozápadními větry. Na celé ploše je navržen luční porost, který se bude sekat 2x ročně. V lučním porostu jsou vysekávány pěšiny umožňující jižní napojení objektu na své okolí.</w:t>
      </w:r>
    </w:p>
    <w:p w14:paraId="1B693734" w14:textId="77777777" w:rsidR="00401D8A" w:rsidRPr="009E0DB8" w:rsidRDefault="00401D8A" w:rsidP="00401D8A">
      <w:pPr>
        <w:spacing w:line="360" w:lineRule="auto"/>
        <w:jc w:val="both"/>
        <w:rPr>
          <w:b/>
          <w:bCs/>
          <w:u w:val="single"/>
        </w:rPr>
      </w:pPr>
      <w:r w:rsidRPr="009E0DB8">
        <w:rPr>
          <w:b/>
          <w:bCs/>
          <w:u w:val="single"/>
        </w:rPr>
        <w:t>Atria</w:t>
      </w:r>
    </w:p>
    <w:p w14:paraId="2E778B80" w14:textId="77777777" w:rsidR="00401D8A" w:rsidRDefault="00401D8A" w:rsidP="00401D8A">
      <w:pPr>
        <w:spacing w:line="360" w:lineRule="auto"/>
        <w:jc w:val="both"/>
      </w:pPr>
      <w:r>
        <w:t xml:space="preserve">Atria jsou srdcem budovy, </w:t>
      </w:r>
      <w:proofErr w:type="spellStart"/>
      <w:r>
        <w:t>poloprivátní</w:t>
      </w:r>
      <w:proofErr w:type="spellEnd"/>
      <w:r>
        <w:t xml:space="preserve"> prostory, který v teplém období roku rozšiřují interiér budov. Charakter místu dává zeleň v dlažbě s navýšenými kopečky pro výsadbu stromů. Trvalková výsadba spolu s </w:t>
      </w:r>
      <w:proofErr w:type="spellStart"/>
      <w:r>
        <w:t>vícekmennými</w:t>
      </w:r>
      <w:proofErr w:type="spellEnd"/>
      <w:r>
        <w:t xml:space="preserve"> dřevinami poskytují atriu živost a barevnost. Vyvýšené záhony vytváří současně i místo pro sezení a mají charakter statických prvků v prostoru. Variabilita užívání bude podpořena použitím přemístitelného mobiliáře. </w:t>
      </w:r>
      <w:r w:rsidRPr="00F32A98">
        <w:t xml:space="preserve">Zeleň v atriích je navržena na konstrukci a pro výsadbu stromů je počítáno s dostatečným navršením substrátu. </w:t>
      </w:r>
    </w:p>
    <w:p w14:paraId="3B2F7D86" w14:textId="77777777" w:rsidR="00401D8A" w:rsidRPr="00B72725" w:rsidRDefault="00401D8A" w:rsidP="00401D8A">
      <w:pPr>
        <w:spacing w:line="360" w:lineRule="auto"/>
        <w:jc w:val="both"/>
        <w:rPr>
          <w:b/>
          <w:bCs/>
          <w:u w:val="single"/>
        </w:rPr>
      </w:pPr>
      <w:r w:rsidRPr="00B72725">
        <w:rPr>
          <w:b/>
          <w:bCs/>
          <w:u w:val="single"/>
        </w:rPr>
        <w:t xml:space="preserve">Zeleň na </w:t>
      </w:r>
      <w:r>
        <w:rPr>
          <w:b/>
          <w:bCs/>
          <w:u w:val="single"/>
        </w:rPr>
        <w:t>M2</w:t>
      </w:r>
      <w:r w:rsidRPr="00B72725">
        <w:rPr>
          <w:b/>
          <w:bCs/>
          <w:u w:val="single"/>
        </w:rPr>
        <w:t xml:space="preserve"> a </w:t>
      </w:r>
      <w:proofErr w:type="spellStart"/>
      <w:r w:rsidRPr="00B72725">
        <w:rPr>
          <w:b/>
          <w:bCs/>
          <w:u w:val="single"/>
        </w:rPr>
        <w:t>popínavky</w:t>
      </w:r>
      <w:proofErr w:type="spellEnd"/>
    </w:p>
    <w:p w14:paraId="27EF5739" w14:textId="77777777" w:rsidR="00401D8A" w:rsidRDefault="00401D8A" w:rsidP="00401D8A">
      <w:pPr>
        <w:spacing w:line="360" w:lineRule="auto"/>
        <w:jc w:val="both"/>
      </w:pPr>
      <w:r w:rsidRPr="002921A4">
        <w:t xml:space="preserve">Zeleň </w:t>
      </w:r>
      <w:r>
        <w:t xml:space="preserve">na konstrukci </w:t>
      </w:r>
      <w:r w:rsidRPr="002921A4">
        <w:t>se nachází i na samotn</w:t>
      </w:r>
      <w:r>
        <w:t xml:space="preserve">ých budovách fakult </w:t>
      </w:r>
      <w:proofErr w:type="spellStart"/>
      <w:r w:rsidRPr="002921A4">
        <w:t>Mephared</w:t>
      </w:r>
      <w:proofErr w:type="spellEnd"/>
      <w:r w:rsidRPr="002921A4">
        <w:t xml:space="preserve"> II</w:t>
      </w:r>
      <w:r>
        <w:t>,</w:t>
      </w:r>
      <w:r w:rsidRPr="002921A4">
        <w:t xml:space="preserve"> a to na střechách, kde </w:t>
      </w:r>
      <w:r>
        <w:t xml:space="preserve">jsou vytvořeny v maximální možné míře podmínky pro výsadbu </w:t>
      </w:r>
      <w:r w:rsidRPr="002921A4">
        <w:rPr>
          <w:b/>
          <w:bCs/>
        </w:rPr>
        <w:t>extenzivní střešní zeleně</w:t>
      </w:r>
      <w:r>
        <w:t xml:space="preserve">. Extenzivní střešní vegetace bude tvořena výhradně domácími druhy a bude tak fungovat jako biotop pro bezobratlé. Na střeše nad posluchárnami je díky větší tloušťce substrátu (cca </w:t>
      </w:r>
      <w:proofErr w:type="gramStart"/>
      <w:r>
        <w:t>500mm</w:t>
      </w:r>
      <w:proofErr w:type="gramEnd"/>
      <w:r>
        <w:t xml:space="preserve">) navržena trvalková výsadba. Střecha centrální budovy se nachází v přistávacím koridoru nemocniční helikoptéry. Z tohoto důvodu bude vegetační střecha zajištěna proti síle vzdutí helikoptérou. </w:t>
      </w:r>
    </w:p>
    <w:p w14:paraId="23F1DB82" w14:textId="77777777" w:rsidR="00401D8A" w:rsidRDefault="00401D8A" w:rsidP="00401D8A">
      <w:pPr>
        <w:spacing w:line="360" w:lineRule="auto"/>
        <w:jc w:val="both"/>
      </w:pPr>
      <w:r>
        <w:t xml:space="preserve">Na úrovni 1.NP je navržena výsadba </w:t>
      </w:r>
      <w:r w:rsidRPr="00D7586C">
        <w:rPr>
          <w:b/>
          <w:bCs/>
        </w:rPr>
        <w:t>popínavých rostlin</w:t>
      </w:r>
      <w:r>
        <w:t xml:space="preserve"> do železobetonových truhlíků (</w:t>
      </w:r>
      <w:proofErr w:type="spellStart"/>
      <w:r w:rsidRPr="00F57BDB">
        <w:rPr>
          <w:i/>
          <w:iCs/>
        </w:rPr>
        <w:t>Hedera</w:t>
      </w:r>
      <w:proofErr w:type="spellEnd"/>
      <w:r w:rsidRPr="00F57BDB">
        <w:rPr>
          <w:i/>
          <w:iCs/>
        </w:rPr>
        <w:t xml:space="preserve"> helix</w:t>
      </w:r>
      <w:r w:rsidRPr="00F57BDB">
        <w:t xml:space="preserve"> – břečťan popínavý</w:t>
      </w:r>
      <w:r>
        <w:t xml:space="preserve"> a </w:t>
      </w:r>
      <w:proofErr w:type="spellStart"/>
      <w:r w:rsidRPr="00F57BDB">
        <w:rPr>
          <w:i/>
          <w:iCs/>
        </w:rPr>
        <w:t>Pathenocissus</w:t>
      </w:r>
      <w:proofErr w:type="spellEnd"/>
      <w:r w:rsidRPr="00F57BDB">
        <w:rPr>
          <w:i/>
          <w:iCs/>
        </w:rPr>
        <w:t xml:space="preserve"> </w:t>
      </w:r>
      <w:proofErr w:type="spellStart"/>
      <w:proofErr w:type="gramStart"/>
      <w:r w:rsidRPr="00F57BDB">
        <w:rPr>
          <w:i/>
          <w:iCs/>
        </w:rPr>
        <w:t>quinquefolia</w:t>
      </w:r>
      <w:proofErr w:type="spellEnd"/>
      <w:r w:rsidRPr="00F57BDB">
        <w:t xml:space="preserve">  –</w:t>
      </w:r>
      <w:proofErr w:type="gramEnd"/>
      <w:r w:rsidRPr="00F57BDB">
        <w:t xml:space="preserve"> přísavník pětilistý</w:t>
      </w:r>
      <w:r>
        <w:t>) Tyto popínavé rostliny se objeví jako vegetační pokryv jižního svahování.</w:t>
      </w:r>
    </w:p>
    <w:p w14:paraId="107ECDBD" w14:textId="77777777" w:rsidR="00401D8A" w:rsidRPr="00B72725" w:rsidRDefault="00401D8A" w:rsidP="00401D8A">
      <w:pPr>
        <w:spacing w:line="360" w:lineRule="auto"/>
        <w:jc w:val="both"/>
        <w:rPr>
          <w:b/>
          <w:bCs/>
          <w:u w:val="single"/>
        </w:rPr>
      </w:pPr>
      <w:r w:rsidRPr="00B72725">
        <w:rPr>
          <w:b/>
          <w:bCs/>
          <w:u w:val="single"/>
        </w:rPr>
        <w:t>Ostatní zeleň</w:t>
      </w:r>
    </w:p>
    <w:p w14:paraId="6BA79862" w14:textId="77777777" w:rsidR="00401D8A" w:rsidRDefault="00401D8A" w:rsidP="00401D8A">
      <w:pPr>
        <w:spacing w:line="360" w:lineRule="auto"/>
        <w:jc w:val="both"/>
      </w:pPr>
      <w:r>
        <w:t xml:space="preserve">Opěrné zídky, na východ od objektu a podél západního zásobovacího dvora, jsou zakryty </w:t>
      </w:r>
      <w:r w:rsidRPr="00BF48C2">
        <w:rPr>
          <w:b/>
          <w:bCs/>
        </w:rPr>
        <w:t>živým plotem</w:t>
      </w:r>
      <w:r>
        <w:t xml:space="preserve"> (</w:t>
      </w:r>
      <w:proofErr w:type="spellStart"/>
      <w:r w:rsidRPr="00BF48C2">
        <w:rPr>
          <w:i/>
          <w:iCs/>
        </w:rPr>
        <w:t>Aronie</w:t>
      </w:r>
      <w:proofErr w:type="spellEnd"/>
      <w:r w:rsidRPr="00BF48C2">
        <w:rPr>
          <w:i/>
          <w:iCs/>
        </w:rPr>
        <w:t xml:space="preserve"> </w:t>
      </w:r>
      <w:proofErr w:type="spellStart"/>
      <w:r w:rsidRPr="00BF48C2">
        <w:rPr>
          <w:i/>
          <w:iCs/>
        </w:rPr>
        <w:t>melancholia</w:t>
      </w:r>
      <w:proofErr w:type="spellEnd"/>
      <w:r>
        <w:t xml:space="preserve"> – </w:t>
      </w:r>
      <w:proofErr w:type="spellStart"/>
      <w:r>
        <w:t>temnoplodec</w:t>
      </w:r>
      <w:proofErr w:type="spellEnd"/>
      <w:r>
        <w:t xml:space="preserve"> černý) Dále je živý plot (</w:t>
      </w:r>
      <w:proofErr w:type="spellStart"/>
      <w:r w:rsidRPr="00D7586C">
        <w:rPr>
          <w:i/>
          <w:iCs/>
        </w:rPr>
        <w:t>Salix</w:t>
      </w:r>
      <w:proofErr w:type="spellEnd"/>
      <w:r w:rsidRPr="00D7586C">
        <w:rPr>
          <w:i/>
          <w:iCs/>
        </w:rPr>
        <w:t xml:space="preserve"> </w:t>
      </w:r>
      <w:proofErr w:type="spellStart"/>
      <w:proofErr w:type="gramStart"/>
      <w:r w:rsidRPr="00D7586C">
        <w:rPr>
          <w:i/>
          <w:iCs/>
        </w:rPr>
        <w:t>aurita</w:t>
      </w:r>
      <w:proofErr w:type="spellEnd"/>
      <w:r w:rsidRPr="00D7586C">
        <w:t xml:space="preserve"> - vrba</w:t>
      </w:r>
      <w:proofErr w:type="gramEnd"/>
      <w:r w:rsidRPr="00D7586C">
        <w:t xml:space="preserve"> ušatá</w:t>
      </w:r>
      <w:r>
        <w:t>) použit okolo oplocení zahrady pro dětskou skupinu.</w:t>
      </w:r>
    </w:p>
    <w:p w14:paraId="178DE7CF" w14:textId="77777777" w:rsidR="00401D8A" w:rsidRDefault="00401D8A" w:rsidP="00401D8A">
      <w:pPr>
        <w:spacing w:line="360" w:lineRule="auto"/>
        <w:jc w:val="both"/>
      </w:pPr>
      <w:r>
        <w:lastRenderedPageBreak/>
        <w:t xml:space="preserve">Východně od objektu navazujeme na stávající stromořadí </w:t>
      </w:r>
      <w:r w:rsidRPr="00D7586C">
        <w:rPr>
          <w:b/>
          <w:bCs/>
        </w:rPr>
        <w:t>novým stromořadím</w:t>
      </w:r>
      <w:r>
        <w:t xml:space="preserve"> výsadbou dubů a javorů.</w:t>
      </w:r>
    </w:p>
    <w:p w14:paraId="4F1C3AEB" w14:textId="19E153ED" w:rsidR="006F5784" w:rsidRDefault="00401D8A" w:rsidP="004826AD">
      <w:pPr>
        <w:spacing w:line="360" w:lineRule="auto"/>
        <w:jc w:val="both"/>
      </w:pPr>
      <w:r>
        <w:rPr>
          <w:rFonts w:cs="Calibri Light"/>
        </w:rPr>
        <w:t>Plochy s lučním porostem se nacházejí převážně vně areálu mezi nově navrženými objekty a komunikacemi. Větší podíl ploch s lučním porostem je navržen na jižním předpolí řešeného území, kde bude jeho část pravidelně sekána a bude sloužit jako přístup do areálu</w:t>
      </w:r>
    </w:p>
    <w:p w14:paraId="745D5B20" w14:textId="77777777" w:rsidR="004140A0" w:rsidRPr="004140A0" w:rsidRDefault="004140A0" w:rsidP="004826AD">
      <w:pPr>
        <w:spacing w:line="360" w:lineRule="auto"/>
        <w:jc w:val="both"/>
      </w:pPr>
    </w:p>
    <w:p w14:paraId="2EC4803B" w14:textId="77777777" w:rsidR="00D51DCC" w:rsidRPr="00C878D1" w:rsidRDefault="00BC2357" w:rsidP="000E4673">
      <w:pPr>
        <w:pStyle w:val="Nadpis1"/>
      </w:pPr>
      <w:bookmarkStart w:id="5" w:name="_Toc35877857"/>
      <w:r>
        <w:t>INŽENÝRSKÉ SÍTĚ</w:t>
      </w:r>
      <w:bookmarkEnd w:id="5"/>
    </w:p>
    <w:p w14:paraId="4378176C" w14:textId="77777777" w:rsidR="0093406F" w:rsidRPr="00C878D1" w:rsidRDefault="0093406F" w:rsidP="00CD1CE5">
      <w:pPr>
        <w:spacing w:line="360" w:lineRule="auto"/>
        <w:jc w:val="both"/>
        <w:rPr>
          <w:rFonts w:cs="Arial"/>
          <w:b/>
          <w:szCs w:val="20"/>
        </w:rPr>
      </w:pPr>
      <w:r w:rsidRPr="00C878D1">
        <w:rPr>
          <w:rFonts w:cs="Arial"/>
          <w:b/>
          <w:szCs w:val="20"/>
        </w:rPr>
        <w:t>inženýrské sítě a ochranná pásma</w:t>
      </w:r>
    </w:p>
    <w:p w14:paraId="712768B7" w14:textId="77777777" w:rsidR="0093406F" w:rsidRPr="00C878D1" w:rsidRDefault="0093406F" w:rsidP="00CD1CE5">
      <w:pPr>
        <w:spacing w:line="360" w:lineRule="auto"/>
        <w:jc w:val="both"/>
        <w:rPr>
          <w:rFonts w:cs="Arial"/>
          <w:szCs w:val="20"/>
        </w:rPr>
      </w:pPr>
      <w:r w:rsidRPr="00C878D1">
        <w:rPr>
          <w:rFonts w:cs="Arial"/>
          <w:szCs w:val="20"/>
        </w:rPr>
        <w:t>Ochranná pásma inženýrských sítí jsou u nových výsadeb vymezena dle ČSN 706005 Prostorová úprava vedení technického vybavení.</w:t>
      </w:r>
    </w:p>
    <w:p w14:paraId="0FE9368F" w14:textId="77777777" w:rsidR="0093406F" w:rsidRPr="00C878D1" w:rsidRDefault="0093406F" w:rsidP="00CD1CE5">
      <w:pPr>
        <w:spacing w:line="360" w:lineRule="auto"/>
        <w:jc w:val="both"/>
        <w:rPr>
          <w:rFonts w:cs="Arial"/>
          <w:szCs w:val="20"/>
        </w:rPr>
      </w:pPr>
      <w:r w:rsidRPr="00C878D1">
        <w:rPr>
          <w:rFonts w:cs="Arial"/>
          <w:szCs w:val="20"/>
        </w:rPr>
        <w:t>Ochranná pásma jsou následující (od okraje potrubí na každou stranu):</w:t>
      </w:r>
    </w:p>
    <w:p w14:paraId="00DECC04" w14:textId="77777777" w:rsidR="0093406F" w:rsidRPr="00C878D1" w:rsidRDefault="0093406F" w:rsidP="00AF5FD4">
      <w:pPr>
        <w:numPr>
          <w:ilvl w:val="0"/>
          <w:numId w:val="11"/>
        </w:numPr>
        <w:spacing w:line="360" w:lineRule="auto"/>
        <w:jc w:val="both"/>
        <w:rPr>
          <w:rFonts w:cs="Arial"/>
          <w:szCs w:val="20"/>
        </w:rPr>
      </w:pPr>
      <w:r w:rsidRPr="00C878D1">
        <w:rPr>
          <w:rFonts w:cs="Arial"/>
          <w:szCs w:val="20"/>
        </w:rPr>
        <w:t>vodovody a kanalizace do průměru 500</w:t>
      </w:r>
      <w:r w:rsidR="00C62449" w:rsidRPr="00C878D1">
        <w:rPr>
          <w:rFonts w:cs="Arial"/>
          <w:szCs w:val="20"/>
        </w:rPr>
        <w:t xml:space="preserve"> </w:t>
      </w:r>
      <w:r w:rsidRPr="00C878D1">
        <w:rPr>
          <w:rFonts w:cs="Arial"/>
          <w:szCs w:val="20"/>
        </w:rPr>
        <w:t xml:space="preserve">mm </w:t>
      </w:r>
      <w:proofErr w:type="gramStart"/>
      <w:r w:rsidRPr="00C878D1">
        <w:rPr>
          <w:rFonts w:cs="Arial"/>
          <w:szCs w:val="20"/>
        </w:rPr>
        <w:t xml:space="preserve">včetně  </w:t>
      </w:r>
      <w:r w:rsidRPr="00C878D1">
        <w:rPr>
          <w:rFonts w:cs="Arial"/>
          <w:szCs w:val="20"/>
        </w:rPr>
        <w:tab/>
      </w:r>
      <w:proofErr w:type="gramEnd"/>
      <w:r w:rsidR="001728D3" w:rsidRPr="00C878D1">
        <w:rPr>
          <w:rFonts w:cs="Arial"/>
          <w:szCs w:val="20"/>
        </w:rPr>
        <w:tab/>
      </w:r>
      <w:r w:rsidRPr="00C878D1">
        <w:rPr>
          <w:rFonts w:cs="Arial"/>
          <w:szCs w:val="20"/>
        </w:rPr>
        <w:t>1,5</w:t>
      </w:r>
      <w:r w:rsidR="00C62449" w:rsidRPr="00C878D1">
        <w:rPr>
          <w:rFonts w:cs="Arial"/>
          <w:szCs w:val="20"/>
        </w:rPr>
        <w:t xml:space="preserve"> </w:t>
      </w:r>
      <w:r w:rsidRPr="00C878D1">
        <w:rPr>
          <w:rFonts w:cs="Arial"/>
          <w:szCs w:val="20"/>
        </w:rPr>
        <w:t>m</w:t>
      </w:r>
    </w:p>
    <w:p w14:paraId="7E45748A" w14:textId="77777777" w:rsidR="0093406F" w:rsidRPr="00C878D1" w:rsidRDefault="0093406F" w:rsidP="00AF5FD4">
      <w:pPr>
        <w:numPr>
          <w:ilvl w:val="0"/>
          <w:numId w:val="11"/>
        </w:numPr>
        <w:spacing w:line="360" w:lineRule="auto"/>
        <w:jc w:val="both"/>
        <w:rPr>
          <w:rFonts w:cs="Arial"/>
          <w:szCs w:val="20"/>
        </w:rPr>
      </w:pPr>
      <w:r w:rsidRPr="00C878D1">
        <w:rPr>
          <w:rFonts w:cs="Arial"/>
          <w:szCs w:val="20"/>
        </w:rPr>
        <w:t>vodovody a kanalizace nad 50</w:t>
      </w:r>
      <w:r w:rsidR="00C62449" w:rsidRPr="00C878D1">
        <w:rPr>
          <w:rFonts w:cs="Arial"/>
          <w:szCs w:val="20"/>
        </w:rPr>
        <w:t xml:space="preserve">0 </w:t>
      </w:r>
      <w:r w:rsidRPr="00C878D1">
        <w:rPr>
          <w:rFonts w:cs="Arial"/>
          <w:szCs w:val="20"/>
        </w:rPr>
        <w:t xml:space="preserve">mm průměru </w:t>
      </w:r>
      <w:r w:rsidRPr="00C878D1">
        <w:rPr>
          <w:rFonts w:cs="Arial"/>
          <w:szCs w:val="20"/>
        </w:rPr>
        <w:tab/>
      </w:r>
      <w:r w:rsidRPr="00C878D1">
        <w:rPr>
          <w:rFonts w:cs="Arial"/>
          <w:szCs w:val="20"/>
        </w:rPr>
        <w:tab/>
      </w:r>
      <w:r w:rsidR="001728D3" w:rsidRPr="00C878D1">
        <w:rPr>
          <w:rFonts w:cs="Arial"/>
          <w:szCs w:val="20"/>
        </w:rPr>
        <w:tab/>
      </w:r>
      <w:r w:rsidRPr="00C878D1">
        <w:rPr>
          <w:rFonts w:cs="Arial"/>
          <w:szCs w:val="20"/>
        </w:rPr>
        <w:t>2,5</w:t>
      </w:r>
      <w:r w:rsidR="00C62449" w:rsidRPr="00C878D1">
        <w:rPr>
          <w:rFonts w:cs="Arial"/>
          <w:szCs w:val="20"/>
        </w:rPr>
        <w:t xml:space="preserve"> </w:t>
      </w:r>
      <w:r w:rsidRPr="00C878D1">
        <w:rPr>
          <w:rFonts w:cs="Arial"/>
          <w:szCs w:val="20"/>
        </w:rPr>
        <w:t>m</w:t>
      </w:r>
    </w:p>
    <w:p w14:paraId="4994D017" w14:textId="77777777" w:rsidR="0093406F" w:rsidRPr="00C878D1" w:rsidRDefault="0093406F" w:rsidP="00AF5FD4">
      <w:pPr>
        <w:numPr>
          <w:ilvl w:val="0"/>
          <w:numId w:val="11"/>
        </w:numPr>
        <w:spacing w:line="360" w:lineRule="auto"/>
        <w:jc w:val="both"/>
        <w:rPr>
          <w:rFonts w:cs="Arial"/>
          <w:szCs w:val="20"/>
        </w:rPr>
      </w:pPr>
      <w:r w:rsidRPr="00C878D1">
        <w:rPr>
          <w:rFonts w:cs="Arial"/>
          <w:szCs w:val="20"/>
        </w:rPr>
        <w:t>kabelové rozvody PRE</w:t>
      </w:r>
      <w:r w:rsidRPr="00C878D1">
        <w:rPr>
          <w:rFonts w:cs="Arial"/>
          <w:szCs w:val="20"/>
        </w:rPr>
        <w:tab/>
      </w:r>
      <w:r w:rsidRPr="00C878D1">
        <w:rPr>
          <w:rFonts w:cs="Arial"/>
          <w:szCs w:val="20"/>
        </w:rPr>
        <w:tab/>
      </w:r>
      <w:r w:rsidRPr="00C878D1">
        <w:rPr>
          <w:rFonts w:cs="Arial"/>
          <w:szCs w:val="20"/>
        </w:rPr>
        <w:tab/>
      </w:r>
      <w:r w:rsidRPr="00C878D1">
        <w:rPr>
          <w:rFonts w:cs="Arial"/>
          <w:szCs w:val="20"/>
        </w:rPr>
        <w:tab/>
      </w:r>
      <w:r w:rsidRPr="00C878D1">
        <w:rPr>
          <w:rFonts w:cs="Arial"/>
          <w:szCs w:val="20"/>
        </w:rPr>
        <w:tab/>
        <w:t>1</w:t>
      </w:r>
      <w:r w:rsidR="00C62449" w:rsidRPr="00C878D1">
        <w:rPr>
          <w:rFonts w:cs="Arial"/>
          <w:szCs w:val="20"/>
        </w:rPr>
        <w:t xml:space="preserve"> </w:t>
      </w:r>
      <w:r w:rsidRPr="00C878D1">
        <w:rPr>
          <w:rFonts w:cs="Arial"/>
          <w:szCs w:val="20"/>
        </w:rPr>
        <w:t>m</w:t>
      </w:r>
    </w:p>
    <w:p w14:paraId="6CFFCE68" w14:textId="77777777" w:rsidR="0093406F" w:rsidRPr="00C878D1" w:rsidRDefault="0093406F" w:rsidP="00AF5FD4">
      <w:pPr>
        <w:numPr>
          <w:ilvl w:val="0"/>
          <w:numId w:val="11"/>
        </w:numPr>
        <w:spacing w:line="360" w:lineRule="auto"/>
        <w:jc w:val="both"/>
        <w:rPr>
          <w:rFonts w:cs="Arial"/>
          <w:szCs w:val="20"/>
        </w:rPr>
      </w:pPr>
      <w:r w:rsidRPr="00C878D1">
        <w:rPr>
          <w:rFonts w:cs="Arial"/>
          <w:szCs w:val="20"/>
        </w:rPr>
        <w:t>plyn (nízkotlaký a středotlaký)</w:t>
      </w:r>
      <w:r w:rsidRPr="00C878D1">
        <w:rPr>
          <w:rFonts w:cs="Arial"/>
          <w:szCs w:val="20"/>
        </w:rPr>
        <w:tab/>
      </w:r>
      <w:r w:rsidRPr="00C878D1">
        <w:rPr>
          <w:rFonts w:cs="Arial"/>
          <w:szCs w:val="20"/>
        </w:rPr>
        <w:tab/>
      </w:r>
      <w:r w:rsidRPr="00C878D1">
        <w:rPr>
          <w:rFonts w:cs="Arial"/>
          <w:szCs w:val="20"/>
        </w:rPr>
        <w:tab/>
      </w:r>
      <w:r w:rsidRPr="00C878D1">
        <w:rPr>
          <w:rFonts w:cs="Arial"/>
          <w:szCs w:val="20"/>
        </w:rPr>
        <w:tab/>
        <w:t>1</w:t>
      </w:r>
      <w:r w:rsidR="00C62449" w:rsidRPr="00C878D1">
        <w:rPr>
          <w:rFonts w:cs="Arial"/>
          <w:szCs w:val="20"/>
        </w:rPr>
        <w:t xml:space="preserve"> </w:t>
      </w:r>
      <w:r w:rsidRPr="00C878D1">
        <w:rPr>
          <w:rFonts w:cs="Arial"/>
          <w:szCs w:val="20"/>
        </w:rPr>
        <w:t>m</w:t>
      </w:r>
    </w:p>
    <w:p w14:paraId="2C9E53A2" w14:textId="77777777" w:rsidR="0093406F" w:rsidRPr="00C878D1" w:rsidRDefault="0093406F" w:rsidP="00AF5FD4">
      <w:pPr>
        <w:numPr>
          <w:ilvl w:val="0"/>
          <w:numId w:val="11"/>
        </w:numPr>
        <w:spacing w:line="360" w:lineRule="auto"/>
        <w:jc w:val="both"/>
        <w:rPr>
          <w:rFonts w:cs="Arial"/>
          <w:szCs w:val="20"/>
        </w:rPr>
      </w:pPr>
      <w:r w:rsidRPr="00C878D1">
        <w:rPr>
          <w:rFonts w:cs="Arial"/>
          <w:szCs w:val="20"/>
        </w:rPr>
        <w:t>telekomunikační rozvody</w:t>
      </w:r>
      <w:r w:rsidRPr="00C878D1">
        <w:rPr>
          <w:rFonts w:cs="Arial"/>
          <w:szCs w:val="20"/>
        </w:rPr>
        <w:tab/>
      </w:r>
      <w:r w:rsidRPr="00C878D1">
        <w:rPr>
          <w:rFonts w:cs="Arial"/>
          <w:szCs w:val="20"/>
        </w:rPr>
        <w:tab/>
      </w:r>
      <w:r w:rsidRPr="00C878D1">
        <w:rPr>
          <w:rFonts w:cs="Arial"/>
          <w:szCs w:val="20"/>
        </w:rPr>
        <w:tab/>
      </w:r>
      <w:r w:rsidRPr="00C878D1">
        <w:rPr>
          <w:rFonts w:cs="Arial"/>
          <w:szCs w:val="20"/>
        </w:rPr>
        <w:tab/>
      </w:r>
      <w:r w:rsidRPr="00C878D1">
        <w:rPr>
          <w:rFonts w:cs="Arial"/>
          <w:szCs w:val="20"/>
        </w:rPr>
        <w:tab/>
        <w:t>1,5</w:t>
      </w:r>
      <w:r w:rsidR="00C62449" w:rsidRPr="00C878D1">
        <w:rPr>
          <w:rFonts w:cs="Arial"/>
          <w:szCs w:val="20"/>
        </w:rPr>
        <w:t xml:space="preserve"> </w:t>
      </w:r>
      <w:r w:rsidRPr="00C878D1">
        <w:rPr>
          <w:rFonts w:cs="Arial"/>
          <w:szCs w:val="20"/>
        </w:rPr>
        <w:t>m</w:t>
      </w:r>
    </w:p>
    <w:p w14:paraId="50FB3E66" w14:textId="77777777" w:rsidR="0093406F" w:rsidRPr="00C878D1" w:rsidRDefault="0093406F" w:rsidP="00AF5FD4">
      <w:pPr>
        <w:numPr>
          <w:ilvl w:val="0"/>
          <w:numId w:val="11"/>
        </w:numPr>
        <w:spacing w:line="360" w:lineRule="auto"/>
        <w:jc w:val="both"/>
        <w:rPr>
          <w:rFonts w:cs="Arial"/>
          <w:szCs w:val="20"/>
        </w:rPr>
      </w:pPr>
      <w:r w:rsidRPr="00C878D1">
        <w:rPr>
          <w:rFonts w:cs="Arial"/>
          <w:szCs w:val="20"/>
        </w:rPr>
        <w:t>elektro do 110</w:t>
      </w:r>
      <w:r w:rsidR="00C62449" w:rsidRPr="00C878D1">
        <w:rPr>
          <w:rFonts w:cs="Arial"/>
          <w:szCs w:val="20"/>
        </w:rPr>
        <w:t xml:space="preserve"> </w:t>
      </w:r>
      <w:proofErr w:type="spellStart"/>
      <w:r w:rsidRPr="00C878D1">
        <w:rPr>
          <w:rFonts w:cs="Arial"/>
          <w:szCs w:val="20"/>
        </w:rPr>
        <w:t>kV</w:t>
      </w:r>
      <w:proofErr w:type="spellEnd"/>
      <w:r w:rsidRPr="00C878D1">
        <w:rPr>
          <w:rFonts w:cs="Arial"/>
          <w:szCs w:val="20"/>
        </w:rPr>
        <w:tab/>
      </w:r>
      <w:r w:rsidRPr="00C878D1">
        <w:rPr>
          <w:rFonts w:cs="Arial"/>
          <w:szCs w:val="20"/>
        </w:rPr>
        <w:tab/>
      </w:r>
      <w:r w:rsidRPr="00C878D1">
        <w:rPr>
          <w:rFonts w:cs="Arial"/>
          <w:szCs w:val="20"/>
        </w:rPr>
        <w:tab/>
      </w:r>
      <w:r w:rsidRPr="00C878D1">
        <w:rPr>
          <w:rFonts w:cs="Arial"/>
          <w:szCs w:val="20"/>
        </w:rPr>
        <w:tab/>
      </w:r>
      <w:r w:rsidRPr="00C878D1">
        <w:rPr>
          <w:rFonts w:cs="Arial"/>
          <w:szCs w:val="20"/>
        </w:rPr>
        <w:tab/>
      </w:r>
      <w:r w:rsidRPr="00C878D1">
        <w:rPr>
          <w:rFonts w:cs="Arial"/>
          <w:szCs w:val="20"/>
        </w:rPr>
        <w:tab/>
        <w:t>1</w:t>
      </w:r>
      <w:r w:rsidR="00C62449" w:rsidRPr="00C878D1">
        <w:rPr>
          <w:rFonts w:cs="Arial"/>
          <w:szCs w:val="20"/>
        </w:rPr>
        <w:t xml:space="preserve"> </w:t>
      </w:r>
      <w:r w:rsidRPr="00C878D1">
        <w:rPr>
          <w:rFonts w:cs="Arial"/>
          <w:szCs w:val="20"/>
        </w:rPr>
        <w:t>m</w:t>
      </w:r>
    </w:p>
    <w:p w14:paraId="5195B302" w14:textId="77777777" w:rsidR="009816EA" w:rsidRPr="00C878D1" w:rsidRDefault="009816EA" w:rsidP="00AF5FD4">
      <w:pPr>
        <w:numPr>
          <w:ilvl w:val="0"/>
          <w:numId w:val="11"/>
        </w:numPr>
        <w:spacing w:line="360" w:lineRule="auto"/>
        <w:jc w:val="both"/>
        <w:rPr>
          <w:rFonts w:cs="Arial"/>
          <w:szCs w:val="20"/>
        </w:rPr>
      </w:pPr>
      <w:r w:rsidRPr="00C878D1">
        <w:rPr>
          <w:rFonts w:cs="Arial"/>
          <w:szCs w:val="20"/>
        </w:rPr>
        <w:t xml:space="preserve">kabelové rozvody </w:t>
      </w:r>
      <w:proofErr w:type="spellStart"/>
      <w:r w:rsidRPr="00C878D1">
        <w:rPr>
          <w:rFonts w:cs="Arial"/>
          <w:szCs w:val="20"/>
        </w:rPr>
        <w:t>Eltodo</w:t>
      </w:r>
      <w:proofErr w:type="spellEnd"/>
      <w:r w:rsidRPr="00C878D1">
        <w:rPr>
          <w:rFonts w:cs="Arial"/>
          <w:szCs w:val="20"/>
        </w:rPr>
        <w:tab/>
      </w:r>
      <w:r w:rsidRPr="00C878D1">
        <w:rPr>
          <w:rFonts w:cs="Arial"/>
          <w:szCs w:val="20"/>
        </w:rPr>
        <w:tab/>
      </w:r>
      <w:r w:rsidRPr="00C878D1">
        <w:rPr>
          <w:rFonts w:cs="Arial"/>
          <w:szCs w:val="20"/>
        </w:rPr>
        <w:tab/>
      </w:r>
      <w:r w:rsidRPr="00C878D1">
        <w:rPr>
          <w:rFonts w:cs="Arial"/>
          <w:szCs w:val="20"/>
        </w:rPr>
        <w:tab/>
      </w:r>
      <w:r w:rsidRPr="00C878D1">
        <w:rPr>
          <w:rFonts w:cs="Arial"/>
          <w:szCs w:val="20"/>
        </w:rPr>
        <w:tab/>
        <w:t>1,5</w:t>
      </w:r>
      <w:r w:rsidR="00C62449" w:rsidRPr="00C878D1">
        <w:rPr>
          <w:rFonts w:cs="Arial"/>
          <w:szCs w:val="20"/>
        </w:rPr>
        <w:t xml:space="preserve"> </w:t>
      </w:r>
      <w:r w:rsidRPr="00C878D1">
        <w:rPr>
          <w:rFonts w:cs="Arial"/>
          <w:szCs w:val="20"/>
        </w:rPr>
        <w:t>m</w:t>
      </w:r>
    </w:p>
    <w:p w14:paraId="2E965508" w14:textId="77777777" w:rsidR="00365344" w:rsidRPr="00365344" w:rsidRDefault="00365344" w:rsidP="00365344">
      <w:pPr>
        <w:spacing w:line="360" w:lineRule="auto"/>
        <w:rPr>
          <w:rFonts w:cs="Arial"/>
          <w:szCs w:val="20"/>
        </w:rPr>
      </w:pPr>
      <w:r w:rsidRPr="00365344">
        <w:rPr>
          <w:rFonts w:cs="Arial"/>
          <w:szCs w:val="20"/>
        </w:rPr>
        <w:t xml:space="preserve">Před započetím terénních a sadových úprav je nezbytné </w:t>
      </w:r>
      <w:r w:rsidRPr="00365344">
        <w:rPr>
          <w:rFonts w:cs="Arial"/>
          <w:b/>
          <w:bCs/>
          <w:szCs w:val="20"/>
        </w:rPr>
        <w:t>vytýčení inženýrských sítí jejími správci</w:t>
      </w:r>
      <w:r w:rsidRPr="00365344">
        <w:rPr>
          <w:rFonts w:cs="Arial"/>
          <w:szCs w:val="20"/>
        </w:rPr>
        <w:t xml:space="preserve">. Veškeré zemní práce v blízkosti stávajících podzemních inženýrských sítí musí být provedeny ručně, s největší opatrností, za současného respektování všech příslušných ČSN a předpisů. V případě pochybnosti o průběhu a krytí stávajících podzemních sítí nebo v případě výskytu nového kabelu je třeba </w:t>
      </w:r>
      <w:r w:rsidRPr="00365344">
        <w:rPr>
          <w:rFonts w:cs="Arial"/>
          <w:b/>
          <w:bCs/>
          <w:szCs w:val="20"/>
        </w:rPr>
        <w:t>ihned uvědomit investora</w:t>
      </w:r>
      <w:r w:rsidRPr="00365344">
        <w:rPr>
          <w:rFonts w:cs="Arial"/>
          <w:szCs w:val="20"/>
        </w:rPr>
        <w:t>.</w:t>
      </w:r>
    </w:p>
    <w:p w14:paraId="5848DB3D" w14:textId="77777777" w:rsidR="00365344" w:rsidRPr="00365344" w:rsidRDefault="00365344" w:rsidP="00365344">
      <w:pPr>
        <w:spacing w:line="360" w:lineRule="auto"/>
        <w:rPr>
          <w:rFonts w:cs="Arial"/>
          <w:szCs w:val="20"/>
        </w:rPr>
      </w:pPr>
      <w:r w:rsidRPr="00365344">
        <w:rPr>
          <w:rFonts w:cs="Arial"/>
          <w:szCs w:val="20"/>
        </w:rPr>
        <w:t xml:space="preserve">Nové výsadby respektují inženýrské sítě a jejich ochranná pásma. V případě eventuální blízkosti ochranného pásma inženýrské sítě navrhujeme instalovat </w:t>
      </w:r>
      <w:proofErr w:type="spellStart"/>
      <w:r w:rsidRPr="00365344">
        <w:rPr>
          <w:rFonts w:cs="Arial"/>
          <w:b/>
          <w:bCs/>
          <w:szCs w:val="20"/>
        </w:rPr>
        <w:t>protikořenovou</w:t>
      </w:r>
      <w:proofErr w:type="spellEnd"/>
      <w:r w:rsidRPr="00365344">
        <w:rPr>
          <w:rFonts w:cs="Arial"/>
          <w:b/>
          <w:bCs/>
          <w:szCs w:val="20"/>
        </w:rPr>
        <w:t xml:space="preserve"> folii</w:t>
      </w:r>
      <w:r w:rsidRPr="00365344">
        <w:rPr>
          <w:rFonts w:cs="Arial"/>
          <w:szCs w:val="20"/>
        </w:rPr>
        <w:t xml:space="preserve"> do vybraných výsadbových jam. Folie bude instalována vždy po celé určené straně výsadbové jámy, se zřetelem na rozlišení stran folie. V případě výskytu zařízení IS doporučujeme přímo jeho obalení ochrannou folií, aby nebyl zbytečně zmenšován </w:t>
      </w:r>
      <w:proofErr w:type="spellStart"/>
      <w:r w:rsidRPr="00365344">
        <w:rPr>
          <w:rFonts w:cs="Arial"/>
          <w:szCs w:val="20"/>
        </w:rPr>
        <w:t>prokořenitelný</w:t>
      </w:r>
      <w:proofErr w:type="spellEnd"/>
      <w:r w:rsidRPr="00365344">
        <w:rPr>
          <w:rFonts w:cs="Arial"/>
          <w:szCs w:val="20"/>
        </w:rPr>
        <w:t xml:space="preserve"> prostor stromu, a tedy nebyla potenciálně snižována jeho statická stabilita.</w:t>
      </w:r>
    </w:p>
    <w:p w14:paraId="71CE7779" w14:textId="7E0F8A00" w:rsidR="00064DB3" w:rsidRDefault="00365344" w:rsidP="00365344">
      <w:pPr>
        <w:spacing w:line="360" w:lineRule="auto"/>
        <w:rPr>
          <w:szCs w:val="20"/>
        </w:rPr>
      </w:pPr>
      <w:r w:rsidRPr="00365344">
        <w:rPr>
          <w:rFonts w:cs="Arial"/>
          <w:szCs w:val="20"/>
        </w:rPr>
        <w:t>Tvar vyvíjejících se korun stromů bude kontrolován a případně proveden řez, aby nebyla snížena intenzita veřejného osvětlení na příslušné komunikaci.</w:t>
      </w:r>
    </w:p>
    <w:p w14:paraId="7D180517" w14:textId="77777777" w:rsidR="00B041C7" w:rsidRPr="00BA2A6E" w:rsidRDefault="00B041C7">
      <w:pPr>
        <w:rPr>
          <w:rFonts w:cs="Arial"/>
          <w:szCs w:val="20"/>
          <w:highlight w:val="yellow"/>
        </w:rPr>
      </w:pPr>
    </w:p>
    <w:p w14:paraId="74941DF7" w14:textId="38E14AF9" w:rsidR="00D51DCC" w:rsidRDefault="00C3545C" w:rsidP="000E4673">
      <w:pPr>
        <w:pStyle w:val="Nadpis1"/>
      </w:pPr>
      <w:bookmarkStart w:id="6" w:name="_Toc444778278"/>
      <w:bookmarkStart w:id="7" w:name="_Toc494894032"/>
      <w:bookmarkStart w:id="8" w:name="_Toc35877858"/>
      <w:r w:rsidRPr="00C878D1">
        <w:t>TECHNOLOGIE ZALOŽENÍ VEGETAČNÍCH ÚPRAV</w:t>
      </w:r>
      <w:bookmarkEnd w:id="6"/>
      <w:bookmarkEnd w:id="7"/>
      <w:bookmarkEnd w:id="8"/>
    </w:p>
    <w:p w14:paraId="36060DDF" w14:textId="77777777" w:rsidR="0008407C" w:rsidRPr="0008407C" w:rsidRDefault="0008407C" w:rsidP="0008407C"/>
    <w:p w14:paraId="6D45215C" w14:textId="77777777" w:rsidR="009D1B7B" w:rsidRPr="00C878D1" w:rsidRDefault="009D1B7B" w:rsidP="00CD1CE5">
      <w:pPr>
        <w:spacing w:line="360" w:lineRule="auto"/>
        <w:jc w:val="both"/>
        <w:rPr>
          <w:rFonts w:cs="Arial"/>
          <w:noProof/>
          <w:szCs w:val="20"/>
        </w:rPr>
      </w:pPr>
      <w:r w:rsidRPr="00C878D1">
        <w:rPr>
          <w:rFonts w:cs="Arial"/>
          <w:b/>
          <w:noProof/>
          <w:szCs w:val="20"/>
        </w:rPr>
        <w:t>ČSN 83 9011 / 2006</w:t>
      </w:r>
      <w:r w:rsidRPr="00C878D1">
        <w:rPr>
          <w:rFonts w:cs="Arial"/>
          <w:noProof/>
          <w:szCs w:val="20"/>
        </w:rPr>
        <w:tab/>
        <w:t xml:space="preserve">– TECHNOLOGIE VEGETAČNÍCH ÚPRAV V KRAJINĚ – </w:t>
      </w:r>
      <w:r w:rsidRPr="00C878D1">
        <w:rPr>
          <w:rFonts w:cs="Arial"/>
          <w:noProof/>
          <w:szCs w:val="20"/>
        </w:rPr>
        <w:tab/>
      </w:r>
    </w:p>
    <w:p w14:paraId="101DB7A4" w14:textId="77777777" w:rsidR="009D1B7B" w:rsidRPr="00C878D1" w:rsidRDefault="009D1B7B" w:rsidP="00CD1CE5">
      <w:pPr>
        <w:spacing w:line="360" w:lineRule="auto"/>
        <w:jc w:val="both"/>
        <w:rPr>
          <w:rFonts w:cs="Arial"/>
          <w:noProof/>
          <w:szCs w:val="20"/>
        </w:rPr>
      </w:pPr>
      <w:r w:rsidRPr="00C878D1">
        <w:rPr>
          <w:rFonts w:cs="Arial"/>
          <w:noProof/>
          <w:szCs w:val="20"/>
        </w:rPr>
        <w:tab/>
      </w:r>
      <w:r w:rsidRPr="00C878D1">
        <w:rPr>
          <w:rFonts w:cs="Arial"/>
          <w:noProof/>
          <w:szCs w:val="20"/>
        </w:rPr>
        <w:tab/>
      </w:r>
      <w:r w:rsidRPr="00C878D1">
        <w:rPr>
          <w:rFonts w:cs="Arial"/>
          <w:noProof/>
          <w:szCs w:val="20"/>
        </w:rPr>
        <w:tab/>
        <w:t>Práce s půdou</w:t>
      </w:r>
    </w:p>
    <w:p w14:paraId="5F1AD3BC" w14:textId="77777777" w:rsidR="009D1B7B" w:rsidRPr="00C878D1" w:rsidRDefault="009D1B7B" w:rsidP="00CD1CE5">
      <w:pPr>
        <w:spacing w:line="360" w:lineRule="auto"/>
        <w:jc w:val="both"/>
        <w:rPr>
          <w:rFonts w:cs="Arial"/>
          <w:noProof/>
          <w:szCs w:val="20"/>
        </w:rPr>
      </w:pPr>
      <w:r w:rsidRPr="00C878D1">
        <w:rPr>
          <w:rFonts w:cs="Arial"/>
          <w:b/>
          <w:noProof/>
          <w:szCs w:val="20"/>
        </w:rPr>
        <w:t>ČSN 83 9021 / 2006</w:t>
      </w:r>
      <w:r w:rsidRPr="00C878D1">
        <w:rPr>
          <w:rFonts w:cs="Arial"/>
          <w:noProof/>
          <w:szCs w:val="20"/>
        </w:rPr>
        <w:tab/>
        <w:t>– TECHNOLOGIE VEGETAČNÍCH ÚPRAV V KRAJINĚ –</w:t>
      </w:r>
    </w:p>
    <w:p w14:paraId="2339C63D" w14:textId="77777777" w:rsidR="009D1B7B" w:rsidRPr="00C878D1" w:rsidRDefault="009D1B7B" w:rsidP="00CD1CE5">
      <w:pPr>
        <w:spacing w:line="360" w:lineRule="auto"/>
        <w:jc w:val="both"/>
        <w:rPr>
          <w:rFonts w:cs="Arial"/>
          <w:noProof/>
          <w:szCs w:val="20"/>
        </w:rPr>
      </w:pPr>
      <w:r w:rsidRPr="00C878D1">
        <w:rPr>
          <w:rFonts w:cs="Arial"/>
          <w:noProof/>
          <w:szCs w:val="20"/>
        </w:rPr>
        <w:tab/>
      </w:r>
      <w:r w:rsidRPr="00C878D1">
        <w:rPr>
          <w:rFonts w:cs="Arial"/>
          <w:noProof/>
          <w:szCs w:val="20"/>
        </w:rPr>
        <w:tab/>
      </w:r>
      <w:r w:rsidRPr="00C878D1">
        <w:rPr>
          <w:rFonts w:cs="Arial"/>
          <w:noProof/>
          <w:szCs w:val="20"/>
        </w:rPr>
        <w:tab/>
        <w:t>Rostliny a jejich výsadba</w:t>
      </w:r>
    </w:p>
    <w:p w14:paraId="7A76DE0F" w14:textId="77777777" w:rsidR="009D1B7B" w:rsidRPr="00C878D1" w:rsidRDefault="009D1B7B" w:rsidP="00CD1CE5">
      <w:pPr>
        <w:spacing w:line="360" w:lineRule="auto"/>
        <w:jc w:val="both"/>
        <w:rPr>
          <w:rFonts w:cs="Arial"/>
          <w:noProof/>
          <w:szCs w:val="20"/>
        </w:rPr>
      </w:pPr>
      <w:r w:rsidRPr="00C878D1">
        <w:rPr>
          <w:rFonts w:cs="Arial"/>
          <w:b/>
          <w:noProof/>
          <w:szCs w:val="20"/>
        </w:rPr>
        <w:t>ČSN 83 9031 / 2006</w:t>
      </w:r>
      <w:r w:rsidRPr="00C878D1">
        <w:rPr>
          <w:rFonts w:cs="Arial"/>
          <w:noProof/>
          <w:szCs w:val="20"/>
        </w:rPr>
        <w:tab/>
        <w:t xml:space="preserve">– TECHNOLOGIE VEGETAČNÍCH ÚPRAV V KRAJINĚ – </w:t>
      </w:r>
      <w:r w:rsidRPr="00C878D1">
        <w:rPr>
          <w:rFonts w:cs="Arial"/>
          <w:noProof/>
          <w:szCs w:val="20"/>
        </w:rPr>
        <w:tab/>
      </w:r>
    </w:p>
    <w:p w14:paraId="3D31E5BA" w14:textId="77777777" w:rsidR="009D1B7B" w:rsidRPr="00C878D1" w:rsidRDefault="009D1B7B" w:rsidP="00CD1CE5">
      <w:pPr>
        <w:spacing w:line="360" w:lineRule="auto"/>
        <w:jc w:val="both"/>
        <w:rPr>
          <w:rFonts w:cs="Arial"/>
          <w:noProof/>
          <w:szCs w:val="20"/>
        </w:rPr>
      </w:pPr>
      <w:r w:rsidRPr="00C878D1">
        <w:rPr>
          <w:rFonts w:cs="Arial"/>
          <w:noProof/>
          <w:szCs w:val="20"/>
        </w:rPr>
        <w:tab/>
      </w:r>
      <w:r w:rsidRPr="00C878D1">
        <w:rPr>
          <w:rFonts w:cs="Arial"/>
          <w:noProof/>
          <w:szCs w:val="20"/>
        </w:rPr>
        <w:tab/>
      </w:r>
      <w:r w:rsidRPr="00C878D1">
        <w:rPr>
          <w:rFonts w:cs="Arial"/>
          <w:noProof/>
          <w:szCs w:val="20"/>
        </w:rPr>
        <w:tab/>
        <w:t>Trávníky a jejich zakládání</w:t>
      </w:r>
    </w:p>
    <w:p w14:paraId="3E46E936" w14:textId="77777777" w:rsidR="009D1B7B" w:rsidRPr="00C878D1" w:rsidRDefault="009D1B7B" w:rsidP="00CD1CE5">
      <w:pPr>
        <w:spacing w:line="360" w:lineRule="auto"/>
        <w:jc w:val="both"/>
        <w:rPr>
          <w:rFonts w:cs="Arial"/>
          <w:noProof/>
          <w:szCs w:val="20"/>
        </w:rPr>
      </w:pPr>
      <w:r w:rsidRPr="00C878D1">
        <w:rPr>
          <w:rFonts w:cs="Arial"/>
          <w:b/>
          <w:noProof/>
          <w:szCs w:val="20"/>
        </w:rPr>
        <w:lastRenderedPageBreak/>
        <w:t>ČSN 83 9041 / 2006</w:t>
      </w:r>
      <w:r w:rsidRPr="00C878D1">
        <w:rPr>
          <w:rFonts w:cs="Arial"/>
          <w:noProof/>
          <w:szCs w:val="20"/>
        </w:rPr>
        <w:tab/>
        <w:t xml:space="preserve">– TECHNOLOGIE VEGETAČNÍCH ÚPRAV V KRAJINĚ – </w:t>
      </w:r>
      <w:r w:rsidRPr="00C878D1">
        <w:rPr>
          <w:rFonts w:cs="Arial"/>
          <w:noProof/>
          <w:szCs w:val="20"/>
        </w:rPr>
        <w:tab/>
      </w:r>
      <w:r w:rsidRPr="00C878D1">
        <w:rPr>
          <w:rFonts w:cs="Arial"/>
          <w:noProof/>
          <w:szCs w:val="20"/>
        </w:rPr>
        <w:tab/>
      </w:r>
      <w:r w:rsidRPr="00C878D1">
        <w:rPr>
          <w:rFonts w:cs="Arial"/>
          <w:noProof/>
          <w:szCs w:val="20"/>
        </w:rPr>
        <w:tab/>
      </w:r>
      <w:r w:rsidRPr="00C878D1">
        <w:rPr>
          <w:rFonts w:cs="Arial"/>
          <w:noProof/>
          <w:szCs w:val="20"/>
        </w:rPr>
        <w:tab/>
      </w:r>
      <w:r w:rsidRPr="00C878D1">
        <w:rPr>
          <w:rFonts w:cs="Arial"/>
          <w:noProof/>
          <w:szCs w:val="20"/>
        </w:rPr>
        <w:tab/>
      </w:r>
      <w:r w:rsidR="0075709A" w:rsidRPr="00C878D1">
        <w:rPr>
          <w:rFonts w:cs="Arial"/>
          <w:noProof/>
          <w:szCs w:val="20"/>
        </w:rPr>
        <w:tab/>
      </w:r>
      <w:r w:rsidR="0075709A" w:rsidRPr="00C878D1">
        <w:rPr>
          <w:rFonts w:cs="Arial"/>
          <w:noProof/>
          <w:szCs w:val="20"/>
        </w:rPr>
        <w:tab/>
      </w:r>
      <w:r w:rsidRPr="00C878D1">
        <w:rPr>
          <w:rFonts w:cs="Arial"/>
          <w:noProof/>
          <w:szCs w:val="20"/>
        </w:rPr>
        <w:t xml:space="preserve">Technicko-biologické způsoby stabilizace terénu </w:t>
      </w:r>
    </w:p>
    <w:p w14:paraId="416D91E3" w14:textId="77777777" w:rsidR="009D1B7B" w:rsidRPr="00C878D1" w:rsidRDefault="009D1B7B" w:rsidP="00CD1CE5">
      <w:pPr>
        <w:spacing w:line="360" w:lineRule="auto"/>
        <w:jc w:val="both"/>
        <w:rPr>
          <w:rFonts w:cs="Arial"/>
          <w:noProof/>
          <w:szCs w:val="20"/>
        </w:rPr>
      </w:pPr>
      <w:r w:rsidRPr="00C878D1">
        <w:rPr>
          <w:rFonts w:cs="Arial"/>
          <w:b/>
          <w:noProof/>
          <w:szCs w:val="20"/>
        </w:rPr>
        <w:t>ČSN 83 9051 / 2006</w:t>
      </w:r>
      <w:r w:rsidRPr="00C878D1">
        <w:rPr>
          <w:rFonts w:cs="Arial"/>
          <w:noProof/>
          <w:szCs w:val="20"/>
        </w:rPr>
        <w:tab/>
        <w:t xml:space="preserve">– TECHNOLOGIE VEGETAČNÍCH ÚPRAV V KRAJINĚ – </w:t>
      </w:r>
      <w:r w:rsidRPr="00C878D1">
        <w:rPr>
          <w:rFonts w:cs="Arial"/>
          <w:noProof/>
          <w:szCs w:val="20"/>
        </w:rPr>
        <w:tab/>
      </w:r>
    </w:p>
    <w:p w14:paraId="23828011" w14:textId="77777777" w:rsidR="009D1B7B" w:rsidRPr="00C878D1" w:rsidRDefault="009D1B7B" w:rsidP="00CD1CE5">
      <w:pPr>
        <w:spacing w:line="360" w:lineRule="auto"/>
        <w:jc w:val="both"/>
        <w:rPr>
          <w:rFonts w:cs="Arial"/>
          <w:noProof/>
          <w:szCs w:val="20"/>
        </w:rPr>
      </w:pPr>
      <w:r w:rsidRPr="00C878D1">
        <w:rPr>
          <w:rFonts w:cs="Arial"/>
          <w:noProof/>
          <w:szCs w:val="20"/>
        </w:rPr>
        <w:tab/>
      </w:r>
      <w:r w:rsidRPr="00C878D1">
        <w:rPr>
          <w:rFonts w:cs="Arial"/>
          <w:noProof/>
          <w:szCs w:val="20"/>
        </w:rPr>
        <w:tab/>
      </w:r>
      <w:r w:rsidRPr="00C878D1">
        <w:rPr>
          <w:rFonts w:cs="Arial"/>
          <w:noProof/>
          <w:szCs w:val="20"/>
        </w:rPr>
        <w:tab/>
        <w:t>Rozvojová a udržovací péče</w:t>
      </w:r>
    </w:p>
    <w:p w14:paraId="6077D468" w14:textId="77777777" w:rsidR="009D1B7B" w:rsidRPr="00C878D1" w:rsidRDefault="009D1B7B" w:rsidP="00CD1CE5">
      <w:pPr>
        <w:spacing w:line="360" w:lineRule="auto"/>
        <w:jc w:val="both"/>
        <w:rPr>
          <w:rFonts w:cs="Arial"/>
          <w:noProof/>
          <w:szCs w:val="20"/>
        </w:rPr>
      </w:pPr>
      <w:r w:rsidRPr="00C878D1">
        <w:rPr>
          <w:rFonts w:cs="Arial"/>
          <w:b/>
          <w:noProof/>
          <w:szCs w:val="20"/>
        </w:rPr>
        <w:t>ČSN 83 9061 / 2006</w:t>
      </w:r>
      <w:r w:rsidRPr="00C878D1">
        <w:rPr>
          <w:rFonts w:cs="Arial"/>
          <w:noProof/>
          <w:szCs w:val="20"/>
        </w:rPr>
        <w:tab/>
        <w:t xml:space="preserve">– TECHNOLOGIE VEGETAČNÍCH ÚPRAV V KRAJINĚ – </w:t>
      </w:r>
      <w:r w:rsidRPr="00C878D1">
        <w:rPr>
          <w:rFonts w:cs="Arial"/>
          <w:noProof/>
          <w:szCs w:val="20"/>
        </w:rPr>
        <w:tab/>
      </w:r>
      <w:r w:rsidRPr="00C878D1">
        <w:rPr>
          <w:rFonts w:cs="Arial"/>
          <w:noProof/>
          <w:szCs w:val="20"/>
        </w:rPr>
        <w:tab/>
      </w:r>
    </w:p>
    <w:p w14:paraId="701C7784" w14:textId="77777777" w:rsidR="009D1B7B" w:rsidRPr="00C878D1" w:rsidRDefault="009D1B7B" w:rsidP="00CD1CE5">
      <w:pPr>
        <w:spacing w:line="360" w:lineRule="auto"/>
        <w:jc w:val="both"/>
        <w:rPr>
          <w:rFonts w:cs="Arial"/>
          <w:noProof/>
          <w:szCs w:val="20"/>
        </w:rPr>
      </w:pPr>
      <w:r w:rsidRPr="00C878D1">
        <w:rPr>
          <w:rFonts w:cs="Arial"/>
          <w:noProof/>
          <w:szCs w:val="20"/>
        </w:rPr>
        <w:tab/>
      </w:r>
      <w:r w:rsidRPr="00C878D1">
        <w:rPr>
          <w:rFonts w:cs="Arial"/>
          <w:noProof/>
          <w:szCs w:val="20"/>
        </w:rPr>
        <w:tab/>
      </w:r>
      <w:r w:rsidRPr="00C878D1">
        <w:rPr>
          <w:rFonts w:cs="Arial"/>
          <w:noProof/>
          <w:szCs w:val="20"/>
        </w:rPr>
        <w:tab/>
        <w:t>Ochrana stromů, porostů a vegetačních ploch při stavebních pracích</w:t>
      </w:r>
    </w:p>
    <w:p w14:paraId="0F21E5B6" w14:textId="77777777" w:rsidR="009D1B7B" w:rsidRPr="00C878D1" w:rsidRDefault="009D1B7B" w:rsidP="00CD1CE5">
      <w:pPr>
        <w:spacing w:line="360" w:lineRule="auto"/>
        <w:jc w:val="both"/>
        <w:rPr>
          <w:rFonts w:cs="Arial"/>
          <w:noProof/>
          <w:szCs w:val="20"/>
        </w:rPr>
      </w:pPr>
      <w:r w:rsidRPr="00C878D1">
        <w:rPr>
          <w:rFonts w:cs="Arial"/>
          <w:b/>
          <w:bCs/>
          <w:noProof/>
          <w:szCs w:val="20"/>
        </w:rPr>
        <w:t>ČSN 46 4902-1/ 2001</w:t>
      </w:r>
      <w:r w:rsidRPr="00C878D1">
        <w:rPr>
          <w:rFonts w:cs="Arial"/>
          <w:noProof/>
          <w:szCs w:val="20"/>
        </w:rPr>
        <w:tab/>
        <w:t xml:space="preserve">– VÝPĚSTKY OKRASNÝCH DŘEVIN – </w:t>
      </w:r>
    </w:p>
    <w:p w14:paraId="22763A2E" w14:textId="72571974" w:rsidR="009D1B7B" w:rsidRDefault="009D1B7B" w:rsidP="00CD1CE5">
      <w:pPr>
        <w:spacing w:line="360" w:lineRule="auto"/>
        <w:ind w:left="1416" w:firstLine="708"/>
        <w:jc w:val="both"/>
        <w:rPr>
          <w:rFonts w:cs="Arial"/>
          <w:noProof/>
          <w:szCs w:val="20"/>
        </w:rPr>
      </w:pPr>
      <w:r w:rsidRPr="00C878D1">
        <w:rPr>
          <w:rFonts w:cs="Arial"/>
          <w:noProof/>
          <w:szCs w:val="20"/>
        </w:rPr>
        <w:t>Všeobecná ustanovení a ukazatele jakosti</w:t>
      </w:r>
    </w:p>
    <w:p w14:paraId="12785BD9" w14:textId="77777777" w:rsidR="00365344" w:rsidRDefault="00365344" w:rsidP="00CD1CE5">
      <w:pPr>
        <w:spacing w:line="360" w:lineRule="auto"/>
        <w:ind w:left="1416" w:firstLine="708"/>
        <w:jc w:val="both"/>
        <w:rPr>
          <w:rFonts w:cs="Arial"/>
          <w:noProof/>
          <w:szCs w:val="20"/>
        </w:rPr>
      </w:pPr>
    </w:p>
    <w:p w14:paraId="3CB42AFD" w14:textId="77777777" w:rsidR="00365344" w:rsidRPr="00A47100" w:rsidRDefault="00365344" w:rsidP="00C24B96">
      <w:pPr>
        <w:pStyle w:val="Nadpis2"/>
      </w:pPr>
      <w:bookmarkStart w:id="9" w:name="_Toc24984932"/>
      <w:bookmarkStart w:id="10" w:name="_Toc35877859"/>
      <w:r w:rsidRPr="00A47100">
        <w:t>OCHRANA STROMŮ PŘI STAVEBNÍ ČINNOSTI</w:t>
      </w:r>
      <w:bookmarkEnd w:id="9"/>
      <w:bookmarkEnd w:id="10"/>
    </w:p>
    <w:p w14:paraId="66E20047" w14:textId="77777777" w:rsidR="00365344" w:rsidRPr="00A47100" w:rsidRDefault="00365344" w:rsidP="00365344">
      <w:pPr>
        <w:rPr>
          <w:rFonts w:cs="Calibri Light"/>
        </w:rPr>
      </w:pPr>
    </w:p>
    <w:p w14:paraId="073191DE" w14:textId="77777777" w:rsidR="00365344" w:rsidRPr="00A47100" w:rsidRDefault="00365344" w:rsidP="00365344">
      <w:pPr>
        <w:rPr>
          <w:rFonts w:cs="Calibri Light"/>
        </w:rPr>
      </w:pPr>
    </w:p>
    <w:p w14:paraId="13B59E9C" w14:textId="77777777" w:rsidR="00365344" w:rsidRPr="00A47100" w:rsidRDefault="00365344" w:rsidP="00365344">
      <w:pPr>
        <w:spacing w:line="360" w:lineRule="auto"/>
        <w:contextualSpacing/>
        <w:rPr>
          <w:rFonts w:cs="Calibri Light"/>
          <w:szCs w:val="20"/>
        </w:rPr>
      </w:pPr>
      <w:r w:rsidRPr="00A47100">
        <w:rPr>
          <w:rFonts w:cs="Calibri Light"/>
          <w:szCs w:val="20"/>
        </w:rPr>
        <w:t xml:space="preserve">Ponechané dřeviny budou během stavby ochráněny ve smyslu </w:t>
      </w:r>
      <w:r w:rsidRPr="00A47100">
        <w:rPr>
          <w:rFonts w:cs="Calibri Light"/>
          <w:snapToGrid w:val="0"/>
          <w:szCs w:val="20"/>
        </w:rPr>
        <w:t xml:space="preserve">ČSN 83 9061 / 2006 </w:t>
      </w:r>
      <w:r w:rsidRPr="00A47100">
        <w:rPr>
          <w:rFonts w:cs="Calibri Light"/>
          <w:szCs w:val="20"/>
        </w:rPr>
        <w:t>– TECHNOLOGIE VEGETAČNÍCH ÚPRAV V KRAJINĚ – Ochrana stromů, porostů a vegetačních ploch při stavebních pracích. Při stavebních pracích vzniká nebezpečí, že dřeviny a/nebo jejich životní prostor budou ohroženy nebo poškozeny, a to zejména:</w:t>
      </w:r>
    </w:p>
    <w:p w14:paraId="3992798D"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zhutněním půdy přecházením, pojížděním, odstavováním strojů a vozidel, zařízeními staveniště, skladováním stavebních materiálů a odpadu;</w:t>
      </w:r>
      <w:r w:rsidRPr="00A47100">
        <w:rPr>
          <w:rFonts w:cs="Calibri Light"/>
          <w:szCs w:val="20"/>
        </w:rPr>
        <w:tab/>
      </w:r>
    </w:p>
    <w:p w14:paraId="434DD683"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zhutněním základové půdy</w:t>
      </w:r>
    </w:p>
    <w:p w14:paraId="1C2B3396"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uzavřením povrchu půdy, např. nepropustnými kryty;</w:t>
      </w:r>
    </w:p>
    <w:p w14:paraId="4066CCB8"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přemísťováním zeminy (navážky, odkopávky);</w:t>
      </w:r>
    </w:p>
    <w:p w14:paraId="42C896C5"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stavebními jámami a rýhami;</w:t>
      </w:r>
    </w:p>
    <w:p w14:paraId="244CDAEF"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chemickým znečištěním;</w:t>
      </w:r>
    </w:p>
    <w:p w14:paraId="3377D4B9"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mechanickým poškozením nebo zničením v kořenovém a/nebo nadzemním prostoru;</w:t>
      </w:r>
    </w:p>
    <w:p w14:paraId="17288524"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zamokřením, zaplavením;</w:t>
      </w:r>
    </w:p>
    <w:p w14:paraId="088877F2" w14:textId="77777777" w:rsidR="00365344" w:rsidRPr="00A47100" w:rsidRDefault="00365344" w:rsidP="00365344">
      <w:pPr>
        <w:numPr>
          <w:ilvl w:val="0"/>
          <w:numId w:val="47"/>
        </w:numPr>
        <w:spacing w:line="360" w:lineRule="auto"/>
        <w:contextualSpacing/>
        <w:jc w:val="both"/>
        <w:rPr>
          <w:rFonts w:cs="Calibri Light"/>
          <w:szCs w:val="20"/>
        </w:rPr>
      </w:pPr>
      <w:r w:rsidRPr="00A47100">
        <w:rPr>
          <w:rFonts w:cs="Calibri Light"/>
          <w:szCs w:val="20"/>
        </w:rPr>
        <w:t>ohněm.</w:t>
      </w:r>
    </w:p>
    <w:p w14:paraId="766E256D" w14:textId="77777777" w:rsidR="00365344" w:rsidRPr="00A47100" w:rsidRDefault="00365344" w:rsidP="00365344">
      <w:pPr>
        <w:spacing w:line="360" w:lineRule="auto"/>
        <w:contextualSpacing/>
        <w:rPr>
          <w:rFonts w:cs="Calibri Light"/>
          <w:szCs w:val="20"/>
        </w:rPr>
      </w:pPr>
      <w:r w:rsidRPr="00A47100">
        <w:rPr>
          <w:rFonts w:cs="Calibri Light"/>
          <w:szCs w:val="20"/>
        </w:rPr>
        <w:t xml:space="preserve">Rozsah poškození (např. narušení provozní bezpečnosti stromů, odumírání stromů) se může lišit podle druhu rostlin a stanoviště a je často patrný až po letech. V rámci realizace stavby je třeba postupovat ohleduplně ke stávajícím dřevinám. Výkopové práce v bezprostřední blízkosti stromů je třeba provádět ručně a obezřetně ke kořenovému systému. Detaily řešení ochrany dřevin budou konzultovány na místě v rámci ATD podle rozsahu stavebních úprav v kořenové zóně. </w:t>
      </w:r>
    </w:p>
    <w:p w14:paraId="7A9EAE5F" w14:textId="77777777" w:rsidR="00365344" w:rsidRPr="00A47100" w:rsidRDefault="00365344" w:rsidP="00365344">
      <w:pPr>
        <w:spacing w:line="360" w:lineRule="auto"/>
        <w:contextualSpacing/>
        <w:rPr>
          <w:rFonts w:cs="Calibri Light"/>
          <w:szCs w:val="20"/>
        </w:rPr>
      </w:pPr>
      <w:r w:rsidRPr="00A47100">
        <w:rPr>
          <w:rFonts w:cs="Calibri Light"/>
          <w:szCs w:val="20"/>
        </w:rPr>
        <w:t>Při realizaci budou respektována následující opatření:</w:t>
      </w:r>
    </w:p>
    <w:p w14:paraId="34946261"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vegetační plochy nesmí být znečišťovány látkami poškozujícími rostliny nebo půdu, např. rozpouštědly, minerálními oleji, kyselinami, louhy, barvami, cementem nebo jinými pojivy.</w:t>
      </w:r>
    </w:p>
    <w:p w14:paraId="3B8F046C"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ohniště smí být zakládána pouze ve vzdálenosti nejméně </w:t>
      </w:r>
      <w:smartTag w:uri="urn:schemas-microsoft-com:office:smarttags" w:element="metricconverter">
        <w:smartTagPr>
          <w:attr w:name="ProductID" w:val="5 m"/>
        </w:smartTagPr>
        <w:r w:rsidRPr="00A47100">
          <w:rPr>
            <w:rFonts w:ascii="Calibri Light" w:hAnsi="Calibri Light" w:cs="Calibri Light"/>
            <w:sz w:val="20"/>
            <w:szCs w:val="20"/>
          </w:rPr>
          <w:t>5 m</w:t>
        </w:r>
      </w:smartTag>
      <w:r w:rsidRPr="00A47100">
        <w:rPr>
          <w:rFonts w:ascii="Calibri Light" w:hAnsi="Calibri Light" w:cs="Calibri Light"/>
          <w:sz w:val="20"/>
          <w:szCs w:val="20"/>
        </w:rPr>
        <w:t xml:space="preserve"> od okapové linie korun stromů a keřů; otevřený oheň smí být rozděláván, s přihlédnutím ke směru větru, pouze v odstupu nejméně </w:t>
      </w:r>
      <w:smartTag w:uri="urn:schemas-microsoft-com:office:smarttags" w:element="metricconverter">
        <w:smartTagPr>
          <w:attr w:name="ProductID" w:val="20 m"/>
        </w:smartTagPr>
        <w:r w:rsidRPr="00A47100">
          <w:rPr>
            <w:rFonts w:ascii="Calibri Light" w:hAnsi="Calibri Light" w:cs="Calibri Light"/>
            <w:sz w:val="20"/>
            <w:szCs w:val="20"/>
          </w:rPr>
          <w:t>20 m</w:t>
        </w:r>
      </w:smartTag>
      <w:r w:rsidRPr="00A47100">
        <w:rPr>
          <w:rFonts w:ascii="Calibri Light" w:hAnsi="Calibri Light" w:cs="Calibri Light"/>
          <w:sz w:val="20"/>
          <w:szCs w:val="20"/>
        </w:rPr>
        <w:t xml:space="preserve"> od okapové linie korun stromů a keřů</w:t>
      </w:r>
    </w:p>
    <w:p w14:paraId="78A96D43"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kořenové prostory stromů a vegetační plochy nesmí být zamokřeny nebo zaplaveny vodou odváděnou ze stavby</w:t>
      </w:r>
    </w:p>
    <w:p w14:paraId="16D18EDD"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lastRenderedPageBreak/>
        <w:t xml:space="preserve">vegetační plochy je nutno chránit před poškozením asi </w:t>
      </w:r>
      <w:smartTag w:uri="urn:schemas-microsoft-com:office:smarttags" w:element="metricconverter">
        <w:smartTagPr>
          <w:attr w:name="ProductID" w:val="2 m"/>
        </w:smartTagPr>
        <w:r w:rsidRPr="00A47100">
          <w:rPr>
            <w:rFonts w:ascii="Calibri Light" w:hAnsi="Calibri Light" w:cs="Calibri Light"/>
            <w:sz w:val="20"/>
            <w:szCs w:val="20"/>
          </w:rPr>
          <w:t>2 m</w:t>
        </w:r>
      </w:smartTag>
      <w:r w:rsidRPr="00A47100">
        <w:rPr>
          <w:rFonts w:ascii="Calibri Light" w:hAnsi="Calibri Light" w:cs="Calibri Light"/>
          <w:sz w:val="20"/>
          <w:szCs w:val="20"/>
        </w:rPr>
        <w:t xml:space="preserve"> vysokým, stabilním plotem, postaveným s bočním odstupem </w:t>
      </w:r>
      <w:smartTag w:uri="urn:schemas-microsoft-com:office:smarttags" w:element="metricconverter">
        <w:smartTagPr>
          <w:attr w:name="ProductID" w:val="1,5 m"/>
        </w:smartTagPr>
        <w:r w:rsidRPr="00A47100">
          <w:rPr>
            <w:rFonts w:ascii="Calibri Light" w:hAnsi="Calibri Light" w:cs="Calibri Light"/>
            <w:sz w:val="20"/>
            <w:szCs w:val="20"/>
          </w:rPr>
          <w:t>1,5 m</w:t>
        </w:r>
      </w:smartTag>
      <w:r w:rsidRPr="00A47100">
        <w:rPr>
          <w:rFonts w:ascii="Calibri Light" w:hAnsi="Calibri Light" w:cs="Calibri Light"/>
          <w:sz w:val="20"/>
          <w:szCs w:val="20"/>
        </w:rPr>
        <w:t>.</w:t>
      </w:r>
    </w:p>
    <w:p w14:paraId="006280F1"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k ochraně před mechanickým poškozením (např. pohmoždění a potrhání kůry, dřeva a kořenů, poškození koruny) vozidly, stavebními stroji a ostatními stavebními postupy je </w:t>
      </w:r>
      <w:r w:rsidRPr="00A47100">
        <w:rPr>
          <w:rFonts w:ascii="Calibri Light" w:hAnsi="Calibri Light" w:cs="Calibri Light"/>
          <w:b/>
          <w:sz w:val="20"/>
          <w:szCs w:val="20"/>
        </w:rPr>
        <w:t>nutno stromy v prostoru stavby chránit plotem, který by měl obklopovat celou kořenovou zónu</w:t>
      </w:r>
      <w:r w:rsidRPr="00A47100">
        <w:rPr>
          <w:rFonts w:ascii="Calibri Light" w:hAnsi="Calibri Light" w:cs="Calibri Light"/>
          <w:sz w:val="20"/>
          <w:szCs w:val="20"/>
        </w:rPr>
        <w:t xml:space="preserve">. </w:t>
      </w:r>
    </w:p>
    <w:p w14:paraId="5DF94A0F"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za kořenovou zónu se považuje plocha půdy pod korunou stromu (okapová linie koruny) rozšířená do stran o </w:t>
      </w:r>
      <w:smartTag w:uri="urn:schemas-microsoft-com:office:smarttags" w:element="metricconverter">
        <w:smartTagPr>
          <w:attr w:name="ProductID" w:val="1,5 m"/>
        </w:smartTagPr>
        <w:r w:rsidRPr="00A47100">
          <w:rPr>
            <w:rFonts w:ascii="Calibri Light" w:hAnsi="Calibri Light" w:cs="Calibri Light"/>
            <w:sz w:val="20"/>
            <w:szCs w:val="20"/>
          </w:rPr>
          <w:t>1,5 m</w:t>
        </w:r>
      </w:smartTag>
      <w:r w:rsidRPr="00A47100">
        <w:rPr>
          <w:rFonts w:ascii="Calibri Light" w:hAnsi="Calibri Light" w:cs="Calibri Light"/>
          <w:sz w:val="20"/>
          <w:szCs w:val="20"/>
        </w:rPr>
        <w:t xml:space="preserve">, u sloupovitých forem o </w:t>
      </w:r>
      <w:smartTag w:uri="urn:schemas-microsoft-com:office:smarttags" w:element="metricconverter">
        <w:smartTagPr>
          <w:attr w:name="ProductID" w:val="5 m"/>
        </w:smartTagPr>
        <w:r w:rsidRPr="00A47100">
          <w:rPr>
            <w:rFonts w:ascii="Calibri Light" w:hAnsi="Calibri Light" w:cs="Calibri Light"/>
            <w:sz w:val="20"/>
            <w:szCs w:val="20"/>
          </w:rPr>
          <w:t>5 m</w:t>
        </w:r>
      </w:smartTag>
      <w:r w:rsidRPr="00A47100">
        <w:rPr>
          <w:rFonts w:ascii="Calibri Light" w:hAnsi="Calibri Light" w:cs="Calibri Light"/>
          <w:sz w:val="20"/>
          <w:szCs w:val="20"/>
        </w:rPr>
        <w:t>.</w:t>
      </w:r>
    </w:p>
    <w:p w14:paraId="3F9AF73E"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jestliže nelze z prostorových důvodů chránit celou kořenovou zónu, má být </w:t>
      </w:r>
      <w:r w:rsidRPr="00A47100">
        <w:rPr>
          <w:rFonts w:ascii="Calibri Light" w:hAnsi="Calibri Light" w:cs="Calibri Light"/>
          <w:b/>
          <w:sz w:val="20"/>
          <w:szCs w:val="20"/>
        </w:rPr>
        <w:t>chráněná plocha co největší, a má zahrnovat zejména nezakrytou plochu půdy</w:t>
      </w:r>
      <w:r w:rsidRPr="00A47100">
        <w:rPr>
          <w:rFonts w:ascii="Calibri Light" w:hAnsi="Calibri Light" w:cs="Calibri Light"/>
          <w:sz w:val="20"/>
          <w:szCs w:val="20"/>
        </w:rPr>
        <w:t>.</w:t>
      </w:r>
    </w:p>
    <w:p w14:paraId="370BECED"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není-li to ve výjimečných případech možné, je </w:t>
      </w:r>
      <w:r w:rsidRPr="00A47100">
        <w:rPr>
          <w:rFonts w:ascii="Calibri Light" w:hAnsi="Calibri Light" w:cs="Calibri Light"/>
          <w:b/>
          <w:sz w:val="20"/>
          <w:szCs w:val="20"/>
        </w:rPr>
        <w:t>nutno opatřit kmen vypolštářovaným bedněním z fošen, vysokým nejméně 2 m; ochranné zařízení je třeba připevnit bez poškození stromu, nesmí být osazeno přímo na kořenové náběhy; korunu je nutno chránit před poškozením stroji a vozidly</w:t>
      </w:r>
      <w:r w:rsidRPr="00A47100">
        <w:rPr>
          <w:rFonts w:ascii="Calibri Light" w:hAnsi="Calibri Light" w:cs="Calibri Light"/>
          <w:sz w:val="20"/>
          <w:szCs w:val="20"/>
        </w:rPr>
        <w:t>, popřípadě vyvázat ohrožené větve vzhůru; místa uvázání je nutno rovněž vypolštářovat.</w:t>
      </w:r>
    </w:p>
    <w:p w14:paraId="5F8D0D0C"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b/>
          <w:sz w:val="20"/>
          <w:szCs w:val="20"/>
        </w:rPr>
      </w:pPr>
      <w:r w:rsidRPr="00A47100">
        <w:rPr>
          <w:rFonts w:ascii="Calibri Light" w:hAnsi="Calibri Light" w:cs="Calibri Light"/>
          <w:b/>
          <w:sz w:val="20"/>
          <w:szCs w:val="20"/>
        </w:rPr>
        <w:t>v kořenové zóně se nemá provádět žádná navážka zeminy nebo jiného materiálu</w:t>
      </w:r>
    </w:p>
    <w:p w14:paraId="413A741B"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do kořenové zóny se smí navážet pouze hrubozrnný materiál propouštějící vzduch a vodu; jestliže má být dodatečně navezena vegetační vrstva, je třeba zpravidla nejprve navézt uvedený materiál ve vrstvě </w:t>
      </w:r>
      <w:smartTag w:uri="urn:schemas-microsoft-com:office:smarttags" w:element="metricconverter">
        <w:smartTagPr>
          <w:attr w:name="ProductID" w:val="20 cm"/>
        </w:smartTagPr>
        <w:r w:rsidRPr="00A47100">
          <w:rPr>
            <w:rFonts w:ascii="Calibri Light" w:hAnsi="Calibri Light" w:cs="Calibri Light"/>
            <w:sz w:val="20"/>
            <w:szCs w:val="20"/>
          </w:rPr>
          <w:t>20 cm</w:t>
        </w:r>
      </w:smartTag>
      <w:r w:rsidRPr="00A47100">
        <w:rPr>
          <w:rFonts w:ascii="Calibri Light" w:hAnsi="Calibri Light" w:cs="Calibri Light"/>
          <w:sz w:val="20"/>
          <w:szCs w:val="20"/>
        </w:rPr>
        <w:t xml:space="preserve"> a následně, jako vegetační vrstvu, zeminu půdní skupiny 2 nebo 3 podle ČSN 83 9011 o mocnosti nejvýše 20 cm; vegetační vrstva nesmí být rozprostřena blíže než </w:t>
      </w:r>
      <w:smartTag w:uri="urn:schemas-microsoft-com:office:smarttags" w:element="metricconverter">
        <w:smartTagPr>
          <w:attr w:name="ProductID" w:val="1 m"/>
        </w:smartTagPr>
        <w:r w:rsidRPr="00A47100">
          <w:rPr>
            <w:rFonts w:ascii="Calibri Light" w:hAnsi="Calibri Light" w:cs="Calibri Light"/>
            <w:sz w:val="20"/>
            <w:szCs w:val="20"/>
          </w:rPr>
          <w:t>1 m</w:t>
        </w:r>
      </w:smartTag>
      <w:r w:rsidRPr="00A47100">
        <w:rPr>
          <w:rFonts w:ascii="Calibri Light" w:hAnsi="Calibri Light" w:cs="Calibri Light"/>
          <w:sz w:val="20"/>
          <w:szCs w:val="20"/>
        </w:rPr>
        <w:t xml:space="preserve"> od kmene.</w:t>
      </w:r>
    </w:p>
    <w:p w14:paraId="7A84F51D"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b/>
          <w:sz w:val="20"/>
          <w:szCs w:val="20"/>
        </w:rPr>
      </w:pPr>
      <w:r w:rsidRPr="00A47100">
        <w:rPr>
          <w:rFonts w:ascii="Calibri Light" w:hAnsi="Calibri Light" w:cs="Calibri Light"/>
          <w:b/>
          <w:sz w:val="20"/>
          <w:szCs w:val="20"/>
        </w:rPr>
        <w:t>při navážení se v kořenové zóně nesmí jezdit.</w:t>
      </w:r>
    </w:p>
    <w:p w14:paraId="59BC5A69"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b/>
          <w:sz w:val="20"/>
          <w:szCs w:val="20"/>
        </w:rPr>
      </w:pPr>
      <w:r w:rsidRPr="00A47100">
        <w:rPr>
          <w:rFonts w:ascii="Calibri Light" w:hAnsi="Calibri Light" w:cs="Calibri Light"/>
          <w:b/>
          <w:sz w:val="20"/>
          <w:szCs w:val="20"/>
        </w:rPr>
        <w:t xml:space="preserve">v kořenovém prostoru se nesmí půda odkopávat. </w:t>
      </w:r>
    </w:p>
    <w:p w14:paraId="29E5582B"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b/>
          <w:sz w:val="20"/>
          <w:szCs w:val="20"/>
        </w:rPr>
      </w:pPr>
      <w:r w:rsidRPr="00A47100">
        <w:rPr>
          <w:rFonts w:ascii="Calibri Light" w:hAnsi="Calibri Light" w:cs="Calibri Light"/>
          <w:b/>
          <w:sz w:val="20"/>
          <w:szCs w:val="20"/>
        </w:rPr>
        <w:t xml:space="preserve">hloubení v kořenovém prostoru bude prováděno pouze ručně nebo s použitím odsávací techniky; </w:t>
      </w:r>
    </w:p>
    <w:p w14:paraId="5E744448" w14:textId="77777777" w:rsidR="00365344" w:rsidRPr="00A47100" w:rsidRDefault="00365344" w:rsidP="00365344">
      <w:pPr>
        <w:spacing w:line="360" w:lineRule="auto"/>
        <w:ind w:left="360"/>
        <w:contextualSpacing/>
        <w:rPr>
          <w:rFonts w:cs="Calibri Light"/>
          <w:szCs w:val="20"/>
        </w:rPr>
      </w:pPr>
      <w:r w:rsidRPr="00A47100">
        <w:rPr>
          <w:rFonts w:cs="Calibri Light"/>
          <w:szCs w:val="20"/>
        </w:rPr>
        <w:t>při výkopech rýh se nesmí přetínat kořeny s průměrem ≥ 3 cm, poškozené kořeny je nutno ošetřit.</w:t>
      </w:r>
    </w:p>
    <w:p w14:paraId="2D6C761E"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kořeny je třeba ostře přetnout a místa řezu zahladit; konce kořenů o průměru ≤ 2 cm je nutno ošetřit růstovými stimulátory, o průměru větším než </w:t>
      </w:r>
      <w:smartTag w:uri="urn:schemas-microsoft-com:office:smarttags" w:element="metricconverter">
        <w:smartTagPr>
          <w:attr w:name="ProductID" w:val="2 cm"/>
        </w:smartTagPr>
        <w:r w:rsidRPr="00A47100">
          <w:rPr>
            <w:rFonts w:ascii="Calibri Light" w:hAnsi="Calibri Light" w:cs="Calibri Light"/>
            <w:sz w:val="20"/>
            <w:szCs w:val="20"/>
          </w:rPr>
          <w:t>2 cm</w:t>
        </w:r>
      </w:smartTag>
      <w:r w:rsidRPr="00A47100">
        <w:rPr>
          <w:rFonts w:ascii="Calibri Light" w:hAnsi="Calibri Light" w:cs="Calibri Light"/>
          <w:sz w:val="20"/>
          <w:szCs w:val="20"/>
        </w:rPr>
        <w:t xml:space="preserve"> prostředky na ošetření ran; obnažené kořeny je nutno chránit před vysycháním a působením mrazu.</w:t>
      </w:r>
    </w:p>
    <w:p w14:paraId="34FC2F52"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zásypové materiály musí svou zrnitostí (úzké odstupňování) a zhutněním zajišťovat trvalé provzdušňování potřebné k regeneraci poškozených kořenů; při ztrátě kořenů může být potřebný přiměřený řez v koruně.</w:t>
      </w:r>
    </w:p>
    <w:p w14:paraId="49B02F23"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b/>
          <w:sz w:val="20"/>
          <w:szCs w:val="20"/>
        </w:rPr>
      </w:pPr>
      <w:r w:rsidRPr="00A47100">
        <w:rPr>
          <w:rFonts w:ascii="Calibri Light" w:hAnsi="Calibri Light" w:cs="Calibri Light"/>
          <w:b/>
          <w:sz w:val="20"/>
          <w:szCs w:val="20"/>
        </w:rPr>
        <w:t>kořenový prostor nesmí být zatěžován soustavným přecházením, pojížděním, odstavováním strojů a vozidel, zařízeními staveniště a skladováním materiálů.</w:t>
      </w:r>
    </w:p>
    <w:p w14:paraId="070D1D19"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nelze-li se v kořenovém prostoru vyhnout dočasnému zatížení, musí být zatěžovaná plocha co možná nejmenší; plochu je nutno pokrýt geotextilií rozdělující tlak a nejméně </w:t>
      </w:r>
      <w:smartTag w:uri="urn:schemas-microsoft-com:office:smarttags" w:element="metricconverter">
        <w:smartTagPr>
          <w:attr w:name="ProductID" w:val="20 cm"/>
        </w:smartTagPr>
        <w:r w:rsidRPr="00A47100">
          <w:rPr>
            <w:rFonts w:ascii="Calibri Light" w:hAnsi="Calibri Light" w:cs="Calibri Light"/>
            <w:sz w:val="20"/>
            <w:szCs w:val="20"/>
          </w:rPr>
          <w:t>20 cm</w:t>
        </w:r>
      </w:smartTag>
      <w:r w:rsidRPr="00A47100">
        <w:rPr>
          <w:rFonts w:ascii="Calibri Light" w:hAnsi="Calibri Light" w:cs="Calibri Light"/>
          <w:sz w:val="20"/>
          <w:szCs w:val="20"/>
        </w:rPr>
        <w:t xml:space="preserve"> tlustou vrstvou z vhodného drenážního materiálu, na kterou je třeba položit pevnou konstrukci z fošen nebo podobného materiálu.</w:t>
      </w:r>
    </w:p>
    <w:p w14:paraId="1D21F138"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opatření má být jen krátkodobé, omezené nejvýše na jedno vegetační období; pominou-li důvody tohoto opatření, je nutno zakrytí neprodleně odstranit, a poté půdu, při šetrném zacházení s kořeny, ručně mělce nakypřit. </w:t>
      </w:r>
    </w:p>
    <w:p w14:paraId="3A2FC078" w14:textId="77777777" w:rsidR="00365344" w:rsidRPr="00A47100" w:rsidRDefault="00365344" w:rsidP="00365344">
      <w:pPr>
        <w:pStyle w:val="Odstavecseseznamem"/>
        <w:numPr>
          <w:ilvl w:val="0"/>
          <w:numId w:val="46"/>
        </w:numPr>
        <w:autoSpaceDE w:val="0"/>
        <w:autoSpaceDN w:val="0"/>
        <w:adjustRightInd w:val="0"/>
        <w:spacing w:line="360" w:lineRule="auto"/>
        <w:contextualSpacing/>
        <w:jc w:val="both"/>
        <w:rPr>
          <w:rFonts w:ascii="Calibri Light" w:hAnsi="Calibri Light" w:cs="Calibri Light"/>
          <w:sz w:val="20"/>
          <w:szCs w:val="20"/>
        </w:rPr>
      </w:pPr>
      <w:r w:rsidRPr="00A47100">
        <w:rPr>
          <w:rFonts w:ascii="Calibri Light" w:hAnsi="Calibri Light" w:cs="Calibri Light"/>
          <w:sz w:val="20"/>
          <w:szCs w:val="20"/>
        </w:rPr>
        <w:t xml:space="preserve">v kořenové zóně stromů nemají být pokládány žádné kryty pokrývající povrch půdy; nelze-li se tomu vyhnout, kořenová zóna by měla být volbou stavebních materiálů a způsobem provedení co nejméně ohrožena, např. </w:t>
      </w:r>
      <w:r w:rsidRPr="00A47100">
        <w:rPr>
          <w:rFonts w:ascii="Calibri Light" w:hAnsi="Calibri Light" w:cs="Calibri Light"/>
          <w:sz w:val="20"/>
          <w:szCs w:val="20"/>
        </w:rPr>
        <w:lastRenderedPageBreak/>
        <w:t>použitím propustných krytů, co nejmenší tloušťky nosné vrstvy, nepatrného zhutnění, vyzvednutí krytů nad úroveň terénu.</w:t>
      </w:r>
    </w:p>
    <w:p w14:paraId="76CC0690" w14:textId="4AE893E0" w:rsidR="00365344" w:rsidRPr="00365344" w:rsidRDefault="00365344" w:rsidP="00365344"/>
    <w:p w14:paraId="0C24AA2B" w14:textId="18D3D57C" w:rsidR="00365344" w:rsidRDefault="00365344" w:rsidP="00365344">
      <w:pPr>
        <w:rPr>
          <w:rFonts w:asciiTheme="minorHAnsi" w:hAnsiTheme="minorHAnsi" w:cstheme="minorHAnsi"/>
          <w:snapToGrid w:val="0"/>
          <w:szCs w:val="20"/>
        </w:rPr>
      </w:pPr>
      <w:r w:rsidRPr="00F14782">
        <w:rPr>
          <w:rFonts w:ascii="Calibri" w:hAnsi="Calibri" w:cs="Calibri"/>
          <w:noProof/>
          <w:sz w:val="22"/>
          <w:szCs w:val="22"/>
        </w:rPr>
        <w:drawing>
          <wp:anchor distT="0" distB="0" distL="114300" distR="114300" simplePos="0" relativeHeight="251692032" behindDoc="1" locked="0" layoutInCell="1" allowOverlap="1" wp14:anchorId="70701256" wp14:editId="7347F51E">
            <wp:simplePos x="0" y="0"/>
            <wp:positionH relativeFrom="page">
              <wp:posOffset>1148140</wp:posOffset>
            </wp:positionH>
            <wp:positionV relativeFrom="paragraph">
              <wp:posOffset>487</wp:posOffset>
            </wp:positionV>
            <wp:extent cx="5497195" cy="6591935"/>
            <wp:effectExtent l="0" t="0" r="8255" b="0"/>
            <wp:wrapTight wrapText="bothSides">
              <wp:wrapPolygon edited="0">
                <wp:start x="0" y="0"/>
                <wp:lineTo x="0" y="21535"/>
                <wp:lineTo x="21558" y="21535"/>
                <wp:lineTo x="21558" y="0"/>
                <wp:lineTo x="0" y="0"/>
              </wp:wrapPolygon>
            </wp:wrapTight>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9" cstate="print">
                      <a:extLst>
                        <a:ext uri="{28A0092B-C50C-407E-A947-70E740481C1C}">
                          <a14:useLocalDpi xmlns:a14="http://schemas.microsoft.com/office/drawing/2010/main" val="0"/>
                        </a:ext>
                      </a:extLst>
                    </a:blip>
                    <a:srcRect t="3944"/>
                    <a:stretch>
                      <a:fillRect/>
                    </a:stretch>
                  </pic:blipFill>
                  <pic:spPr bwMode="auto">
                    <a:xfrm>
                      <a:off x="0" y="0"/>
                      <a:ext cx="5497195" cy="6591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A0DDCE" w14:textId="4F12A1BE" w:rsidR="00365344" w:rsidRDefault="00365344" w:rsidP="00365344">
      <w:pPr>
        <w:rPr>
          <w:rFonts w:asciiTheme="minorHAnsi" w:hAnsiTheme="minorHAnsi" w:cstheme="minorHAnsi"/>
          <w:snapToGrid w:val="0"/>
          <w:szCs w:val="20"/>
        </w:rPr>
      </w:pPr>
    </w:p>
    <w:p w14:paraId="376A0BCB" w14:textId="77777777" w:rsidR="00365344" w:rsidRDefault="00365344" w:rsidP="00365344">
      <w:pPr>
        <w:rPr>
          <w:rFonts w:asciiTheme="minorHAnsi" w:hAnsiTheme="minorHAnsi" w:cstheme="minorHAnsi"/>
          <w:snapToGrid w:val="0"/>
          <w:szCs w:val="20"/>
        </w:rPr>
      </w:pPr>
    </w:p>
    <w:p w14:paraId="7A532A35" w14:textId="77777777" w:rsidR="00365344" w:rsidRDefault="00365344" w:rsidP="00365344">
      <w:pPr>
        <w:rPr>
          <w:rFonts w:asciiTheme="minorHAnsi" w:hAnsiTheme="minorHAnsi" w:cstheme="minorHAnsi"/>
          <w:snapToGrid w:val="0"/>
          <w:szCs w:val="20"/>
        </w:rPr>
      </w:pPr>
    </w:p>
    <w:p w14:paraId="63872DAF" w14:textId="77777777" w:rsidR="00365344" w:rsidRDefault="00365344" w:rsidP="00365344">
      <w:pPr>
        <w:rPr>
          <w:rFonts w:asciiTheme="minorHAnsi" w:hAnsiTheme="minorHAnsi" w:cstheme="minorHAnsi"/>
          <w:snapToGrid w:val="0"/>
          <w:szCs w:val="20"/>
        </w:rPr>
      </w:pPr>
    </w:p>
    <w:p w14:paraId="53F08B48" w14:textId="77777777" w:rsidR="00365344" w:rsidRDefault="00365344" w:rsidP="00365344">
      <w:pPr>
        <w:rPr>
          <w:rFonts w:asciiTheme="minorHAnsi" w:hAnsiTheme="minorHAnsi" w:cstheme="minorHAnsi"/>
          <w:snapToGrid w:val="0"/>
          <w:szCs w:val="20"/>
        </w:rPr>
      </w:pPr>
    </w:p>
    <w:p w14:paraId="4E1C3AE6" w14:textId="77777777" w:rsidR="00365344" w:rsidRDefault="00365344" w:rsidP="00365344">
      <w:pPr>
        <w:rPr>
          <w:rFonts w:asciiTheme="minorHAnsi" w:hAnsiTheme="minorHAnsi" w:cstheme="minorHAnsi"/>
          <w:snapToGrid w:val="0"/>
          <w:szCs w:val="20"/>
        </w:rPr>
      </w:pPr>
    </w:p>
    <w:p w14:paraId="2C0C590E" w14:textId="77777777" w:rsidR="00365344" w:rsidRPr="00C96D84" w:rsidRDefault="00365344" w:rsidP="00365344"/>
    <w:p w14:paraId="70C13D35" w14:textId="77777777" w:rsidR="00365344" w:rsidRDefault="00365344" w:rsidP="00365344">
      <w:pPr>
        <w:spacing w:line="360" w:lineRule="auto"/>
        <w:jc w:val="both"/>
        <w:rPr>
          <w:rFonts w:asciiTheme="minorHAnsi" w:hAnsiTheme="minorHAnsi" w:cstheme="minorHAnsi"/>
          <w:b/>
          <w:bCs/>
          <w:snapToGrid w:val="0"/>
          <w:szCs w:val="20"/>
        </w:rPr>
      </w:pPr>
    </w:p>
    <w:p w14:paraId="40561343" w14:textId="77777777" w:rsidR="00365344" w:rsidRPr="00ED493B" w:rsidRDefault="00365344" w:rsidP="00365344">
      <w:pPr>
        <w:contextualSpacing/>
        <w:rPr>
          <w:rFonts w:ascii="Calibri" w:hAnsi="Calibri" w:cs="Calibri"/>
          <w:i/>
          <w:sz w:val="18"/>
          <w:szCs w:val="18"/>
        </w:rPr>
      </w:pPr>
      <w:r w:rsidRPr="00A6177F">
        <w:rPr>
          <w:rFonts w:ascii="Calibri" w:hAnsi="Calibri" w:cs="Calibri"/>
          <w:i/>
          <w:sz w:val="18"/>
          <w:szCs w:val="18"/>
        </w:rPr>
        <w:lastRenderedPageBreak/>
        <w:t>Obr.: Ochrana kmene při stavební činnosti; Zdroj: SZKT, David Hora, Dis.</w:t>
      </w:r>
    </w:p>
    <w:p w14:paraId="412DD8AB" w14:textId="77777777" w:rsidR="00365344" w:rsidRDefault="00365344" w:rsidP="00365344">
      <w:pPr>
        <w:spacing w:line="360" w:lineRule="auto"/>
        <w:jc w:val="both"/>
        <w:rPr>
          <w:rFonts w:asciiTheme="minorHAnsi" w:hAnsiTheme="minorHAnsi" w:cstheme="minorHAnsi"/>
          <w:b/>
          <w:bCs/>
          <w:snapToGrid w:val="0"/>
          <w:szCs w:val="20"/>
        </w:rPr>
      </w:pPr>
      <w:r w:rsidRPr="00F37087">
        <w:rPr>
          <w:rFonts w:cs="Arial"/>
          <w:noProof/>
        </w:rPr>
        <w:drawing>
          <wp:anchor distT="0" distB="0" distL="114300" distR="114300" simplePos="0" relativeHeight="251693056" behindDoc="1" locked="0" layoutInCell="1" allowOverlap="1" wp14:anchorId="3AFEA883" wp14:editId="5693775D">
            <wp:simplePos x="0" y="0"/>
            <wp:positionH relativeFrom="column">
              <wp:posOffset>309245</wp:posOffset>
            </wp:positionH>
            <wp:positionV relativeFrom="paragraph">
              <wp:posOffset>86</wp:posOffset>
            </wp:positionV>
            <wp:extent cx="2952750" cy="4462059"/>
            <wp:effectExtent l="0" t="0" r="0" b="0"/>
            <wp:wrapTight wrapText="bothSides">
              <wp:wrapPolygon edited="0">
                <wp:start x="3066" y="0"/>
                <wp:lineTo x="3066" y="369"/>
                <wp:lineTo x="8919" y="1476"/>
                <wp:lineTo x="6968" y="2213"/>
                <wp:lineTo x="6968" y="2951"/>
                <wp:lineTo x="6132" y="4427"/>
                <wp:lineTo x="0" y="5718"/>
                <wp:lineTo x="0" y="5903"/>
                <wp:lineTo x="4320" y="7378"/>
                <wp:lineTo x="1533" y="7378"/>
                <wp:lineTo x="1254" y="7471"/>
                <wp:lineTo x="1254" y="11805"/>
                <wp:lineTo x="0" y="12543"/>
                <wp:lineTo x="0" y="14388"/>
                <wp:lineTo x="5574" y="14757"/>
                <wp:lineTo x="4041" y="14849"/>
                <wp:lineTo x="3902" y="15402"/>
                <wp:lineTo x="4877" y="16232"/>
                <wp:lineTo x="1533" y="16232"/>
                <wp:lineTo x="1672" y="17155"/>
                <wp:lineTo x="10312" y="17708"/>
                <wp:lineTo x="10312" y="17892"/>
                <wp:lineTo x="10730" y="19184"/>
                <wp:lineTo x="139" y="19276"/>
                <wp:lineTo x="0" y="20659"/>
                <wp:lineTo x="418" y="21120"/>
                <wp:lineTo x="9197" y="21489"/>
                <wp:lineTo x="11985" y="21489"/>
                <wp:lineTo x="20485" y="21120"/>
                <wp:lineTo x="21182" y="20659"/>
                <wp:lineTo x="20903" y="19276"/>
                <wp:lineTo x="10870" y="19184"/>
                <wp:lineTo x="12960" y="17708"/>
                <wp:lineTo x="21461" y="16970"/>
                <wp:lineTo x="21461" y="15126"/>
                <wp:lineTo x="20206" y="14757"/>
                <wp:lineTo x="21461" y="14388"/>
                <wp:lineTo x="21461" y="14203"/>
                <wp:lineTo x="20206" y="13281"/>
                <wp:lineTo x="20485" y="7655"/>
                <wp:lineTo x="19649" y="7378"/>
                <wp:lineTo x="16583" y="7378"/>
                <wp:lineTo x="21182" y="5995"/>
                <wp:lineTo x="21461" y="5718"/>
                <wp:lineTo x="14632" y="4427"/>
                <wp:lineTo x="13239" y="2675"/>
                <wp:lineTo x="12542" y="2213"/>
                <wp:lineTo x="10730" y="1476"/>
                <wp:lineTo x="11845" y="1476"/>
                <wp:lineTo x="16723" y="277"/>
                <wp:lineTo x="16723" y="0"/>
                <wp:lineTo x="3066" y="0"/>
              </wp:wrapPolygon>
            </wp:wrapTight>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61575" cy="44753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DDDE1B" w14:textId="77777777" w:rsidR="00365344" w:rsidRDefault="00365344" w:rsidP="00365344">
      <w:pPr>
        <w:spacing w:line="360" w:lineRule="auto"/>
        <w:jc w:val="both"/>
        <w:rPr>
          <w:rFonts w:asciiTheme="minorHAnsi" w:hAnsiTheme="minorHAnsi" w:cstheme="minorHAnsi"/>
          <w:snapToGrid w:val="0"/>
          <w:szCs w:val="20"/>
        </w:rPr>
      </w:pPr>
    </w:p>
    <w:p w14:paraId="589E7E4F" w14:textId="77777777" w:rsidR="00365344" w:rsidRDefault="00365344" w:rsidP="00365344">
      <w:pPr>
        <w:spacing w:line="360" w:lineRule="auto"/>
        <w:jc w:val="both"/>
        <w:rPr>
          <w:rFonts w:asciiTheme="minorHAnsi" w:hAnsiTheme="minorHAnsi" w:cstheme="minorHAnsi"/>
          <w:snapToGrid w:val="0"/>
          <w:szCs w:val="20"/>
        </w:rPr>
      </w:pPr>
    </w:p>
    <w:p w14:paraId="536087FF" w14:textId="77777777" w:rsidR="00365344" w:rsidRDefault="00365344" w:rsidP="00365344">
      <w:pPr>
        <w:spacing w:line="360" w:lineRule="auto"/>
        <w:jc w:val="both"/>
        <w:rPr>
          <w:rFonts w:asciiTheme="minorHAnsi" w:hAnsiTheme="minorHAnsi" w:cstheme="minorHAnsi"/>
          <w:snapToGrid w:val="0"/>
          <w:szCs w:val="20"/>
        </w:rPr>
      </w:pPr>
    </w:p>
    <w:p w14:paraId="394E1FAC" w14:textId="77777777" w:rsidR="00365344" w:rsidRDefault="00365344" w:rsidP="00365344">
      <w:pPr>
        <w:spacing w:line="360" w:lineRule="auto"/>
        <w:jc w:val="both"/>
        <w:rPr>
          <w:rFonts w:asciiTheme="minorHAnsi" w:hAnsiTheme="minorHAnsi" w:cstheme="minorHAnsi"/>
          <w:snapToGrid w:val="0"/>
          <w:szCs w:val="20"/>
        </w:rPr>
      </w:pPr>
    </w:p>
    <w:p w14:paraId="0521E1C1" w14:textId="77777777" w:rsidR="00365344" w:rsidRDefault="00365344" w:rsidP="00365344">
      <w:pPr>
        <w:spacing w:line="360" w:lineRule="auto"/>
        <w:jc w:val="both"/>
        <w:rPr>
          <w:rFonts w:asciiTheme="minorHAnsi" w:hAnsiTheme="minorHAnsi" w:cstheme="minorHAnsi"/>
          <w:snapToGrid w:val="0"/>
          <w:szCs w:val="20"/>
        </w:rPr>
      </w:pPr>
    </w:p>
    <w:p w14:paraId="7FDE5B89" w14:textId="77777777" w:rsidR="00365344" w:rsidRDefault="00365344" w:rsidP="00365344">
      <w:pPr>
        <w:spacing w:line="360" w:lineRule="auto"/>
        <w:jc w:val="both"/>
        <w:rPr>
          <w:rFonts w:asciiTheme="minorHAnsi" w:hAnsiTheme="minorHAnsi" w:cstheme="minorHAnsi"/>
          <w:snapToGrid w:val="0"/>
          <w:szCs w:val="20"/>
        </w:rPr>
      </w:pPr>
    </w:p>
    <w:p w14:paraId="106AA057" w14:textId="77777777" w:rsidR="00365344" w:rsidRDefault="00365344" w:rsidP="00365344">
      <w:pPr>
        <w:spacing w:line="360" w:lineRule="auto"/>
        <w:jc w:val="both"/>
        <w:rPr>
          <w:rFonts w:asciiTheme="minorHAnsi" w:hAnsiTheme="minorHAnsi" w:cstheme="minorHAnsi"/>
          <w:snapToGrid w:val="0"/>
          <w:szCs w:val="20"/>
        </w:rPr>
      </w:pPr>
    </w:p>
    <w:p w14:paraId="6595EFF6" w14:textId="77777777" w:rsidR="00365344" w:rsidRDefault="00365344" w:rsidP="00365344">
      <w:pPr>
        <w:spacing w:line="360" w:lineRule="auto"/>
        <w:jc w:val="both"/>
        <w:rPr>
          <w:rFonts w:asciiTheme="minorHAnsi" w:hAnsiTheme="minorHAnsi" w:cstheme="minorHAnsi"/>
          <w:snapToGrid w:val="0"/>
          <w:szCs w:val="20"/>
        </w:rPr>
      </w:pPr>
    </w:p>
    <w:p w14:paraId="44239FB6" w14:textId="77777777" w:rsidR="00365344" w:rsidRDefault="00365344" w:rsidP="00365344">
      <w:pPr>
        <w:spacing w:line="360" w:lineRule="auto"/>
        <w:jc w:val="both"/>
        <w:rPr>
          <w:rFonts w:asciiTheme="minorHAnsi" w:hAnsiTheme="minorHAnsi" w:cstheme="minorHAnsi"/>
          <w:snapToGrid w:val="0"/>
          <w:szCs w:val="20"/>
        </w:rPr>
      </w:pPr>
    </w:p>
    <w:p w14:paraId="25B2DFD0" w14:textId="77777777" w:rsidR="00365344" w:rsidRDefault="00365344" w:rsidP="00365344">
      <w:pPr>
        <w:spacing w:line="360" w:lineRule="auto"/>
        <w:jc w:val="both"/>
        <w:rPr>
          <w:rFonts w:asciiTheme="minorHAnsi" w:hAnsiTheme="minorHAnsi" w:cstheme="minorHAnsi"/>
          <w:snapToGrid w:val="0"/>
          <w:szCs w:val="20"/>
        </w:rPr>
      </w:pPr>
    </w:p>
    <w:p w14:paraId="5A40E81B" w14:textId="77777777" w:rsidR="00365344" w:rsidRDefault="00365344" w:rsidP="00365344">
      <w:pPr>
        <w:spacing w:line="360" w:lineRule="auto"/>
        <w:jc w:val="both"/>
        <w:rPr>
          <w:rFonts w:asciiTheme="minorHAnsi" w:hAnsiTheme="minorHAnsi" w:cstheme="minorHAnsi"/>
          <w:snapToGrid w:val="0"/>
          <w:szCs w:val="20"/>
        </w:rPr>
      </w:pPr>
    </w:p>
    <w:p w14:paraId="071540D5" w14:textId="77777777" w:rsidR="00365344" w:rsidRPr="00A47100" w:rsidRDefault="00365344" w:rsidP="00365344">
      <w:pPr>
        <w:spacing w:line="360" w:lineRule="auto"/>
        <w:jc w:val="both"/>
        <w:rPr>
          <w:rFonts w:cs="Calibri Light"/>
          <w:snapToGrid w:val="0"/>
          <w:szCs w:val="20"/>
        </w:rPr>
      </w:pPr>
    </w:p>
    <w:p w14:paraId="5564E9DE" w14:textId="77777777" w:rsidR="00365344" w:rsidRPr="00A47100" w:rsidRDefault="00365344" w:rsidP="00365344">
      <w:pPr>
        <w:spacing w:line="360" w:lineRule="auto"/>
        <w:jc w:val="both"/>
        <w:rPr>
          <w:rFonts w:cs="Calibri Light"/>
          <w:snapToGrid w:val="0"/>
          <w:szCs w:val="20"/>
        </w:rPr>
      </w:pPr>
    </w:p>
    <w:p w14:paraId="1B6CD639" w14:textId="77777777" w:rsidR="00365344" w:rsidRPr="00A47100" w:rsidRDefault="00365344" w:rsidP="00365344">
      <w:pPr>
        <w:spacing w:line="360" w:lineRule="auto"/>
        <w:jc w:val="both"/>
        <w:rPr>
          <w:rFonts w:cs="Calibri Light"/>
          <w:snapToGrid w:val="0"/>
          <w:szCs w:val="20"/>
        </w:rPr>
      </w:pPr>
    </w:p>
    <w:p w14:paraId="396303C0" w14:textId="77777777" w:rsidR="00365344" w:rsidRPr="00A47100" w:rsidRDefault="00365344" w:rsidP="00365344">
      <w:pPr>
        <w:spacing w:line="360" w:lineRule="auto"/>
        <w:jc w:val="both"/>
        <w:rPr>
          <w:rFonts w:cs="Calibri Light"/>
          <w:snapToGrid w:val="0"/>
          <w:szCs w:val="20"/>
        </w:rPr>
      </w:pPr>
    </w:p>
    <w:p w14:paraId="2693BBB0" w14:textId="77777777" w:rsidR="00365344" w:rsidRPr="00A47100" w:rsidRDefault="00365344" w:rsidP="00365344">
      <w:pPr>
        <w:spacing w:line="360" w:lineRule="auto"/>
        <w:jc w:val="both"/>
        <w:rPr>
          <w:rFonts w:cs="Calibri Light"/>
          <w:snapToGrid w:val="0"/>
          <w:szCs w:val="20"/>
        </w:rPr>
      </w:pPr>
    </w:p>
    <w:p w14:paraId="0C9407BD" w14:textId="77777777" w:rsidR="00365344" w:rsidRPr="00A47100" w:rsidRDefault="00365344" w:rsidP="00365344">
      <w:pPr>
        <w:spacing w:line="360" w:lineRule="auto"/>
        <w:jc w:val="both"/>
        <w:rPr>
          <w:rFonts w:cs="Calibri Light"/>
          <w:snapToGrid w:val="0"/>
          <w:szCs w:val="20"/>
        </w:rPr>
      </w:pPr>
    </w:p>
    <w:p w14:paraId="25F98500" w14:textId="77777777" w:rsidR="00365344" w:rsidRPr="00A47100" w:rsidRDefault="00365344" w:rsidP="00365344">
      <w:pPr>
        <w:spacing w:line="360" w:lineRule="auto"/>
        <w:jc w:val="both"/>
        <w:rPr>
          <w:rFonts w:cs="Calibri Light"/>
          <w:snapToGrid w:val="0"/>
          <w:szCs w:val="20"/>
        </w:rPr>
      </w:pPr>
    </w:p>
    <w:p w14:paraId="3C7A58F9" w14:textId="77777777" w:rsidR="00365344" w:rsidRDefault="00365344" w:rsidP="00365344">
      <w:pPr>
        <w:spacing w:line="360" w:lineRule="auto"/>
        <w:jc w:val="both"/>
        <w:rPr>
          <w:rFonts w:cs="Arial"/>
          <w:noProof/>
          <w:szCs w:val="20"/>
        </w:rPr>
      </w:pPr>
    </w:p>
    <w:p w14:paraId="577143FB" w14:textId="77777777" w:rsidR="00365344" w:rsidRPr="00C878D1" w:rsidRDefault="00365344" w:rsidP="00CD1CE5">
      <w:pPr>
        <w:spacing w:line="360" w:lineRule="auto"/>
        <w:ind w:left="1416" w:firstLine="708"/>
        <w:jc w:val="both"/>
        <w:rPr>
          <w:snapToGrid w:val="0"/>
          <w:szCs w:val="20"/>
        </w:rPr>
      </w:pPr>
    </w:p>
    <w:p w14:paraId="7AAC3F79" w14:textId="77777777" w:rsidR="00620A06" w:rsidRPr="00C878D1" w:rsidRDefault="00620A06" w:rsidP="00CD1CE5">
      <w:pPr>
        <w:spacing w:line="360" w:lineRule="auto"/>
        <w:jc w:val="both"/>
        <w:rPr>
          <w:rFonts w:cs="Arial"/>
          <w:snapToGrid w:val="0"/>
          <w:szCs w:val="20"/>
        </w:rPr>
      </w:pPr>
    </w:p>
    <w:p w14:paraId="3D0BFABF" w14:textId="7D3748B5" w:rsidR="00FD6D0E" w:rsidRDefault="00C3545C" w:rsidP="000E4673">
      <w:pPr>
        <w:pStyle w:val="Nadpis1"/>
      </w:pPr>
      <w:bookmarkStart w:id="11" w:name="_Toc308366089"/>
      <w:bookmarkStart w:id="12" w:name="_Toc444778279"/>
      <w:bookmarkStart w:id="13" w:name="_Toc494894033"/>
      <w:bookmarkStart w:id="14" w:name="_Toc35877860"/>
      <w:r w:rsidRPr="00C878D1">
        <w:t>PŘÍPRAVA STANOVIŠTĚ</w:t>
      </w:r>
      <w:bookmarkEnd w:id="11"/>
      <w:bookmarkEnd w:id="12"/>
      <w:bookmarkEnd w:id="13"/>
      <w:bookmarkEnd w:id="14"/>
    </w:p>
    <w:p w14:paraId="6D33C7B4" w14:textId="77777777" w:rsidR="00365344" w:rsidRPr="00365344" w:rsidRDefault="00365344" w:rsidP="00365344"/>
    <w:p w14:paraId="0F9F398C" w14:textId="77777777" w:rsidR="00B47B68" w:rsidRPr="00C878D1" w:rsidRDefault="00B47B68" w:rsidP="00C24B96">
      <w:pPr>
        <w:pStyle w:val="Nadpis2"/>
      </w:pPr>
      <w:bookmarkStart w:id="15" w:name="_Toc494894034"/>
      <w:bookmarkStart w:id="16" w:name="_Toc35877861"/>
      <w:r w:rsidRPr="00C878D1">
        <w:t>ODSTRANĚNÍ NEŽÁDOUCÍCH MATERIÁLŮ A VÝMĚNA ZNEČIŠTĚNÉ PŮDY</w:t>
      </w:r>
      <w:bookmarkEnd w:id="15"/>
      <w:bookmarkEnd w:id="16"/>
    </w:p>
    <w:p w14:paraId="6A6F6043" w14:textId="77777777" w:rsidR="00B47B68" w:rsidRPr="00C878D1" w:rsidRDefault="00B47B68" w:rsidP="00AF5FD4">
      <w:pPr>
        <w:numPr>
          <w:ilvl w:val="0"/>
          <w:numId w:val="9"/>
        </w:numPr>
        <w:spacing w:line="360" w:lineRule="auto"/>
        <w:jc w:val="both"/>
        <w:rPr>
          <w:rFonts w:cs="Arial"/>
          <w:szCs w:val="20"/>
        </w:rPr>
      </w:pPr>
      <w:r w:rsidRPr="00C878D1">
        <w:rPr>
          <w:rFonts w:cs="Arial"/>
          <w:szCs w:val="20"/>
        </w:rPr>
        <w:t xml:space="preserve">terény budou upraveny v souladu s </w:t>
      </w:r>
      <w:r w:rsidR="0075709A" w:rsidRPr="00C878D1">
        <w:rPr>
          <w:rFonts w:cs="Arial"/>
          <w:szCs w:val="20"/>
        </w:rPr>
        <w:t>ČSN 83 9011 / 2006</w:t>
      </w:r>
      <w:r w:rsidRPr="00C878D1">
        <w:rPr>
          <w:rFonts w:cs="Arial"/>
          <w:szCs w:val="20"/>
        </w:rPr>
        <w:t xml:space="preserve"> Práce s půdou. </w:t>
      </w:r>
    </w:p>
    <w:p w14:paraId="4DCCD137" w14:textId="77777777" w:rsidR="00B47B68" w:rsidRPr="00C878D1" w:rsidRDefault="00B47B68" w:rsidP="00AF5FD4">
      <w:pPr>
        <w:numPr>
          <w:ilvl w:val="0"/>
          <w:numId w:val="8"/>
        </w:numPr>
        <w:spacing w:line="360" w:lineRule="auto"/>
        <w:jc w:val="both"/>
        <w:rPr>
          <w:rFonts w:cs="Arial"/>
          <w:szCs w:val="20"/>
        </w:rPr>
      </w:pPr>
      <w:r w:rsidRPr="00C878D1">
        <w:rPr>
          <w:rFonts w:cs="Arial"/>
          <w:szCs w:val="20"/>
        </w:rPr>
        <w:t xml:space="preserve">plochy zasažené stavbou je nutno před zpracováním podkladu </w:t>
      </w:r>
      <w:r w:rsidRPr="00C878D1">
        <w:rPr>
          <w:rFonts w:cs="Arial"/>
          <w:b/>
          <w:szCs w:val="20"/>
        </w:rPr>
        <w:t>vyčistit</w:t>
      </w:r>
      <w:r w:rsidRPr="00C878D1">
        <w:rPr>
          <w:rFonts w:cs="Arial"/>
          <w:szCs w:val="20"/>
        </w:rPr>
        <w:t xml:space="preserve"> od všech nežádoucích materiálů (</w:t>
      </w:r>
      <w:r w:rsidR="004D3A71" w:rsidRPr="00C878D1">
        <w:rPr>
          <w:rFonts w:cs="Arial"/>
          <w:szCs w:val="20"/>
        </w:rPr>
        <w:t xml:space="preserve">panely, </w:t>
      </w:r>
      <w:r w:rsidRPr="00C878D1">
        <w:rPr>
          <w:rFonts w:cs="Arial"/>
          <w:szCs w:val="20"/>
        </w:rPr>
        <w:t>staveništní zbytky, obaly, těžko rozloži</w:t>
      </w:r>
      <w:r w:rsidR="007F2495" w:rsidRPr="00C878D1">
        <w:rPr>
          <w:rFonts w:cs="Arial"/>
          <w:szCs w:val="20"/>
        </w:rPr>
        <w:t>telné rostlinné části</w:t>
      </w:r>
      <w:r w:rsidRPr="00C878D1">
        <w:rPr>
          <w:rFonts w:cs="Arial"/>
          <w:szCs w:val="20"/>
        </w:rPr>
        <w:t xml:space="preserve">), a to jak v nadzemní, tak podzemní </w:t>
      </w:r>
      <w:proofErr w:type="gramStart"/>
      <w:r w:rsidRPr="00C878D1">
        <w:rPr>
          <w:rFonts w:cs="Arial"/>
          <w:szCs w:val="20"/>
        </w:rPr>
        <w:t>úrovni</w:t>
      </w:r>
      <w:r w:rsidR="00C84ECB" w:rsidRPr="00C878D1">
        <w:rPr>
          <w:rFonts w:cs="Arial"/>
          <w:szCs w:val="20"/>
        </w:rPr>
        <w:t xml:space="preserve"> </w:t>
      </w:r>
      <w:r w:rsidR="004D3A71" w:rsidRPr="00C878D1">
        <w:rPr>
          <w:rFonts w:cs="Arial"/>
          <w:szCs w:val="20"/>
        </w:rPr>
        <w:t>- bez</w:t>
      </w:r>
      <w:proofErr w:type="gramEnd"/>
      <w:r w:rsidR="004D3A71" w:rsidRPr="00C878D1">
        <w:rPr>
          <w:rFonts w:cs="Arial"/>
          <w:szCs w:val="20"/>
        </w:rPr>
        <w:t xml:space="preserve"> toho nelze dosáhnout stabilního fungování vegetace</w:t>
      </w:r>
    </w:p>
    <w:p w14:paraId="458313E1" w14:textId="77777777" w:rsidR="00B47B68" w:rsidRPr="00C878D1" w:rsidRDefault="00B47B68" w:rsidP="00AF5FD4">
      <w:pPr>
        <w:numPr>
          <w:ilvl w:val="0"/>
          <w:numId w:val="8"/>
        </w:numPr>
        <w:spacing w:line="360" w:lineRule="auto"/>
        <w:jc w:val="both"/>
        <w:rPr>
          <w:rFonts w:cs="Arial"/>
          <w:b/>
          <w:szCs w:val="20"/>
        </w:rPr>
      </w:pPr>
      <w:r w:rsidRPr="00C878D1">
        <w:rPr>
          <w:rFonts w:cs="Arial"/>
          <w:szCs w:val="20"/>
        </w:rPr>
        <w:t xml:space="preserve">půdu (podklad) </w:t>
      </w:r>
      <w:r w:rsidRPr="00C878D1">
        <w:rPr>
          <w:rFonts w:cs="Arial"/>
          <w:b/>
          <w:szCs w:val="20"/>
        </w:rPr>
        <w:t>znečištěnou</w:t>
      </w:r>
      <w:r w:rsidRPr="00C878D1">
        <w:rPr>
          <w:rFonts w:cs="Arial"/>
          <w:szCs w:val="20"/>
        </w:rPr>
        <w:t xml:space="preserve"> (tuky, oleji, a dalšími látkami ohrožující rostliny) je nutno </w:t>
      </w:r>
      <w:r w:rsidRPr="00C878D1">
        <w:rPr>
          <w:rFonts w:cs="Arial"/>
          <w:b/>
          <w:szCs w:val="20"/>
        </w:rPr>
        <w:t>vyměnit</w:t>
      </w:r>
    </w:p>
    <w:p w14:paraId="509E83F7" w14:textId="77777777" w:rsidR="00B47B68" w:rsidRPr="00C878D1" w:rsidRDefault="00B47B68" w:rsidP="00AF5FD4">
      <w:pPr>
        <w:numPr>
          <w:ilvl w:val="0"/>
          <w:numId w:val="8"/>
        </w:numPr>
        <w:spacing w:line="360" w:lineRule="auto"/>
        <w:jc w:val="both"/>
        <w:rPr>
          <w:rFonts w:cs="Arial"/>
          <w:szCs w:val="20"/>
        </w:rPr>
      </w:pPr>
      <w:r w:rsidRPr="00C878D1">
        <w:rPr>
          <w:rFonts w:cs="Arial"/>
          <w:szCs w:val="20"/>
        </w:rPr>
        <w:t xml:space="preserve">půdu </w:t>
      </w:r>
      <w:r w:rsidRPr="00C878D1">
        <w:rPr>
          <w:rFonts w:cs="Arial"/>
          <w:b/>
          <w:szCs w:val="20"/>
        </w:rPr>
        <w:t>nevhodnou</w:t>
      </w:r>
      <w:r w:rsidRPr="00C878D1">
        <w:rPr>
          <w:rFonts w:cs="Arial"/>
          <w:szCs w:val="20"/>
        </w:rPr>
        <w:t xml:space="preserve"> pro založení vegetačních prvků je nutno </w:t>
      </w:r>
      <w:r w:rsidRPr="00C878D1">
        <w:rPr>
          <w:rFonts w:cs="Arial"/>
          <w:b/>
          <w:szCs w:val="20"/>
        </w:rPr>
        <w:t>vyměnit</w:t>
      </w:r>
      <w:r w:rsidRPr="00C878D1">
        <w:rPr>
          <w:rFonts w:cs="Arial"/>
          <w:szCs w:val="20"/>
        </w:rPr>
        <w:t>, pokud není možné docílit potřebných vlastností opatřeními pro zlepšení půdy</w:t>
      </w:r>
    </w:p>
    <w:p w14:paraId="6C3983C7" w14:textId="77777777" w:rsidR="00B47B68" w:rsidRPr="00C878D1" w:rsidRDefault="00B47B68" w:rsidP="00AF5FD4">
      <w:pPr>
        <w:numPr>
          <w:ilvl w:val="0"/>
          <w:numId w:val="8"/>
        </w:numPr>
        <w:spacing w:line="360" w:lineRule="auto"/>
        <w:jc w:val="both"/>
        <w:rPr>
          <w:rFonts w:cs="Arial"/>
          <w:szCs w:val="20"/>
        </w:rPr>
      </w:pPr>
      <w:r w:rsidRPr="00C878D1">
        <w:rPr>
          <w:rFonts w:cs="Arial"/>
          <w:b/>
          <w:szCs w:val="20"/>
        </w:rPr>
        <w:t>zhutněný podklad</w:t>
      </w:r>
      <w:r w:rsidRPr="00C878D1">
        <w:rPr>
          <w:rFonts w:cs="Arial"/>
          <w:szCs w:val="20"/>
        </w:rPr>
        <w:t xml:space="preserve"> je nutno </w:t>
      </w:r>
      <w:r w:rsidRPr="00C878D1">
        <w:rPr>
          <w:rFonts w:cs="Arial"/>
          <w:b/>
          <w:szCs w:val="20"/>
        </w:rPr>
        <w:t xml:space="preserve">rozrušit </w:t>
      </w:r>
      <w:r w:rsidRPr="00C878D1">
        <w:rPr>
          <w:rFonts w:cs="Arial"/>
          <w:szCs w:val="20"/>
        </w:rPr>
        <w:t>v místech nepropustných pro vodu</w:t>
      </w:r>
    </w:p>
    <w:p w14:paraId="7EC4D562" w14:textId="3018936C" w:rsidR="00B47B68" w:rsidRDefault="00B47B68" w:rsidP="006F5784">
      <w:pPr>
        <w:numPr>
          <w:ilvl w:val="0"/>
          <w:numId w:val="8"/>
        </w:numPr>
        <w:spacing w:line="360" w:lineRule="auto"/>
        <w:jc w:val="both"/>
        <w:rPr>
          <w:rFonts w:cs="Arial"/>
          <w:szCs w:val="20"/>
        </w:rPr>
      </w:pPr>
      <w:r w:rsidRPr="00C878D1">
        <w:rPr>
          <w:rFonts w:cs="Arial"/>
          <w:szCs w:val="20"/>
        </w:rPr>
        <w:t>navezená ornice (HTÚ nejsou součástí této části dokumentace) bude prostá nečistot, hrud atp. a její kvalita musí být odsouhlasena (nejlépe bude proveden agrochemický rozbor), navážky podkladu nesmí být jílovité a obsahovat části větší jak 3 cm</w:t>
      </w:r>
    </w:p>
    <w:p w14:paraId="39DC7060" w14:textId="77777777" w:rsidR="006F5784" w:rsidRPr="006F5784" w:rsidRDefault="006F5784" w:rsidP="006F5784">
      <w:pPr>
        <w:spacing w:line="360" w:lineRule="auto"/>
        <w:ind w:left="360"/>
        <w:jc w:val="both"/>
        <w:rPr>
          <w:rFonts w:cs="Arial"/>
          <w:szCs w:val="20"/>
        </w:rPr>
      </w:pPr>
    </w:p>
    <w:p w14:paraId="603B0B8F" w14:textId="77777777" w:rsidR="00B47B68" w:rsidRPr="00C878D1" w:rsidRDefault="00B47B68" w:rsidP="00C24B96">
      <w:pPr>
        <w:pStyle w:val="Nadpis2"/>
      </w:pPr>
      <w:bookmarkStart w:id="17" w:name="_Toc494894035"/>
      <w:bookmarkStart w:id="18" w:name="_Toc35877862"/>
      <w:r w:rsidRPr="00C878D1">
        <w:lastRenderedPageBreak/>
        <w:t>PODKLAD</w:t>
      </w:r>
      <w:bookmarkEnd w:id="17"/>
      <w:bookmarkEnd w:id="18"/>
    </w:p>
    <w:p w14:paraId="543749A2" w14:textId="77777777" w:rsidR="00B47B68" w:rsidRPr="00C878D1" w:rsidRDefault="00B47B68" w:rsidP="00AF5FD4">
      <w:pPr>
        <w:numPr>
          <w:ilvl w:val="0"/>
          <w:numId w:val="7"/>
        </w:numPr>
        <w:spacing w:line="360" w:lineRule="auto"/>
        <w:jc w:val="both"/>
        <w:rPr>
          <w:rFonts w:cs="Arial"/>
          <w:szCs w:val="20"/>
        </w:rPr>
      </w:pPr>
      <w:r w:rsidRPr="00C878D1">
        <w:rPr>
          <w:rFonts w:cs="Arial"/>
          <w:szCs w:val="20"/>
        </w:rPr>
        <w:t xml:space="preserve">pláň podkladu nemá před rozrušením půdy vykazovat na měřící linii </w:t>
      </w:r>
      <w:r w:rsidR="00C84ECB" w:rsidRPr="00C878D1">
        <w:rPr>
          <w:rFonts w:cs="Arial"/>
          <w:b/>
          <w:szCs w:val="20"/>
        </w:rPr>
        <w:t xml:space="preserve">v délce 4 </w:t>
      </w:r>
      <w:r w:rsidRPr="00C878D1">
        <w:rPr>
          <w:rFonts w:cs="Arial"/>
          <w:b/>
          <w:szCs w:val="20"/>
        </w:rPr>
        <w:t>metrů</w:t>
      </w:r>
      <w:r w:rsidRPr="00C878D1">
        <w:rPr>
          <w:rFonts w:cs="Arial"/>
          <w:szCs w:val="20"/>
        </w:rPr>
        <w:t xml:space="preserve"> prohlubně </w:t>
      </w:r>
      <w:r w:rsidR="004466C7" w:rsidRPr="00C878D1">
        <w:rPr>
          <w:rFonts w:cs="Arial"/>
          <w:b/>
          <w:szCs w:val="20"/>
        </w:rPr>
        <w:t>vě</w:t>
      </w:r>
      <w:r w:rsidRPr="00C878D1">
        <w:rPr>
          <w:rFonts w:cs="Arial"/>
          <w:b/>
          <w:szCs w:val="20"/>
        </w:rPr>
        <w:t>tší než 5 cm</w:t>
      </w:r>
      <w:r w:rsidR="00C84ECB" w:rsidRPr="00C878D1">
        <w:rPr>
          <w:rFonts w:cs="Arial"/>
          <w:szCs w:val="20"/>
        </w:rPr>
        <w:t xml:space="preserve"> o</w:t>
      </w:r>
      <w:r w:rsidRPr="00C878D1">
        <w:rPr>
          <w:rFonts w:cs="Arial"/>
          <w:szCs w:val="20"/>
        </w:rPr>
        <w:t>d považované roviny</w:t>
      </w:r>
    </w:p>
    <w:p w14:paraId="6810C023" w14:textId="77777777" w:rsidR="00B47B68" w:rsidRPr="00C878D1" w:rsidRDefault="00B47B68" w:rsidP="00AF5FD4">
      <w:pPr>
        <w:numPr>
          <w:ilvl w:val="0"/>
          <w:numId w:val="7"/>
        </w:numPr>
        <w:spacing w:line="360" w:lineRule="auto"/>
        <w:jc w:val="both"/>
        <w:rPr>
          <w:rFonts w:cs="Arial"/>
          <w:szCs w:val="20"/>
        </w:rPr>
      </w:pPr>
      <w:r w:rsidRPr="00C878D1">
        <w:rPr>
          <w:rFonts w:cs="Arial"/>
          <w:szCs w:val="20"/>
        </w:rPr>
        <w:t xml:space="preserve">před rozprostřením vegetační vrstvy je nutno podklad po celé ploše </w:t>
      </w:r>
      <w:r w:rsidRPr="00C878D1">
        <w:rPr>
          <w:rFonts w:cs="Arial"/>
          <w:b/>
          <w:szCs w:val="20"/>
        </w:rPr>
        <w:t>rozrušit</w:t>
      </w:r>
    </w:p>
    <w:p w14:paraId="65A7FB52" w14:textId="77777777" w:rsidR="00B47B68" w:rsidRPr="00C878D1" w:rsidRDefault="00B47B68" w:rsidP="00AF5FD4">
      <w:pPr>
        <w:numPr>
          <w:ilvl w:val="0"/>
          <w:numId w:val="7"/>
        </w:numPr>
        <w:spacing w:line="360" w:lineRule="auto"/>
        <w:jc w:val="both"/>
        <w:rPr>
          <w:rFonts w:cs="Arial"/>
          <w:szCs w:val="20"/>
        </w:rPr>
      </w:pPr>
      <w:r w:rsidRPr="00C878D1">
        <w:rPr>
          <w:rFonts w:cs="Arial"/>
          <w:szCs w:val="20"/>
        </w:rPr>
        <w:t xml:space="preserve">kypření musí být stejnoměrné, musí dosahovat nejméně do hloubky </w:t>
      </w:r>
      <w:r w:rsidRPr="00C878D1">
        <w:rPr>
          <w:rFonts w:cs="Arial"/>
          <w:b/>
          <w:szCs w:val="20"/>
        </w:rPr>
        <w:t>15 cm</w:t>
      </w:r>
      <w:r w:rsidRPr="00C878D1">
        <w:rPr>
          <w:rFonts w:cs="Arial"/>
          <w:szCs w:val="20"/>
        </w:rPr>
        <w:t xml:space="preserve"> a musí také napravit zhutnění způsobené použitím nářadí a strojů</w:t>
      </w:r>
    </w:p>
    <w:p w14:paraId="7861553F" w14:textId="77777777" w:rsidR="00B47B68" w:rsidRPr="00C878D1" w:rsidRDefault="00B47B68" w:rsidP="00AF5FD4">
      <w:pPr>
        <w:numPr>
          <w:ilvl w:val="0"/>
          <w:numId w:val="7"/>
        </w:numPr>
        <w:spacing w:line="360" w:lineRule="auto"/>
        <w:jc w:val="both"/>
        <w:rPr>
          <w:rFonts w:cs="Arial"/>
          <w:szCs w:val="20"/>
        </w:rPr>
      </w:pPr>
      <w:r w:rsidRPr="00C878D1">
        <w:rPr>
          <w:rFonts w:cs="Arial"/>
          <w:szCs w:val="20"/>
        </w:rPr>
        <w:t xml:space="preserve">je nutné </w:t>
      </w:r>
      <w:r w:rsidRPr="00C878D1">
        <w:rPr>
          <w:rFonts w:cs="Arial"/>
          <w:b/>
          <w:szCs w:val="20"/>
        </w:rPr>
        <w:t>zabránit zhutnění</w:t>
      </w:r>
      <w:r w:rsidRPr="00C878D1">
        <w:rPr>
          <w:rFonts w:cs="Arial"/>
          <w:szCs w:val="20"/>
        </w:rPr>
        <w:t xml:space="preserve"> v hlubších vrstvách půdy.</w:t>
      </w:r>
    </w:p>
    <w:p w14:paraId="491057A2" w14:textId="77777777" w:rsidR="00B47B68" w:rsidRPr="00C878D1" w:rsidRDefault="00B47B68" w:rsidP="00AF5FD4">
      <w:pPr>
        <w:numPr>
          <w:ilvl w:val="0"/>
          <w:numId w:val="7"/>
        </w:numPr>
        <w:spacing w:line="360" w:lineRule="auto"/>
        <w:jc w:val="both"/>
        <w:rPr>
          <w:rFonts w:cs="Arial"/>
          <w:szCs w:val="20"/>
        </w:rPr>
      </w:pPr>
      <w:r w:rsidRPr="00C878D1">
        <w:rPr>
          <w:rFonts w:cs="Arial"/>
          <w:szCs w:val="20"/>
        </w:rPr>
        <w:t xml:space="preserve">podklad budoucích osazovaných ploch je nutno </w:t>
      </w:r>
      <w:r w:rsidRPr="00C878D1">
        <w:rPr>
          <w:rFonts w:cs="Arial"/>
          <w:b/>
          <w:szCs w:val="20"/>
        </w:rPr>
        <w:t>chemicky odplevelit</w:t>
      </w:r>
      <w:r w:rsidRPr="00C878D1">
        <w:rPr>
          <w:rFonts w:cs="Arial"/>
          <w:szCs w:val="20"/>
        </w:rPr>
        <w:t xml:space="preserve"> a následně (po reakci plevelů na herbicid) jej rozrušit a urovnat.</w:t>
      </w:r>
    </w:p>
    <w:p w14:paraId="12FEC489" w14:textId="77777777" w:rsidR="00B47B68" w:rsidRPr="00C878D1" w:rsidRDefault="00B47B68" w:rsidP="00CD1CE5">
      <w:pPr>
        <w:spacing w:line="360" w:lineRule="auto"/>
        <w:ind w:left="360"/>
        <w:jc w:val="both"/>
        <w:rPr>
          <w:rFonts w:cs="Arial"/>
          <w:szCs w:val="20"/>
        </w:rPr>
      </w:pPr>
    </w:p>
    <w:p w14:paraId="52C677B6" w14:textId="77777777" w:rsidR="00B47B68" w:rsidRPr="00C878D1" w:rsidRDefault="00B47B68" w:rsidP="00C24B96">
      <w:pPr>
        <w:pStyle w:val="Nadpis2"/>
      </w:pPr>
      <w:bookmarkStart w:id="19" w:name="_Toc494894036"/>
      <w:bookmarkStart w:id="20" w:name="_Toc35877863"/>
      <w:r w:rsidRPr="00C878D1">
        <w:t xml:space="preserve">VEGETAČNÍ VRSTVA </w:t>
      </w:r>
      <w:bookmarkEnd w:id="19"/>
      <w:r w:rsidR="00BC2357">
        <w:t xml:space="preserve">PLOCH NA </w:t>
      </w:r>
      <w:r w:rsidR="00A13D61">
        <w:t>ROSTLÉM TERÉNU</w:t>
      </w:r>
      <w:bookmarkEnd w:id="20"/>
    </w:p>
    <w:p w14:paraId="22EB66F2" w14:textId="77777777" w:rsidR="00B47B68" w:rsidRPr="00D71F6A" w:rsidRDefault="00B47B68" w:rsidP="00AF5FD4">
      <w:pPr>
        <w:numPr>
          <w:ilvl w:val="0"/>
          <w:numId w:val="6"/>
        </w:numPr>
        <w:spacing w:line="360" w:lineRule="auto"/>
        <w:jc w:val="both"/>
        <w:rPr>
          <w:rFonts w:cs="Arial"/>
          <w:szCs w:val="20"/>
        </w:rPr>
      </w:pPr>
      <w:r w:rsidRPr="00D71F6A">
        <w:rPr>
          <w:rFonts w:cs="Arial"/>
          <w:b/>
          <w:szCs w:val="20"/>
        </w:rPr>
        <w:t>tloušťku</w:t>
      </w:r>
      <w:r w:rsidRPr="00D71F6A">
        <w:rPr>
          <w:rFonts w:cs="Arial"/>
          <w:szCs w:val="20"/>
        </w:rPr>
        <w:t xml:space="preserve"> vegetační vrstvy půdy je nutno přizpůsobit nárokům zakládané vegetace a stanovištním podmínkám.</w:t>
      </w:r>
    </w:p>
    <w:p w14:paraId="3BD925FC" w14:textId="12B3155F" w:rsidR="00D71F6A" w:rsidRPr="00D71F6A" w:rsidRDefault="00B47B68" w:rsidP="00D71F6A">
      <w:pPr>
        <w:numPr>
          <w:ilvl w:val="0"/>
          <w:numId w:val="6"/>
        </w:numPr>
        <w:spacing w:line="360" w:lineRule="auto"/>
        <w:jc w:val="both"/>
        <w:rPr>
          <w:rFonts w:cs="Arial"/>
          <w:szCs w:val="20"/>
        </w:rPr>
      </w:pPr>
      <w:r w:rsidRPr="00D71F6A">
        <w:rPr>
          <w:rFonts w:cs="Arial"/>
          <w:b/>
          <w:szCs w:val="20"/>
        </w:rPr>
        <w:t>mocnost</w:t>
      </w:r>
      <w:r w:rsidRPr="00D71F6A">
        <w:rPr>
          <w:rFonts w:cs="Arial"/>
          <w:szCs w:val="20"/>
        </w:rPr>
        <w:t xml:space="preserve"> vegetační vrstvy činí celoplošně </w:t>
      </w:r>
      <w:r w:rsidRPr="002561A7">
        <w:rPr>
          <w:rFonts w:cs="Arial"/>
          <w:b/>
          <w:szCs w:val="20"/>
        </w:rPr>
        <w:t>min</w:t>
      </w:r>
      <w:r w:rsidR="00D71F6A" w:rsidRPr="002561A7">
        <w:rPr>
          <w:rFonts w:cs="Arial"/>
          <w:b/>
          <w:szCs w:val="20"/>
        </w:rPr>
        <w:t>.2</w:t>
      </w:r>
      <w:r w:rsidR="00B041C7">
        <w:rPr>
          <w:rFonts w:cs="Arial"/>
          <w:b/>
          <w:szCs w:val="20"/>
        </w:rPr>
        <w:t>5</w:t>
      </w:r>
      <w:r w:rsidR="00D71F6A" w:rsidRPr="002561A7">
        <w:rPr>
          <w:rFonts w:cs="Arial"/>
          <w:b/>
          <w:szCs w:val="20"/>
        </w:rPr>
        <w:t xml:space="preserve"> cm</w:t>
      </w:r>
      <w:r w:rsidR="00D71F6A" w:rsidRPr="00D71F6A">
        <w:rPr>
          <w:rFonts w:cs="Arial"/>
          <w:b/>
          <w:szCs w:val="20"/>
        </w:rPr>
        <w:t xml:space="preserve"> </w:t>
      </w:r>
      <w:r w:rsidR="00D71F6A" w:rsidRPr="00D71F6A">
        <w:rPr>
          <w:rFonts w:cs="Arial"/>
          <w:szCs w:val="20"/>
        </w:rPr>
        <w:t xml:space="preserve">stavbou budou na rostlém terénu připraveny HTÚ na </w:t>
      </w:r>
      <w:proofErr w:type="gramStart"/>
      <w:r w:rsidR="00D71F6A" w:rsidRPr="00D71F6A">
        <w:rPr>
          <w:rFonts w:cs="Arial"/>
          <w:szCs w:val="20"/>
        </w:rPr>
        <w:t>kótu -25cm</w:t>
      </w:r>
      <w:proofErr w:type="gramEnd"/>
      <w:r w:rsidR="00D71F6A" w:rsidRPr="00D71F6A">
        <w:rPr>
          <w:rFonts w:cs="Arial"/>
          <w:szCs w:val="20"/>
        </w:rPr>
        <w:t xml:space="preserve"> od požadované výšky terénu, substráty pro zeleň na konstrukci budou celoplošně navezeny v rámci založení vegetačního souvrství v části sadových úprav</w:t>
      </w:r>
    </w:p>
    <w:p w14:paraId="149306BF" w14:textId="4521AF6A" w:rsidR="00B47B68" w:rsidRPr="002A4BFA" w:rsidRDefault="00B85E59" w:rsidP="00B85E59">
      <w:pPr>
        <w:numPr>
          <w:ilvl w:val="0"/>
          <w:numId w:val="6"/>
        </w:numPr>
        <w:spacing w:line="360" w:lineRule="auto"/>
        <w:jc w:val="both"/>
        <w:rPr>
          <w:rFonts w:cs="Arial"/>
          <w:szCs w:val="20"/>
        </w:rPr>
      </w:pPr>
      <w:r w:rsidRPr="002A4BFA">
        <w:rPr>
          <w:rFonts w:asciiTheme="minorHAnsi" w:hAnsiTheme="minorHAnsi" w:cstheme="minorHAnsi"/>
          <w:b/>
          <w:szCs w:val="20"/>
        </w:rPr>
        <w:t>navážka ornice</w:t>
      </w:r>
      <w:r w:rsidRPr="002A4BFA">
        <w:rPr>
          <w:rFonts w:asciiTheme="minorHAnsi" w:hAnsiTheme="minorHAnsi" w:cstheme="minorHAnsi"/>
          <w:szCs w:val="20"/>
        </w:rPr>
        <w:t xml:space="preserve"> na rostlém terénu ve vrstvě </w:t>
      </w:r>
      <w:proofErr w:type="spellStart"/>
      <w:r w:rsidRPr="002A4BFA">
        <w:rPr>
          <w:rFonts w:asciiTheme="minorHAnsi" w:hAnsiTheme="minorHAnsi" w:cstheme="minorHAnsi"/>
          <w:b/>
          <w:szCs w:val="20"/>
        </w:rPr>
        <w:t>tl</w:t>
      </w:r>
      <w:proofErr w:type="spellEnd"/>
      <w:r w:rsidRPr="002A4BFA">
        <w:rPr>
          <w:rFonts w:asciiTheme="minorHAnsi" w:hAnsiTheme="minorHAnsi" w:cstheme="minorHAnsi"/>
          <w:b/>
          <w:szCs w:val="20"/>
        </w:rPr>
        <w:t>. 2</w:t>
      </w:r>
      <w:r w:rsidR="00064DB3" w:rsidRPr="002A4BFA">
        <w:rPr>
          <w:rFonts w:asciiTheme="minorHAnsi" w:hAnsiTheme="minorHAnsi" w:cstheme="minorHAnsi"/>
          <w:b/>
          <w:szCs w:val="20"/>
        </w:rPr>
        <w:t>0</w:t>
      </w:r>
      <w:r w:rsidRPr="002A4BFA">
        <w:rPr>
          <w:rFonts w:asciiTheme="minorHAnsi" w:hAnsiTheme="minorHAnsi" w:cstheme="minorHAnsi"/>
          <w:b/>
          <w:szCs w:val="20"/>
        </w:rPr>
        <w:t xml:space="preserve"> cm</w:t>
      </w:r>
      <w:r w:rsidR="003409AC" w:rsidRPr="002A4BFA">
        <w:rPr>
          <w:rFonts w:asciiTheme="minorHAnsi" w:hAnsiTheme="minorHAnsi" w:cstheme="minorHAnsi"/>
          <w:b/>
          <w:szCs w:val="20"/>
        </w:rPr>
        <w:t xml:space="preserve"> </w:t>
      </w:r>
      <w:r w:rsidRPr="002A4BFA">
        <w:rPr>
          <w:rFonts w:asciiTheme="minorHAnsi" w:hAnsiTheme="minorHAnsi" w:cstheme="minorHAnsi"/>
          <w:b/>
          <w:szCs w:val="20"/>
        </w:rPr>
        <w:t xml:space="preserve">+ rozprostření substrátu pro trávníky </w:t>
      </w:r>
      <w:proofErr w:type="spellStart"/>
      <w:r w:rsidRPr="002A4BFA">
        <w:rPr>
          <w:rFonts w:asciiTheme="minorHAnsi" w:hAnsiTheme="minorHAnsi" w:cstheme="minorHAnsi"/>
          <w:b/>
          <w:szCs w:val="20"/>
        </w:rPr>
        <w:t>tl</w:t>
      </w:r>
      <w:proofErr w:type="spellEnd"/>
      <w:r w:rsidRPr="002A4BFA">
        <w:rPr>
          <w:rFonts w:asciiTheme="minorHAnsi" w:hAnsiTheme="minorHAnsi" w:cstheme="minorHAnsi"/>
          <w:b/>
          <w:szCs w:val="20"/>
        </w:rPr>
        <w:t xml:space="preserve">. </w:t>
      </w:r>
      <w:r w:rsidR="00064DB3" w:rsidRPr="002A4BFA">
        <w:rPr>
          <w:rFonts w:asciiTheme="minorHAnsi" w:hAnsiTheme="minorHAnsi" w:cstheme="minorHAnsi"/>
          <w:b/>
          <w:szCs w:val="20"/>
        </w:rPr>
        <w:t>5</w:t>
      </w:r>
      <w:r w:rsidRPr="002A4BFA">
        <w:rPr>
          <w:rFonts w:asciiTheme="minorHAnsi" w:hAnsiTheme="minorHAnsi" w:cstheme="minorHAnsi"/>
          <w:b/>
          <w:szCs w:val="20"/>
        </w:rPr>
        <w:t xml:space="preserve"> cm </w:t>
      </w:r>
      <w:r w:rsidRPr="002A4BFA">
        <w:rPr>
          <w:rFonts w:cs="Arial"/>
          <w:szCs w:val="20"/>
        </w:rPr>
        <w:t>(ornice: kompost: písek, 5:2:3)</w:t>
      </w:r>
      <w:r w:rsidR="00D71F6A" w:rsidRPr="002A4BFA">
        <w:rPr>
          <w:rFonts w:cs="Arial"/>
          <w:szCs w:val="20"/>
        </w:rPr>
        <w:t xml:space="preserve">, ornice musí být kvalitní, </w:t>
      </w:r>
      <w:proofErr w:type="spellStart"/>
      <w:r w:rsidR="00D71F6A" w:rsidRPr="002A4BFA">
        <w:rPr>
          <w:rFonts w:cs="Arial"/>
          <w:szCs w:val="20"/>
        </w:rPr>
        <w:t>katrovaná</w:t>
      </w:r>
      <w:proofErr w:type="spellEnd"/>
      <w:r w:rsidR="00D71F6A" w:rsidRPr="002A4BFA">
        <w:rPr>
          <w:rFonts w:cs="Arial"/>
          <w:szCs w:val="20"/>
        </w:rPr>
        <w:t xml:space="preserve"> na sítu </w:t>
      </w:r>
      <w:proofErr w:type="gramStart"/>
      <w:r w:rsidR="00D71F6A" w:rsidRPr="002A4BFA">
        <w:rPr>
          <w:rFonts w:cs="Arial"/>
          <w:szCs w:val="20"/>
        </w:rPr>
        <w:t>0-30mm</w:t>
      </w:r>
      <w:proofErr w:type="gramEnd"/>
      <w:r w:rsidR="00D71F6A" w:rsidRPr="002A4BFA">
        <w:rPr>
          <w:rFonts w:cs="Arial"/>
          <w:szCs w:val="20"/>
        </w:rPr>
        <w:t xml:space="preserve"> a bez semen plevelů</w:t>
      </w:r>
    </w:p>
    <w:p w14:paraId="67768AD3" w14:textId="77777777" w:rsidR="00B47B68" w:rsidRPr="00D71F6A" w:rsidRDefault="00B47B68" w:rsidP="00AF5FD4">
      <w:pPr>
        <w:numPr>
          <w:ilvl w:val="0"/>
          <w:numId w:val="6"/>
        </w:numPr>
        <w:spacing w:line="360" w:lineRule="auto"/>
        <w:jc w:val="both"/>
        <w:rPr>
          <w:rFonts w:cs="Arial"/>
          <w:szCs w:val="20"/>
        </w:rPr>
      </w:pPr>
      <w:r w:rsidRPr="00D71F6A">
        <w:rPr>
          <w:rFonts w:cs="Arial"/>
          <w:b/>
          <w:szCs w:val="20"/>
        </w:rPr>
        <w:t>výšková odchylka</w:t>
      </w:r>
      <w:r w:rsidRPr="00D71F6A">
        <w:rPr>
          <w:rFonts w:cs="Arial"/>
          <w:szCs w:val="20"/>
        </w:rPr>
        <w:t xml:space="preserve"> rozprostřené vrstvy může činit maximálně </w:t>
      </w:r>
      <w:r w:rsidRPr="00D71F6A">
        <w:rPr>
          <w:rFonts w:cs="Arial"/>
          <w:b/>
          <w:szCs w:val="20"/>
        </w:rPr>
        <w:t>2-3 cm.</w:t>
      </w:r>
    </w:p>
    <w:p w14:paraId="49B8BEC2" w14:textId="77777777" w:rsidR="00B47B68" w:rsidRPr="00D71F6A" w:rsidRDefault="00B47B68" w:rsidP="00AF5FD4">
      <w:pPr>
        <w:numPr>
          <w:ilvl w:val="0"/>
          <w:numId w:val="6"/>
        </w:numPr>
        <w:spacing w:line="360" w:lineRule="auto"/>
        <w:jc w:val="both"/>
        <w:rPr>
          <w:rFonts w:cs="Arial"/>
          <w:szCs w:val="20"/>
        </w:rPr>
      </w:pPr>
      <w:r w:rsidRPr="00D71F6A">
        <w:rPr>
          <w:rFonts w:cs="Arial"/>
          <w:szCs w:val="20"/>
        </w:rPr>
        <w:t>způsob a postup rozprostření a druh použitého nářadí nesmí narušit stav uložení podkladu.</w:t>
      </w:r>
    </w:p>
    <w:p w14:paraId="4F7AE6DA" w14:textId="77777777" w:rsidR="00B47B68" w:rsidRPr="00D71F6A" w:rsidRDefault="00B47B68" w:rsidP="00AF5FD4">
      <w:pPr>
        <w:numPr>
          <w:ilvl w:val="0"/>
          <w:numId w:val="6"/>
        </w:numPr>
        <w:spacing w:line="360" w:lineRule="auto"/>
        <w:jc w:val="both"/>
        <w:rPr>
          <w:rFonts w:cs="Arial"/>
          <w:b/>
          <w:szCs w:val="20"/>
        </w:rPr>
      </w:pPr>
      <w:r w:rsidRPr="00D71F6A">
        <w:rPr>
          <w:rFonts w:cs="Arial"/>
          <w:szCs w:val="20"/>
        </w:rPr>
        <w:t xml:space="preserve">po vzejití plevelů je nutné provést </w:t>
      </w:r>
      <w:r w:rsidRPr="00D71F6A">
        <w:rPr>
          <w:rFonts w:cs="Arial"/>
          <w:b/>
          <w:szCs w:val="20"/>
        </w:rPr>
        <w:t>chemické odplevelení</w:t>
      </w:r>
      <w:r w:rsidRPr="00D71F6A">
        <w:rPr>
          <w:rFonts w:cs="Arial"/>
          <w:szCs w:val="20"/>
        </w:rPr>
        <w:t xml:space="preserve"> (postřik herbicidem </w:t>
      </w:r>
      <w:proofErr w:type="spellStart"/>
      <w:r w:rsidRPr="00D71F6A">
        <w:rPr>
          <w:rFonts w:cs="Arial"/>
          <w:szCs w:val="20"/>
        </w:rPr>
        <w:t>naširoko</w:t>
      </w:r>
      <w:proofErr w:type="spellEnd"/>
      <w:r w:rsidRPr="00D71F6A">
        <w:rPr>
          <w:rFonts w:cs="Arial"/>
          <w:szCs w:val="20"/>
        </w:rPr>
        <w:t>)</w:t>
      </w:r>
      <w:r w:rsidR="00D71F6A" w:rsidRPr="00D71F6A">
        <w:rPr>
          <w:rFonts w:cs="Arial"/>
          <w:szCs w:val="20"/>
        </w:rPr>
        <w:t>, 2 opakování</w:t>
      </w:r>
      <w:r w:rsidRPr="00D71F6A">
        <w:rPr>
          <w:rFonts w:cs="Arial"/>
          <w:szCs w:val="20"/>
        </w:rPr>
        <w:t xml:space="preserve"> </w:t>
      </w:r>
    </w:p>
    <w:p w14:paraId="38F712E3" w14:textId="77777777" w:rsidR="00B47B68" w:rsidRPr="00DF42C4" w:rsidRDefault="00B47B68" w:rsidP="00AF5FD4">
      <w:pPr>
        <w:numPr>
          <w:ilvl w:val="0"/>
          <w:numId w:val="6"/>
        </w:numPr>
        <w:spacing w:line="360" w:lineRule="auto"/>
        <w:jc w:val="both"/>
        <w:rPr>
          <w:rFonts w:cs="Arial"/>
          <w:b/>
          <w:szCs w:val="20"/>
        </w:rPr>
      </w:pPr>
      <w:r w:rsidRPr="00D71F6A">
        <w:rPr>
          <w:rFonts w:cs="Arial"/>
          <w:szCs w:val="20"/>
        </w:rPr>
        <w:t xml:space="preserve">následuje </w:t>
      </w:r>
      <w:r w:rsidRPr="00D71F6A">
        <w:rPr>
          <w:rFonts w:cs="Arial"/>
          <w:b/>
          <w:szCs w:val="20"/>
        </w:rPr>
        <w:t>celkové urovnání</w:t>
      </w:r>
      <w:r w:rsidRPr="00D71F6A">
        <w:rPr>
          <w:rFonts w:cs="Arial"/>
          <w:szCs w:val="20"/>
        </w:rPr>
        <w:t xml:space="preserve"> hrabáním a odstranění zbytků plevelů, kořenů a kamenů nad 3 cm. </w:t>
      </w:r>
    </w:p>
    <w:p w14:paraId="799C5232" w14:textId="73CC499C" w:rsidR="00DF42C4" w:rsidRPr="00B85E59" w:rsidRDefault="00DF42C4" w:rsidP="00DF42C4">
      <w:pPr>
        <w:numPr>
          <w:ilvl w:val="0"/>
          <w:numId w:val="6"/>
        </w:numPr>
        <w:spacing w:line="360" w:lineRule="auto"/>
        <w:jc w:val="both"/>
        <w:rPr>
          <w:rFonts w:cs="Arial"/>
          <w:b/>
          <w:szCs w:val="20"/>
        </w:rPr>
      </w:pPr>
      <w:r>
        <w:rPr>
          <w:rFonts w:cs="Arial"/>
          <w:szCs w:val="20"/>
        </w:rPr>
        <w:t>Plochy pro trávníky budou upraveny jemnými terénními úpravami a dostatečně uváleny</w:t>
      </w:r>
    </w:p>
    <w:p w14:paraId="22ADF44A" w14:textId="77777777" w:rsidR="00D71F6A" w:rsidRPr="00A13D61" w:rsidRDefault="00D71F6A" w:rsidP="00243093">
      <w:pPr>
        <w:spacing w:line="360" w:lineRule="auto"/>
        <w:jc w:val="both"/>
        <w:rPr>
          <w:rFonts w:cs="Arial"/>
          <w:b/>
          <w:szCs w:val="20"/>
          <w:highlight w:val="yellow"/>
        </w:rPr>
      </w:pPr>
    </w:p>
    <w:p w14:paraId="011FB855" w14:textId="4D558325" w:rsidR="00C24B96" w:rsidRPr="004140A0" w:rsidRDefault="00D71F6A" w:rsidP="00CD1CE5">
      <w:pPr>
        <w:spacing w:line="360" w:lineRule="auto"/>
        <w:jc w:val="both"/>
        <w:rPr>
          <w:rFonts w:cs="Arial"/>
          <w:szCs w:val="20"/>
        </w:rPr>
      </w:pPr>
      <w:r w:rsidRPr="00D71F6A">
        <w:rPr>
          <w:rFonts w:cs="Arial"/>
          <w:szCs w:val="20"/>
        </w:rPr>
        <w:t>Příprava vegetačních ploch bude realizována dle podmínek ČSN 83 9011 / 2006</w:t>
      </w:r>
      <w:r w:rsidRPr="00D71F6A">
        <w:rPr>
          <w:rFonts w:cs="Arial"/>
          <w:szCs w:val="20"/>
        </w:rPr>
        <w:tab/>
        <w:t>– technologie vegetačních úprav v krajině – Práce s půdou a ČSN 83 9031 / 2006 – technologie vegetačních úprav v krajině – Trávníky a jejich zakládání.</w:t>
      </w:r>
    </w:p>
    <w:p w14:paraId="4C255A59" w14:textId="77777777" w:rsidR="00C24B96" w:rsidRPr="00AF2C72" w:rsidRDefault="00C24B96" w:rsidP="00CD1CE5">
      <w:pPr>
        <w:spacing w:line="360" w:lineRule="auto"/>
        <w:jc w:val="both"/>
        <w:rPr>
          <w:rFonts w:cs="Arial"/>
          <w:b/>
          <w:szCs w:val="20"/>
        </w:rPr>
      </w:pPr>
    </w:p>
    <w:p w14:paraId="75215F97" w14:textId="77777777" w:rsidR="00A13D61" w:rsidRPr="00C24B96" w:rsidRDefault="00A13D61" w:rsidP="00C24B96">
      <w:pPr>
        <w:pStyle w:val="Nadpis2"/>
      </w:pPr>
      <w:bookmarkStart w:id="21" w:name="_Toc35877864"/>
      <w:r w:rsidRPr="00C24B96">
        <w:t>VEGETAČNÍ VRSTVA PLOCH NA KONSTRUKCI</w:t>
      </w:r>
      <w:bookmarkEnd w:id="21"/>
    </w:p>
    <w:p w14:paraId="1C5D1EBE" w14:textId="77777777" w:rsidR="00F90A15" w:rsidRPr="00F90A15" w:rsidRDefault="00F90A15" w:rsidP="00F90A15"/>
    <w:p w14:paraId="3B710E4E" w14:textId="6186228F" w:rsidR="007D6090" w:rsidRDefault="007D6090" w:rsidP="007D6090">
      <w:pPr>
        <w:spacing w:line="360" w:lineRule="auto"/>
      </w:pPr>
      <w:r w:rsidRPr="007D6090">
        <w:rPr>
          <w:rFonts w:cs="Arial"/>
          <w:szCs w:val="20"/>
        </w:rPr>
        <w:t>Vegetační plochy na konstrukci se nacházejí v</w:t>
      </w:r>
      <w:r w:rsidR="002B5A1D">
        <w:rPr>
          <w:rFonts w:cs="Arial"/>
          <w:szCs w:val="20"/>
        </w:rPr>
        <w:t> </w:t>
      </w:r>
      <w:r w:rsidR="002B5A1D" w:rsidRPr="005C2F29">
        <w:rPr>
          <w:rFonts w:cs="Arial"/>
          <w:b/>
          <w:bCs/>
          <w:szCs w:val="20"/>
        </w:rPr>
        <w:t xml:space="preserve">1.NP, </w:t>
      </w:r>
      <w:r w:rsidR="002018A3">
        <w:rPr>
          <w:rFonts w:cs="Arial"/>
          <w:b/>
          <w:bCs/>
          <w:szCs w:val="20"/>
        </w:rPr>
        <w:t xml:space="preserve">3.NP, </w:t>
      </w:r>
      <w:r w:rsidR="005119CF">
        <w:rPr>
          <w:rFonts w:cs="Arial"/>
          <w:b/>
          <w:bCs/>
          <w:szCs w:val="20"/>
        </w:rPr>
        <w:t>5</w:t>
      </w:r>
      <w:r w:rsidRPr="005C2F29">
        <w:rPr>
          <w:rFonts w:cs="Arial"/>
          <w:b/>
          <w:bCs/>
          <w:szCs w:val="20"/>
        </w:rPr>
        <w:t xml:space="preserve">.NP. </w:t>
      </w:r>
      <w:r w:rsidRPr="007D6090">
        <w:rPr>
          <w:rFonts w:cs="Arial"/>
          <w:szCs w:val="20"/>
        </w:rPr>
        <w:t xml:space="preserve">Pro zdárné pěstování rostlin na konstrukci je nezbytná realizace tzv. vegetačního souvrství, </w:t>
      </w:r>
      <w:r w:rsidRPr="007D6090">
        <w:t xml:space="preserve">které musí mít dostatečnou </w:t>
      </w:r>
      <w:proofErr w:type="spellStart"/>
      <w:r w:rsidRPr="007D6090">
        <w:t>hydroakumulační</w:t>
      </w:r>
      <w:proofErr w:type="spellEnd"/>
      <w:r w:rsidRPr="007D6090">
        <w:t>, drenážní a vegetační funkci. Skládá se vedle substrátu z drenážní nopové fólie, geotextílií a z mulčovací vrstvy.</w:t>
      </w:r>
      <w:r>
        <w:t xml:space="preserve"> </w:t>
      </w:r>
    </w:p>
    <w:p w14:paraId="7B3E9169" w14:textId="72E22874" w:rsidR="007D6090" w:rsidRDefault="007D6090" w:rsidP="007D6090">
      <w:pPr>
        <w:spacing w:line="360" w:lineRule="auto"/>
        <w:rPr>
          <w:b/>
          <w:bCs/>
        </w:rPr>
      </w:pPr>
      <w:r>
        <w:t>V </w:t>
      </w:r>
      <w:r w:rsidRPr="002A4BFA">
        <w:rPr>
          <w:b/>
          <w:bCs/>
        </w:rPr>
        <w:t>1.NP</w:t>
      </w:r>
      <w:r w:rsidR="00F90A15">
        <w:t xml:space="preserve"> </w:t>
      </w:r>
      <w:r>
        <w:t>je na plochác</w:t>
      </w:r>
      <w:r w:rsidR="002018A3">
        <w:t>h parteru</w:t>
      </w:r>
      <w:r>
        <w:t xml:space="preserve"> </w:t>
      </w:r>
      <w:r w:rsidR="002A4BFA">
        <w:t>navržen</w:t>
      </w:r>
      <w:r w:rsidR="002018A3">
        <w:t>a</w:t>
      </w:r>
      <w:r w:rsidR="002A4BFA">
        <w:t xml:space="preserve"> t</w:t>
      </w:r>
      <w:r w:rsidR="002018A3">
        <w:t xml:space="preserve">rvalková výsadba spolu s výsadbou stromů. </w:t>
      </w:r>
      <w:r w:rsidR="002A4BFA">
        <w:t>Mo</w:t>
      </w:r>
      <w:r>
        <w:t xml:space="preserve">cnost </w:t>
      </w:r>
      <w:r w:rsidR="0083760F">
        <w:t>vegetačního souvrství</w:t>
      </w:r>
      <w:r w:rsidR="002A4BFA">
        <w:t xml:space="preserve"> </w:t>
      </w:r>
      <w:proofErr w:type="gramStart"/>
      <w:r w:rsidR="002A4BFA">
        <w:t>je</w:t>
      </w:r>
      <w:r w:rsidR="0083760F">
        <w:t xml:space="preserve"> </w:t>
      </w:r>
      <w:r>
        <w:t xml:space="preserve"> </w:t>
      </w:r>
      <w:r w:rsidR="00415467">
        <w:rPr>
          <w:b/>
          <w:bCs/>
        </w:rPr>
        <w:t>300</w:t>
      </w:r>
      <w:proofErr w:type="gramEnd"/>
      <w:r w:rsidR="00415467">
        <w:rPr>
          <w:b/>
          <w:bCs/>
        </w:rPr>
        <w:t xml:space="preserve"> </w:t>
      </w:r>
      <w:r w:rsidR="00F90A15" w:rsidRPr="002A4BFA">
        <w:rPr>
          <w:b/>
          <w:bCs/>
        </w:rPr>
        <w:t xml:space="preserve"> m</w:t>
      </w:r>
      <w:r w:rsidRPr="002A4BFA">
        <w:rPr>
          <w:b/>
          <w:bCs/>
        </w:rPr>
        <w:t>m</w:t>
      </w:r>
      <w:r w:rsidR="002018A3">
        <w:t xml:space="preserve"> s lokálním navýšením pro stromy o </w:t>
      </w:r>
      <w:r w:rsidR="009C5E5A">
        <w:rPr>
          <w:b/>
          <w:bCs/>
        </w:rPr>
        <w:t>6</w:t>
      </w:r>
      <w:r w:rsidR="002018A3" w:rsidRPr="002018A3">
        <w:rPr>
          <w:b/>
          <w:bCs/>
        </w:rPr>
        <w:t>00 mm.</w:t>
      </w:r>
    </w:p>
    <w:p w14:paraId="089E6580" w14:textId="7B198017" w:rsidR="002018A3" w:rsidRDefault="002018A3" w:rsidP="007D6090">
      <w:pPr>
        <w:spacing w:line="360" w:lineRule="auto"/>
      </w:pPr>
      <w:r w:rsidRPr="002018A3">
        <w:t>V</w:t>
      </w:r>
      <w:r>
        <w:rPr>
          <w:b/>
          <w:bCs/>
        </w:rPr>
        <w:t xml:space="preserve"> 3.NP </w:t>
      </w:r>
      <w:r w:rsidRPr="002018A3">
        <w:t xml:space="preserve">je navržena trvalková výsadba </w:t>
      </w:r>
      <w:r>
        <w:t>ve vyvýšených záhonech</w:t>
      </w:r>
      <w:r w:rsidRPr="002018A3">
        <w:t xml:space="preserve"> s mocností vegetačního souvrství</w:t>
      </w:r>
      <w:r>
        <w:rPr>
          <w:b/>
          <w:bCs/>
        </w:rPr>
        <w:t xml:space="preserve"> </w:t>
      </w:r>
      <w:r w:rsidR="009C5E5A" w:rsidRPr="0008407C">
        <w:rPr>
          <w:b/>
          <w:bCs/>
        </w:rPr>
        <w:t>5</w:t>
      </w:r>
      <w:r w:rsidRPr="0008407C">
        <w:rPr>
          <w:b/>
          <w:bCs/>
        </w:rPr>
        <w:t>00 mm.</w:t>
      </w:r>
    </w:p>
    <w:p w14:paraId="40FF2319" w14:textId="2F35D133" w:rsidR="00665F74" w:rsidRDefault="007D6090" w:rsidP="007D6090">
      <w:pPr>
        <w:spacing w:line="360" w:lineRule="auto"/>
      </w:pPr>
      <w:r>
        <w:t>V </w:t>
      </w:r>
      <w:r w:rsidR="002018A3">
        <w:rPr>
          <w:b/>
          <w:bCs/>
        </w:rPr>
        <w:t>5</w:t>
      </w:r>
      <w:r w:rsidRPr="002A4BFA">
        <w:rPr>
          <w:b/>
          <w:bCs/>
        </w:rPr>
        <w:t>.</w:t>
      </w:r>
      <w:proofErr w:type="gramStart"/>
      <w:r w:rsidRPr="002A4BFA">
        <w:rPr>
          <w:b/>
          <w:bCs/>
        </w:rPr>
        <w:t>NP</w:t>
      </w:r>
      <w:r>
        <w:t xml:space="preserve"> </w:t>
      </w:r>
      <w:r w:rsidR="00F90A15">
        <w:t xml:space="preserve"> </w:t>
      </w:r>
      <w:r>
        <w:t>je</w:t>
      </w:r>
      <w:proofErr w:type="gramEnd"/>
      <w:r>
        <w:t xml:space="preserve"> navržen</w:t>
      </w:r>
      <w:r w:rsidR="00430BC4">
        <w:t>a</w:t>
      </w:r>
      <w:r w:rsidR="002A4BFA">
        <w:t xml:space="preserve"> </w:t>
      </w:r>
      <w:r>
        <w:t xml:space="preserve">extenzivní </w:t>
      </w:r>
      <w:r w:rsidR="00D32647">
        <w:t>střešní vegetace</w:t>
      </w:r>
      <w:r w:rsidR="002A4BFA">
        <w:t xml:space="preserve">, </w:t>
      </w:r>
      <w:r w:rsidR="002018A3">
        <w:t xml:space="preserve">s </w:t>
      </w:r>
      <w:r w:rsidR="002A4BFA">
        <w:t>mocnost</w:t>
      </w:r>
      <w:r w:rsidR="002018A3">
        <w:t>í</w:t>
      </w:r>
      <w:r w:rsidR="002A4BFA">
        <w:t xml:space="preserve"> vegetačního souvrství </w:t>
      </w:r>
      <w:r w:rsidR="002018A3">
        <w:rPr>
          <w:b/>
          <w:bCs/>
        </w:rPr>
        <w:t>200</w:t>
      </w:r>
      <w:r w:rsidR="002A4BFA" w:rsidRPr="002A4BFA">
        <w:rPr>
          <w:b/>
          <w:bCs/>
        </w:rPr>
        <w:t xml:space="preserve"> mm</w:t>
      </w:r>
      <w:r w:rsidR="00F90A15">
        <w:t>.</w:t>
      </w:r>
      <w:r w:rsidR="00665F74">
        <w:t xml:space="preserve"> Střecha na objektu děkanátu se nahází v přistávacím koridoru nemocniční helikoptéry. Z tohoto důvodu musí být vegetační střecha zajištěna proti síle vzdutí helikoptérou. </w:t>
      </w:r>
    </w:p>
    <w:p w14:paraId="35E05D11" w14:textId="77777777" w:rsidR="007D1E59" w:rsidRPr="000D0976" w:rsidRDefault="007D1E59" w:rsidP="007D1E59">
      <w:pPr>
        <w:spacing w:line="360" w:lineRule="auto"/>
        <w:rPr>
          <w:rFonts w:cs="Calibri Light"/>
          <w:szCs w:val="20"/>
        </w:rPr>
      </w:pPr>
      <w:r>
        <w:rPr>
          <w:rFonts w:cs="Calibri Light"/>
          <w:szCs w:val="20"/>
        </w:rPr>
        <w:t>Veškeré materiály a substráty budou předem odsouhlaseny AD projektanta.</w:t>
      </w:r>
    </w:p>
    <w:p w14:paraId="3EA75E7B" w14:textId="77777777" w:rsidR="007D1E59" w:rsidRDefault="007D1E59" w:rsidP="007D6090">
      <w:pPr>
        <w:spacing w:line="360" w:lineRule="auto"/>
      </w:pPr>
    </w:p>
    <w:p w14:paraId="6A46F304" w14:textId="1B04DF3F" w:rsidR="00665F74" w:rsidRDefault="007D1E59" w:rsidP="007D6090">
      <w:pPr>
        <w:spacing w:line="360" w:lineRule="auto"/>
      </w:pPr>
      <w:r>
        <w:rPr>
          <w:noProof/>
        </w:rPr>
        <w:drawing>
          <wp:anchor distT="0" distB="0" distL="114300" distR="114300" simplePos="0" relativeHeight="251698176" behindDoc="1" locked="0" layoutInCell="1" allowOverlap="1" wp14:anchorId="1CEDCA15" wp14:editId="158BA149">
            <wp:simplePos x="0" y="0"/>
            <wp:positionH relativeFrom="column">
              <wp:posOffset>4445</wp:posOffset>
            </wp:positionH>
            <wp:positionV relativeFrom="paragraph">
              <wp:posOffset>3810</wp:posOffset>
            </wp:positionV>
            <wp:extent cx="5838825" cy="4429125"/>
            <wp:effectExtent l="0" t="0" r="9525" b="9525"/>
            <wp:wrapTight wrapText="bothSides">
              <wp:wrapPolygon edited="0">
                <wp:start x="0" y="0"/>
                <wp:lineTo x="0" y="21554"/>
                <wp:lineTo x="21565" y="21554"/>
                <wp:lineTo x="21565"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442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D694DD" w14:textId="22BD0E46" w:rsidR="007D1E59" w:rsidRPr="007D1E59" w:rsidRDefault="00665F74" w:rsidP="007D6090">
      <w:pPr>
        <w:spacing w:line="360" w:lineRule="auto"/>
        <w:rPr>
          <w:i/>
          <w:iCs/>
        </w:rPr>
      </w:pPr>
      <w:r w:rsidRPr="007D1E59">
        <w:rPr>
          <w:i/>
          <w:iCs/>
        </w:rPr>
        <w:t>Příklad řešení konstrukce extenzivní střechy na děkanátu</w:t>
      </w:r>
    </w:p>
    <w:p w14:paraId="25D062B6" w14:textId="5A3A0458" w:rsidR="005D7483" w:rsidRPr="00FE1B05" w:rsidRDefault="005706FD" w:rsidP="00FE1B05">
      <w:pPr>
        <w:pStyle w:val="Nadpis3"/>
      </w:pPr>
      <w:bookmarkStart w:id="22" w:name="_Toc35877865"/>
      <w:r w:rsidRPr="00FE1B05">
        <w:rPr>
          <w:rFonts w:cs="Arial"/>
          <w:noProof/>
          <w:szCs w:val="20"/>
        </w:rPr>
        <w:drawing>
          <wp:anchor distT="0" distB="0" distL="114300" distR="114300" simplePos="0" relativeHeight="251683840" behindDoc="1" locked="0" layoutInCell="1" allowOverlap="1" wp14:anchorId="116424E9" wp14:editId="200C8F89">
            <wp:simplePos x="0" y="0"/>
            <wp:positionH relativeFrom="column">
              <wp:posOffset>5090795</wp:posOffset>
            </wp:positionH>
            <wp:positionV relativeFrom="paragraph">
              <wp:posOffset>60960</wp:posOffset>
            </wp:positionV>
            <wp:extent cx="709295" cy="3486150"/>
            <wp:effectExtent l="0" t="0" r="0" b="0"/>
            <wp:wrapTight wrapText="bothSides">
              <wp:wrapPolygon edited="0">
                <wp:start x="0" y="0"/>
                <wp:lineTo x="0" y="21482"/>
                <wp:lineTo x="20885" y="21482"/>
                <wp:lineTo x="20885" y="0"/>
                <wp:lineTo x="0" y="0"/>
              </wp:wrapPolygon>
            </wp:wrapTight>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09295" cy="3486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3194B" w:rsidRPr="00FE1B05">
        <w:t xml:space="preserve">Typová skladba </w:t>
      </w:r>
      <w:proofErr w:type="spellStart"/>
      <w:r w:rsidR="0093194B" w:rsidRPr="00FE1B05">
        <w:t>Optigreen</w:t>
      </w:r>
      <w:proofErr w:type="spellEnd"/>
      <w:r w:rsidR="0093194B" w:rsidRPr="00FE1B05">
        <w:t xml:space="preserve"> „</w:t>
      </w:r>
      <w:r w:rsidR="005D7483" w:rsidRPr="00FE1B05">
        <w:t>ZAHRADNÍ STŘECHA</w:t>
      </w:r>
      <w:r w:rsidR="0093194B" w:rsidRPr="00FE1B05">
        <w:t>“</w:t>
      </w:r>
      <w:bookmarkEnd w:id="22"/>
    </w:p>
    <w:p w14:paraId="466795EA" w14:textId="06EDF617" w:rsidR="005D7483" w:rsidRDefault="005D7483" w:rsidP="00F01A4F">
      <w:pPr>
        <w:spacing w:line="360" w:lineRule="auto"/>
        <w:rPr>
          <w:rFonts w:cs="Arial"/>
          <w:szCs w:val="20"/>
        </w:rPr>
      </w:pPr>
    </w:p>
    <w:p w14:paraId="0EEF1BE3" w14:textId="46131DBE" w:rsidR="00E201DF" w:rsidRDefault="0093194B" w:rsidP="005D7483">
      <w:pPr>
        <w:spacing w:line="360" w:lineRule="auto"/>
        <w:rPr>
          <w:rFonts w:cs="Arial"/>
          <w:b/>
          <w:szCs w:val="20"/>
        </w:rPr>
      </w:pPr>
      <w:r>
        <w:rPr>
          <w:rFonts w:cs="Arial"/>
          <w:szCs w:val="20"/>
        </w:rPr>
        <w:t xml:space="preserve">Skladba </w:t>
      </w:r>
      <w:r w:rsidR="00E201DF">
        <w:rPr>
          <w:rFonts w:cs="Arial"/>
          <w:szCs w:val="20"/>
        </w:rPr>
        <w:t>je určená pro</w:t>
      </w:r>
      <w:r w:rsidR="002018A3">
        <w:rPr>
          <w:rFonts w:cs="Arial"/>
          <w:szCs w:val="20"/>
        </w:rPr>
        <w:t xml:space="preserve"> trvalkové výsadby</w:t>
      </w:r>
      <w:r w:rsidR="00E201DF">
        <w:rPr>
          <w:rFonts w:cs="Arial"/>
          <w:szCs w:val="20"/>
        </w:rPr>
        <w:t xml:space="preserve"> </w:t>
      </w:r>
      <w:r w:rsidR="00E201DF" w:rsidRPr="009C5E5A">
        <w:rPr>
          <w:rFonts w:cs="Arial"/>
          <w:b/>
          <w:bCs/>
          <w:szCs w:val="20"/>
        </w:rPr>
        <w:t xml:space="preserve">v 1.NP s </w:t>
      </w:r>
      <w:r w:rsidR="005D7483" w:rsidRPr="00E201DF">
        <w:rPr>
          <w:rFonts w:cs="Arial"/>
          <w:b/>
          <w:szCs w:val="20"/>
        </w:rPr>
        <w:t>mocnost</w:t>
      </w:r>
      <w:r w:rsidR="00E201DF">
        <w:rPr>
          <w:rFonts w:cs="Arial"/>
          <w:b/>
          <w:szCs w:val="20"/>
        </w:rPr>
        <w:t>í</w:t>
      </w:r>
      <w:r w:rsidR="005D7483" w:rsidRPr="00E201DF">
        <w:rPr>
          <w:rFonts w:cs="Arial"/>
          <w:b/>
          <w:szCs w:val="20"/>
        </w:rPr>
        <w:t xml:space="preserve"> </w:t>
      </w:r>
    </w:p>
    <w:p w14:paraId="060D79D5" w14:textId="562804F2" w:rsidR="005D7483" w:rsidRDefault="005D7483" w:rsidP="005D7483">
      <w:pPr>
        <w:spacing w:line="360" w:lineRule="auto"/>
        <w:rPr>
          <w:rFonts w:cs="Arial"/>
          <w:b/>
          <w:szCs w:val="20"/>
        </w:rPr>
      </w:pPr>
      <w:r w:rsidRPr="00E201DF">
        <w:rPr>
          <w:rFonts w:cs="Arial"/>
          <w:b/>
          <w:szCs w:val="20"/>
        </w:rPr>
        <w:t xml:space="preserve">vegetačního souvrství </w:t>
      </w:r>
      <w:proofErr w:type="spellStart"/>
      <w:r w:rsidRPr="00E201DF">
        <w:rPr>
          <w:rFonts w:cs="Arial"/>
          <w:b/>
          <w:szCs w:val="20"/>
        </w:rPr>
        <w:t>tl</w:t>
      </w:r>
      <w:proofErr w:type="spellEnd"/>
      <w:r w:rsidRPr="00E201DF">
        <w:rPr>
          <w:rFonts w:cs="Arial"/>
          <w:b/>
          <w:szCs w:val="20"/>
        </w:rPr>
        <w:t xml:space="preserve">. </w:t>
      </w:r>
      <w:proofErr w:type="gramStart"/>
      <w:r w:rsidR="00415467">
        <w:rPr>
          <w:rFonts w:cs="Arial"/>
          <w:b/>
          <w:szCs w:val="20"/>
        </w:rPr>
        <w:t>300</w:t>
      </w:r>
      <w:r w:rsidR="00D32647">
        <w:rPr>
          <w:rFonts w:cs="Arial"/>
          <w:b/>
          <w:szCs w:val="20"/>
        </w:rPr>
        <w:t xml:space="preserve"> </w:t>
      </w:r>
      <w:r w:rsidR="005F226B" w:rsidRPr="00E201DF">
        <w:rPr>
          <w:rFonts w:cs="Arial"/>
          <w:b/>
          <w:szCs w:val="20"/>
        </w:rPr>
        <w:t xml:space="preserve"> </w:t>
      </w:r>
      <w:r w:rsidRPr="00E201DF">
        <w:rPr>
          <w:rFonts w:cs="Arial"/>
          <w:b/>
          <w:szCs w:val="20"/>
        </w:rPr>
        <w:t>mm</w:t>
      </w:r>
      <w:proofErr w:type="gramEnd"/>
      <w:r w:rsidR="009C5E5A">
        <w:rPr>
          <w:rFonts w:cs="Arial"/>
          <w:b/>
          <w:szCs w:val="20"/>
        </w:rPr>
        <w:t xml:space="preserve"> a pro plochy v 3.NP s mocností vegetačního </w:t>
      </w:r>
      <w:r w:rsidR="009C5E5A" w:rsidRPr="0008407C">
        <w:rPr>
          <w:rFonts w:cs="Arial"/>
          <w:b/>
          <w:szCs w:val="20"/>
        </w:rPr>
        <w:t>souvrství 500 mm</w:t>
      </w:r>
      <w:r w:rsidR="00E201DF" w:rsidRPr="0008407C">
        <w:rPr>
          <w:rFonts w:cs="Arial"/>
          <w:b/>
          <w:szCs w:val="20"/>
        </w:rPr>
        <w:t>.</w:t>
      </w:r>
      <w:r w:rsidR="003E3829" w:rsidRPr="0008407C">
        <w:rPr>
          <w:rFonts w:cs="Arial"/>
          <w:b/>
          <w:szCs w:val="20"/>
        </w:rPr>
        <w:t xml:space="preserve"> </w:t>
      </w:r>
      <w:r w:rsidR="003E3829" w:rsidRPr="003E3829">
        <w:rPr>
          <w:rFonts w:cs="Arial"/>
          <w:bCs/>
          <w:szCs w:val="20"/>
        </w:rPr>
        <w:t>Pro stromy (</w:t>
      </w:r>
      <w:r w:rsidR="002018A3">
        <w:rPr>
          <w:rFonts w:cs="Arial"/>
          <w:bCs/>
          <w:szCs w:val="20"/>
        </w:rPr>
        <w:t>23</w:t>
      </w:r>
      <w:r w:rsidR="003E3829" w:rsidRPr="003E3829">
        <w:rPr>
          <w:rFonts w:cs="Arial"/>
          <w:bCs/>
          <w:szCs w:val="20"/>
        </w:rPr>
        <w:t>ks) na konstrukci je navrženo lokální navýšení zeminy (</w:t>
      </w:r>
      <w:r w:rsidR="002018A3" w:rsidRPr="002018A3">
        <w:rPr>
          <w:rFonts w:cs="Arial"/>
          <w:b/>
          <w:szCs w:val="20"/>
        </w:rPr>
        <w:t>23</w:t>
      </w:r>
      <w:r w:rsidR="003E3829" w:rsidRPr="002018A3">
        <w:rPr>
          <w:rFonts w:cs="Arial"/>
          <w:b/>
          <w:szCs w:val="20"/>
        </w:rPr>
        <w:t xml:space="preserve"> x </w:t>
      </w:r>
      <w:r w:rsidR="002018A3" w:rsidRPr="002018A3">
        <w:rPr>
          <w:rFonts w:cs="Arial"/>
          <w:b/>
          <w:szCs w:val="20"/>
        </w:rPr>
        <w:t>600</w:t>
      </w:r>
      <w:r w:rsidR="003E3829" w:rsidRPr="003E3829">
        <w:rPr>
          <w:rFonts w:cs="Arial"/>
          <w:b/>
          <w:szCs w:val="20"/>
        </w:rPr>
        <w:t xml:space="preserve"> mm x 2,5m2</w:t>
      </w:r>
      <w:r w:rsidR="003E3829" w:rsidRPr="003E3829">
        <w:rPr>
          <w:rFonts w:cs="Arial"/>
          <w:bCs/>
          <w:szCs w:val="20"/>
        </w:rPr>
        <w:t xml:space="preserve">). </w:t>
      </w:r>
    </w:p>
    <w:p w14:paraId="4E0793DB" w14:textId="0A4AC639" w:rsidR="00E201DF" w:rsidRPr="005D7483" w:rsidRDefault="00E201DF" w:rsidP="005D7483">
      <w:pPr>
        <w:spacing w:line="360" w:lineRule="auto"/>
        <w:rPr>
          <w:rFonts w:cs="Arial"/>
          <w:szCs w:val="20"/>
        </w:rPr>
      </w:pPr>
    </w:p>
    <w:p w14:paraId="13C00A3C" w14:textId="04FD5003" w:rsidR="005D7483" w:rsidRDefault="005D7483" w:rsidP="005D7483">
      <w:pPr>
        <w:spacing w:line="360" w:lineRule="auto"/>
        <w:rPr>
          <w:rFonts w:cs="Arial"/>
          <w:b/>
          <w:szCs w:val="20"/>
        </w:rPr>
      </w:pPr>
      <w:r w:rsidRPr="005D7483">
        <w:rPr>
          <w:rFonts w:cs="Arial"/>
          <w:b/>
          <w:szCs w:val="20"/>
        </w:rPr>
        <w:t>plocha 1.NP</w:t>
      </w:r>
      <w:r w:rsidR="005F226B">
        <w:rPr>
          <w:rFonts w:cs="Arial"/>
          <w:b/>
          <w:szCs w:val="20"/>
        </w:rPr>
        <w:t xml:space="preserve">                   </w:t>
      </w:r>
      <w:r w:rsidR="009C5E5A">
        <w:rPr>
          <w:rFonts w:cs="Arial"/>
          <w:b/>
          <w:szCs w:val="20"/>
        </w:rPr>
        <w:t>1464</w:t>
      </w:r>
      <w:r w:rsidR="009C5E5A" w:rsidRPr="00D13DEA">
        <w:rPr>
          <w:rFonts w:cs="Arial"/>
          <w:b/>
          <w:szCs w:val="20"/>
        </w:rPr>
        <w:t xml:space="preserve"> m</w:t>
      </w:r>
      <w:r w:rsidR="009C5E5A" w:rsidRPr="00D13DEA">
        <w:rPr>
          <w:rFonts w:cs="Arial"/>
          <w:b/>
          <w:szCs w:val="20"/>
          <w:vertAlign w:val="superscript"/>
        </w:rPr>
        <w:t>2</w:t>
      </w:r>
      <w:r w:rsidR="009C5E5A">
        <w:rPr>
          <w:rFonts w:cs="Arial"/>
          <w:b/>
          <w:szCs w:val="20"/>
        </w:rPr>
        <w:t xml:space="preserve"> </w:t>
      </w:r>
      <w:r w:rsidR="009C5E5A" w:rsidRPr="009C5E5A">
        <w:rPr>
          <w:rFonts w:cs="Arial"/>
          <w:bCs/>
          <w:szCs w:val="20"/>
        </w:rPr>
        <w:t>(1464</w:t>
      </w:r>
      <w:r w:rsidR="005F226B" w:rsidRPr="009C5E5A">
        <w:rPr>
          <w:rFonts w:cs="Arial"/>
          <w:bCs/>
          <w:szCs w:val="20"/>
        </w:rPr>
        <w:t xml:space="preserve"> m</w:t>
      </w:r>
      <w:r w:rsidR="005F226B" w:rsidRPr="009C5E5A">
        <w:rPr>
          <w:rFonts w:cs="Arial"/>
          <w:bCs/>
          <w:szCs w:val="20"/>
          <w:vertAlign w:val="superscript"/>
        </w:rPr>
        <w:t>2</w:t>
      </w:r>
      <w:r w:rsidR="005F226B" w:rsidRPr="009C5E5A">
        <w:rPr>
          <w:rFonts w:cs="Arial"/>
          <w:bCs/>
          <w:szCs w:val="20"/>
        </w:rPr>
        <w:t xml:space="preserve"> </w:t>
      </w:r>
      <w:r w:rsidR="009C5E5A" w:rsidRPr="009C5E5A">
        <w:rPr>
          <w:rFonts w:cs="Arial"/>
          <w:bCs/>
          <w:szCs w:val="20"/>
        </w:rPr>
        <w:t xml:space="preserve">+ </w:t>
      </w:r>
      <w:r w:rsidR="009C5E5A">
        <w:rPr>
          <w:rFonts w:cs="Arial"/>
          <w:bCs/>
          <w:szCs w:val="20"/>
        </w:rPr>
        <w:t>293</w:t>
      </w:r>
      <w:r w:rsidR="009C5E5A" w:rsidRPr="009C5E5A">
        <w:rPr>
          <w:rFonts w:cs="Arial"/>
          <w:bCs/>
          <w:szCs w:val="20"/>
        </w:rPr>
        <w:t xml:space="preserve"> m</w:t>
      </w:r>
      <w:r w:rsidR="009C5E5A" w:rsidRPr="009C5E5A">
        <w:rPr>
          <w:rFonts w:cs="Arial"/>
          <w:bCs/>
          <w:szCs w:val="20"/>
          <w:vertAlign w:val="superscript"/>
        </w:rPr>
        <w:t>2</w:t>
      </w:r>
      <w:r w:rsidR="009C5E5A" w:rsidRPr="009C5E5A">
        <w:rPr>
          <w:rFonts w:cs="Arial"/>
          <w:bCs/>
          <w:szCs w:val="20"/>
        </w:rPr>
        <w:t xml:space="preserve">)   </w:t>
      </w:r>
    </w:p>
    <w:p w14:paraId="495552D3" w14:textId="28D64295" w:rsidR="00E201DF" w:rsidRPr="005D7483" w:rsidRDefault="00E201DF" w:rsidP="005D7483">
      <w:pPr>
        <w:spacing w:line="360" w:lineRule="auto"/>
        <w:rPr>
          <w:rFonts w:cs="Arial"/>
          <w:b/>
          <w:szCs w:val="20"/>
        </w:rPr>
      </w:pPr>
    </w:p>
    <w:p w14:paraId="695736E0" w14:textId="204FC5C6" w:rsidR="00F01A4F" w:rsidRPr="0086707B" w:rsidRDefault="00F01A4F" w:rsidP="00F01A4F">
      <w:pPr>
        <w:numPr>
          <w:ilvl w:val="0"/>
          <w:numId w:val="32"/>
        </w:numPr>
        <w:spacing w:line="360" w:lineRule="auto"/>
        <w:contextualSpacing/>
        <w:jc w:val="both"/>
        <w:rPr>
          <w:rFonts w:cs="Calibri Light"/>
          <w:szCs w:val="20"/>
        </w:rPr>
      </w:pPr>
      <w:r w:rsidRPr="0086707B">
        <w:rPr>
          <w:rFonts w:cs="Arial"/>
          <w:szCs w:val="20"/>
        </w:rPr>
        <w:t xml:space="preserve">Intenzivní střešní substrát Typ „i“ </w:t>
      </w:r>
      <w:r w:rsidR="00E9297B">
        <w:rPr>
          <w:rFonts w:cs="Arial"/>
          <w:szCs w:val="20"/>
        </w:rPr>
        <w:t>pro výsadby</w:t>
      </w:r>
      <w:r w:rsidR="009C5E5A">
        <w:rPr>
          <w:rFonts w:cs="Arial"/>
          <w:szCs w:val="20"/>
        </w:rPr>
        <w:t xml:space="preserve"> a stromy</w:t>
      </w:r>
      <w:r w:rsidR="00E9297B">
        <w:rPr>
          <w:rFonts w:cs="Arial"/>
          <w:szCs w:val="20"/>
        </w:rPr>
        <w:t xml:space="preserve"> </w:t>
      </w:r>
    </w:p>
    <w:p w14:paraId="51E1217D" w14:textId="580FC914" w:rsidR="00F01A4F" w:rsidRPr="00DF42C4" w:rsidRDefault="00F01A4F" w:rsidP="00DF42C4">
      <w:pPr>
        <w:pStyle w:val="Odstavecseseznamem"/>
        <w:numPr>
          <w:ilvl w:val="0"/>
          <w:numId w:val="32"/>
        </w:numPr>
        <w:spacing w:line="360" w:lineRule="auto"/>
        <w:contextualSpacing/>
        <w:jc w:val="both"/>
        <w:rPr>
          <w:rFonts w:ascii="Calibri Light" w:hAnsi="Calibri Light" w:cs="Calibri Light"/>
          <w:sz w:val="20"/>
          <w:szCs w:val="20"/>
        </w:rPr>
      </w:pPr>
      <w:r w:rsidRPr="0086707B">
        <w:rPr>
          <w:rFonts w:ascii="Calibri Light" w:hAnsi="Calibri Light" w:cs="Calibri Light"/>
          <w:sz w:val="20"/>
          <w:szCs w:val="20"/>
        </w:rPr>
        <w:t>filtrační textilie Typ 105</w:t>
      </w:r>
    </w:p>
    <w:p w14:paraId="44CEAAC0" w14:textId="0D97BD07" w:rsidR="00F01A4F" w:rsidRPr="006C2DC1" w:rsidRDefault="00F01A4F" w:rsidP="00F01A4F">
      <w:pPr>
        <w:numPr>
          <w:ilvl w:val="0"/>
          <w:numId w:val="32"/>
        </w:numPr>
        <w:spacing w:line="360" w:lineRule="auto"/>
        <w:contextualSpacing/>
        <w:jc w:val="both"/>
        <w:rPr>
          <w:rFonts w:cs="Calibri Light"/>
          <w:szCs w:val="20"/>
        </w:rPr>
      </w:pPr>
      <w:bookmarkStart w:id="23" w:name="OLE_LINK1"/>
      <w:bookmarkStart w:id="24" w:name="OLE_LINK2"/>
      <w:r w:rsidRPr="006C2DC1">
        <w:rPr>
          <w:rFonts w:cs="Calibri Light"/>
          <w:szCs w:val="20"/>
        </w:rPr>
        <w:t xml:space="preserve">minerální násyp </w:t>
      </w:r>
      <w:proofErr w:type="spellStart"/>
      <w:r w:rsidRPr="006C2DC1">
        <w:rPr>
          <w:rFonts w:cs="Calibri Light"/>
          <w:szCs w:val="20"/>
        </w:rPr>
        <w:t>Pearl</w:t>
      </w:r>
      <w:proofErr w:type="spellEnd"/>
      <w:r w:rsidRPr="006C2DC1">
        <w:rPr>
          <w:rFonts w:cs="Calibri Light"/>
          <w:szCs w:val="20"/>
        </w:rPr>
        <w:t xml:space="preserve"> 8/16</w:t>
      </w:r>
      <w:r w:rsidRPr="006C2DC1">
        <w:rPr>
          <w:rFonts w:eastAsia="Courier New" w:cs="Calibri Light"/>
          <w:szCs w:val="20"/>
        </w:rPr>
        <w:t xml:space="preserve">, </w:t>
      </w:r>
      <w:r w:rsidRPr="006C2DC1">
        <w:rPr>
          <w:rFonts w:cs="Calibri Light"/>
          <w:szCs w:val="20"/>
        </w:rPr>
        <w:t xml:space="preserve">mocnost </w:t>
      </w:r>
      <w:r w:rsidR="0086707B" w:rsidRPr="006C2DC1">
        <w:rPr>
          <w:rFonts w:cs="Calibri Light"/>
          <w:szCs w:val="20"/>
        </w:rPr>
        <w:t>40</w:t>
      </w:r>
      <w:r w:rsidRPr="006C2DC1">
        <w:rPr>
          <w:rFonts w:cs="Calibri Light"/>
          <w:szCs w:val="20"/>
        </w:rPr>
        <w:t xml:space="preserve"> mm</w:t>
      </w:r>
    </w:p>
    <w:p w14:paraId="477968A2" w14:textId="6EAD1777" w:rsidR="00F01A4F" w:rsidRPr="006C2DC1" w:rsidRDefault="00F01A4F" w:rsidP="00F01A4F">
      <w:pPr>
        <w:pStyle w:val="Odstavecseseznamem"/>
        <w:numPr>
          <w:ilvl w:val="0"/>
          <w:numId w:val="32"/>
        </w:numPr>
        <w:spacing w:line="360" w:lineRule="auto"/>
        <w:contextualSpacing/>
        <w:jc w:val="both"/>
        <w:rPr>
          <w:rFonts w:ascii="Calibri Light" w:hAnsi="Calibri Light" w:cs="Calibri Light"/>
          <w:sz w:val="20"/>
          <w:szCs w:val="20"/>
        </w:rPr>
      </w:pPr>
      <w:bookmarkStart w:id="25" w:name="OLE_LINK3"/>
      <w:bookmarkStart w:id="26" w:name="OLE_LINK4"/>
      <w:bookmarkEnd w:id="23"/>
      <w:bookmarkEnd w:id="24"/>
      <w:r w:rsidRPr="006C2DC1">
        <w:rPr>
          <w:rFonts w:ascii="Calibri Light" w:hAnsi="Calibri Light" w:cs="Calibri Light"/>
          <w:sz w:val="20"/>
          <w:szCs w:val="20"/>
        </w:rPr>
        <w:t xml:space="preserve">drenážní nopová folie Typ FKD </w:t>
      </w:r>
      <w:r w:rsidR="00E9297B">
        <w:rPr>
          <w:rFonts w:ascii="Calibri Light" w:hAnsi="Calibri Light" w:cs="Calibri Light"/>
          <w:sz w:val="20"/>
          <w:szCs w:val="20"/>
        </w:rPr>
        <w:t>6</w:t>
      </w:r>
      <w:r w:rsidR="0086707B" w:rsidRPr="006C2DC1">
        <w:rPr>
          <w:rFonts w:ascii="Calibri Light" w:hAnsi="Calibri Light" w:cs="Calibri Light"/>
          <w:sz w:val="20"/>
          <w:szCs w:val="20"/>
        </w:rPr>
        <w:t>0</w:t>
      </w:r>
      <w:r w:rsidRPr="006C2DC1">
        <w:rPr>
          <w:rFonts w:ascii="Calibri Light" w:hAnsi="Calibri Light" w:cs="Calibri Light"/>
          <w:sz w:val="20"/>
          <w:szCs w:val="20"/>
        </w:rPr>
        <w:t xml:space="preserve">, </w:t>
      </w:r>
      <w:r w:rsidR="00E9297B">
        <w:rPr>
          <w:rFonts w:ascii="Calibri Light" w:hAnsi="Calibri Light" w:cs="Calibri Light"/>
          <w:sz w:val="20"/>
          <w:szCs w:val="20"/>
        </w:rPr>
        <w:t>6</w:t>
      </w:r>
      <w:r w:rsidR="0086707B" w:rsidRPr="006C2DC1">
        <w:rPr>
          <w:rFonts w:ascii="Calibri Light" w:hAnsi="Calibri Light" w:cs="Calibri Light"/>
          <w:sz w:val="20"/>
          <w:szCs w:val="20"/>
        </w:rPr>
        <w:t>0</w:t>
      </w:r>
      <w:r w:rsidRPr="006C2DC1">
        <w:rPr>
          <w:rFonts w:ascii="Calibri Light" w:hAnsi="Calibri Light" w:cs="Calibri Light"/>
          <w:sz w:val="20"/>
          <w:szCs w:val="20"/>
        </w:rPr>
        <w:t xml:space="preserve"> mm</w:t>
      </w:r>
    </w:p>
    <w:p w14:paraId="17AFE360" w14:textId="1B8E6447" w:rsidR="00F01A4F" w:rsidRPr="006C2DC1" w:rsidRDefault="00F01A4F" w:rsidP="00F01A4F">
      <w:pPr>
        <w:pStyle w:val="Odstavecseseznamem"/>
        <w:numPr>
          <w:ilvl w:val="0"/>
          <w:numId w:val="32"/>
        </w:numPr>
        <w:spacing w:line="360" w:lineRule="auto"/>
        <w:contextualSpacing/>
        <w:jc w:val="both"/>
        <w:rPr>
          <w:rFonts w:ascii="Calibri Light" w:hAnsi="Calibri Light" w:cs="Calibri Light"/>
          <w:sz w:val="20"/>
          <w:szCs w:val="20"/>
        </w:rPr>
      </w:pPr>
      <w:r w:rsidRPr="006C2DC1">
        <w:rPr>
          <w:rFonts w:ascii="Calibri Light" w:hAnsi="Calibri Light" w:cs="Calibri Light"/>
          <w:sz w:val="20"/>
          <w:szCs w:val="20"/>
        </w:rPr>
        <w:t xml:space="preserve">separační, ochranná a </w:t>
      </w:r>
      <w:proofErr w:type="spellStart"/>
      <w:r w:rsidRPr="006C2DC1">
        <w:rPr>
          <w:rFonts w:ascii="Calibri Light" w:hAnsi="Calibri Light" w:cs="Calibri Light"/>
          <w:sz w:val="20"/>
          <w:szCs w:val="20"/>
        </w:rPr>
        <w:t>vodoakumulační</w:t>
      </w:r>
      <w:proofErr w:type="spellEnd"/>
      <w:r w:rsidRPr="006C2DC1">
        <w:rPr>
          <w:rFonts w:ascii="Calibri Light" w:hAnsi="Calibri Light" w:cs="Calibri Light"/>
          <w:sz w:val="20"/>
          <w:szCs w:val="20"/>
        </w:rPr>
        <w:t xml:space="preserve"> textilie Typ RMS </w:t>
      </w:r>
      <w:r w:rsidR="00E9297B">
        <w:rPr>
          <w:rFonts w:ascii="Calibri Light" w:hAnsi="Calibri Light" w:cs="Calibri Light"/>
          <w:sz w:val="20"/>
          <w:szCs w:val="20"/>
        </w:rPr>
        <w:t>5</w:t>
      </w:r>
      <w:r w:rsidRPr="006C2DC1">
        <w:rPr>
          <w:rFonts w:ascii="Calibri Light" w:hAnsi="Calibri Light" w:cs="Calibri Light"/>
          <w:sz w:val="20"/>
          <w:szCs w:val="20"/>
        </w:rPr>
        <w:t xml:space="preserve">00, </w:t>
      </w:r>
    </w:p>
    <w:bookmarkEnd w:id="25"/>
    <w:bookmarkEnd w:id="26"/>
    <w:p w14:paraId="0FF5088C" w14:textId="15CD6D58" w:rsidR="00FE1B05" w:rsidRDefault="00FE1B05" w:rsidP="00CD1CE5">
      <w:pPr>
        <w:spacing w:line="360" w:lineRule="auto"/>
        <w:jc w:val="both"/>
        <w:rPr>
          <w:rFonts w:cs="Calibri Light"/>
          <w:szCs w:val="20"/>
          <w:highlight w:val="yellow"/>
        </w:rPr>
      </w:pPr>
    </w:p>
    <w:p w14:paraId="04E89793" w14:textId="6A0B8445" w:rsidR="0008407C" w:rsidRDefault="0008407C" w:rsidP="00CD1CE5">
      <w:pPr>
        <w:spacing w:line="360" w:lineRule="auto"/>
        <w:jc w:val="both"/>
        <w:rPr>
          <w:rFonts w:cs="Calibri Light"/>
          <w:szCs w:val="20"/>
          <w:highlight w:val="yellow"/>
        </w:rPr>
      </w:pPr>
    </w:p>
    <w:p w14:paraId="56DE28CD" w14:textId="77777777" w:rsidR="0008407C" w:rsidRDefault="0008407C" w:rsidP="00CD1CE5">
      <w:pPr>
        <w:spacing w:line="360" w:lineRule="auto"/>
        <w:jc w:val="both"/>
        <w:rPr>
          <w:rFonts w:cs="Calibri Light"/>
          <w:szCs w:val="20"/>
          <w:highlight w:val="yellow"/>
        </w:rPr>
      </w:pPr>
    </w:p>
    <w:p w14:paraId="1E240F98" w14:textId="6650BD6A" w:rsidR="00726DCC" w:rsidRDefault="00E201DF" w:rsidP="00FE1B05">
      <w:pPr>
        <w:pStyle w:val="Nadpis3"/>
      </w:pPr>
      <w:bookmarkStart w:id="27" w:name="_Toc35877866"/>
      <w:r>
        <w:t xml:space="preserve">Typová skladba </w:t>
      </w:r>
      <w:proofErr w:type="spellStart"/>
      <w:r>
        <w:t>Optigreen</w:t>
      </w:r>
      <w:proofErr w:type="spellEnd"/>
      <w:r>
        <w:t xml:space="preserve"> „PŘÍRODNÍ STŘECHA“</w:t>
      </w:r>
      <w:bookmarkEnd w:id="27"/>
    </w:p>
    <w:p w14:paraId="40D21F25" w14:textId="091C60C4" w:rsidR="00A22E38" w:rsidRDefault="00FE1B05" w:rsidP="00A22E38">
      <w:r>
        <w:rPr>
          <w:rFonts w:cs="Calibri Light"/>
          <w:noProof/>
          <w:szCs w:val="20"/>
        </w:rPr>
        <w:drawing>
          <wp:anchor distT="0" distB="0" distL="114300" distR="114300" simplePos="0" relativeHeight="251659264" behindDoc="1" locked="0" layoutInCell="1" allowOverlap="1" wp14:anchorId="5C3CCC6D" wp14:editId="46358F9D">
            <wp:simplePos x="0" y="0"/>
            <wp:positionH relativeFrom="margin">
              <wp:posOffset>4785995</wp:posOffset>
            </wp:positionH>
            <wp:positionV relativeFrom="paragraph">
              <wp:posOffset>103505</wp:posOffset>
            </wp:positionV>
            <wp:extent cx="971550" cy="2846705"/>
            <wp:effectExtent l="0" t="0" r="0" b="0"/>
            <wp:wrapTight wrapText="bothSides">
              <wp:wrapPolygon edited="0">
                <wp:start x="0" y="0"/>
                <wp:lineTo x="0" y="21393"/>
                <wp:lineTo x="21176" y="21393"/>
                <wp:lineTo x="21176"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řecha 15 cm.jpg"/>
                    <pic:cNvPicPr/>
                  </pic:nvPicPr>
                  <pic:blipFill rotWithShape="1">
                    <a:blip r:embed="rId13" cstate="print">
                      <a:extLst>
                        <a:ext uri="{28A0092B-C50C-407E-A947-70E740481C1C}">
                          <a14:useLocalDpi xmlns:a14="http://schemas.microsoft.com/office/drawing/2010/main" val="0"/>
                        </a:ext>
                      </a:extLst>
                    </a:blip>
                    <a:srcRect r="69215"/>
                    <a:stretch/>
                  </pic:blipFill>
                  <pic:spPr bwMode="auto">
                    <a:xfrm>
                      <a:off x="0" y="0"/>
                      <a:ext cx="971550" cy="28467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7BEE7D" w14:textId="314EA426" w:rsidR="00A22E38" w:rsidRPr="00A22E38" w:rsidRDefault="00A22E38" w:rsidP="00A22E38"/>
    <w:p w14:paraId="3100556C" w14:textId="49F91A38" w:rsidR="005706FD" w:rsidRPr="00366C6A" w:rsidRDefault="00E201DF" w:rsidP="00F01A4F">
      <w:pPr>
        <w:spacing w:line="360" w:lineRule="auto"/>
        <w:rPr>
          <w:rFonts w:cs="Arial"/>
          <w:szCs w:val="20"/>
        </w:rPr>
      </w:pPr>
      <w:r w:rsidRPr="00921D99">
        <w:rPr>
          <w:rFonts w:cs="Arial"/>
          <w:szCs w:val="20"/>
        </w:rPr>
        <w:t>Skladba je určená pro extenzivní střešní výsadbu trvalek</w:t>
      </w:r>
      <w:r w:rsidR="001F3AD8">
        <w:rPr>
          <w:rFonts w:cs="Arial"/>
          <w:szCs w:val="20"/>
        </w:rPr>
        <w:t xml:space="preserve"> </w:t>
      </w:r>
      <w:r w:rsidR="009C5E5A">
        <w:rPr>
          <w:rFonts w:cs="Arial"/>
          <w:szCs w:val="20"/>
        </w:rPr>
        <w:t>v</w:t>
      </w:r>
      <w:r w:rsidR="001F3AD8" w:rsidRPr="009C5E5A">
        <w:rPr>
          <w:rFonts w:cs="Arial"/>
          <w:b/>
          <w:bCs/>
          <w:szCs w:val="20"/>
        </w:rPr>
        <w:t xml:space="preserve"> 5.NP</w:t>
      </w:r>
      <w:r w:rsidR="005655CC">
        <w:rPr>
          <w:rFonts w:cs="Arial"/>
          <w:szCs w:val="20"/>
        </w:rPr>
        <w:t xml:space="preserve"> </w:t>
      </w:r>
      <w:r w:rsidR="009C5E5A">
        <w:rPr>
          <w:rFonts w:cs="Arial"/>
          <w:szCs w:val="20"/>
        </w:rPr>
        <w:t>s mocností vegetačního s</w:t>
      </w:r>
      <w:r w:rsidRPr="00921D99">
        <w:rPr>
          <w:rFonts w:cs="Arial"/>
          <w:szCs w:val="20"/>
        </w:rPr>
        <w:t>ouvrství</w:t>
      </w:r>
      <w:r w:rsidRPr="00E201DF">
        <w:rPr>
          <w:rFonts w:cs="Arial"/>
          <w:b/>
          <w:szCs w:val="20"/>
        </w:rPr>
        <w:t xml:space="preserve"> </w:t>
      </w:r>
      <w:proofErr w:type="spellStart"/>
      <w:r w:rsidRPr="00E201DF">
        <w:rPr>
          <w:rFonts w:cs="Arial"/>
          <w:b/>
          <w:szCs w:val="20"/>
        </w:rPr>
        <w:t>tl</w:t>
      </w:r>
      <w:proofErr w:type="spellEnd"/>
      <w:r w:rsidRPr="00E201DF">
        <w:rPr>
          <w:rFonts w:cs="Arial"/>
          <w:b/>
          <w:szCs w:val="20"/>
        </w:rPr>
        <w:t xml:space="preserve">. </w:t>
      </w:r>
      <w:r w:rsidR="009C5E5A">
        <w:rPr>
          <w:rFonts w:cs="Arial"/>
          <w:b/>
          <w:szCs w:val="20"/>
        </w:rPr>
        <w:t>200</w:t>
      </w:r>
      <w:r w:rsidRPr="00E201DF">
        <w:rPr>
          <w:rFonts w:cs="Arial"/>
          <w:b/>
          <w:szCs w:val="20"/>
        </w:rPr>
        <w:t xml:space="preserve"> mm</w:t>
      </w:r>
      <w:r w:rsidR="00366C6A">
        <w:rPr>
          <w:rFonts w:cs="Arial"/>
          <w:b/>
          <w:szCs w:val="20"/>
        </w:rPr>
        <w:t>.</w:t>
      </w:r>
    </w:p>
    <w:p w14:paraId="7C8FBA73" w14:textId="3DA54654" w:rsidR="00921D99" w:rsidRPr="00366C6A" w:rsidRDefault="00E201DF" w:rsidP="00F01A4F">
      <w:pPr>
        <w:spacing w:line="360" w:lineRule="auto"/>
        <w:rPr>
          <w:rFonts w:cs="Calibri Light"/>
          <w:b/>
          <w:szCs w:val="20"/>
          <w:vertAlign w:val="superscript"/>
        </w:rPr>
      </w:pPr>
      <w:r w:rsidRPr="005D7483">
        <w:rPr>
          <w:rFonts w:cs="Arial"/>
          <w:b/>
          <w:szCs w:val="20"/>
        </w:rPr>
        <w:t>plocha</w:t>
      </w:r>
      <w:r w:rsidR="00921D99">
        <w:rPr>
          <w:rFonts w:cs="Arial"/>
          <w:b/>
          <w:szCs w:val="20"/>
        </w:rPr>
        <w:t xml:space="preserve">   </w:t>
      </w:r>
      <w:r w:rsidR="001F3AD8">
        <w:rPr>
          <w:rFonts w:cs="Arial"/>
          <w:b/>
          <w:szCs w:val="20"/>
        </w:rPr>
        <w:t>5</w:t>
      </w:r>
      <w:r w:rsidR="00921D99">
        <w:rPr>
          <w:rFonts w:cs="Arial"/>
          <w:b/>
          <w:szCs w:val="20"/>
        </w:rPr>
        <w:t xml:space="preserve">.NP </w:t>
      </w:r>
      <w:r w:rsidRPr="005D7483">
        <w:rPr>
          <w:rFonts w:cs="Arial"/>
          <w:b/>
          <w:szCs w:val="20"/>
        </w:rPr>
        <w:t xml:space="preserve"> </w:t>
      </w:r>
      <w:r w:rsidR="00921D99">
        <w:rPr>
          <w:rFonts w:cs="Arial"/>
          <w:b/>
          <w:szCs w:val="20"/>
        </w:rPr>
        <w:t xml:space="preserve">              </w:t>
      </w:r>
      <w:proofErr w:type="gramStart"/>
      <w:r w:rsidR="009C5E5A">
        <w:rPr>
          <w:rFonts w:cs="Arial"/>
          <w:b/>
          <w:szCs w:val="20"/>
        </w:rPr>
        <w:t xml:space="preserve">3900 </w:t>
      </w:r>
      <w:r w:rsidR="00921D99">
        <w:rPr>
          <w:rFonts w:cs="Arial"/>
          <w:b/>
          <w:szCs w:val="20"/>
        </w:rPr>
        <w:t xml:space="preserve"> </w:t>
      </w:r>
      <w:r w:rsidR="00921D99" w:rsidRPr="004A1FC3">
        <w:rPr>
          <w:rFonts w:cs="Calibri Light"/>
          <w:b/>
          <w:szCs w:val="20"/>
        </w:rPr>
        <w:t>m</w:t>
      </w:r>
      <w:proofErr w:type="gramEnd"/>
      <w:r w:rsidR="00921D99" w:rsidRPr="004A1FC3">
        <w:rPr>
          <w:rFonts w:cs="Calibri Light"/>
          <w:b/>
          <w:szCs w:val="20"/>
          <w:vertAlign w:val="superscript"/>
        </w:rPr>
        <w:t>2</w:t>
      </w:r>
      <w:r w:rsidR="00921D99">
        <w:rPr>
          <w:rFonts w:cs="Arial"/>
          <w:b/>
          <w:szCs w:val="20"/>
        </w:rPr>
        <w:t xml:space="preserve">                                                </w:t>
      </w:r>
    </w:p>
    <w:p w14:paraId="572F05B2" w14:textId="15866A8D" w:rsidR="001F3AD8" w:rsidRPr="00FE1B05" w:rsidRDefault="004A1FC3" w:rsidP="00FE1B05">
      <w:pPr>
        <w:pStyle w:val="Odstavecseseznamem"/>
        <w:numPr>
          <w:ilvl w:val="0"/>
          <w:numId w:val="32"/>
        </w:numPr>
        <w:spacing w:line="360" w:lineRule="auto"/>
        <w:contextualSpacing/>
        <w:jc w:val="both"/>
        <w:rPr>
          <w:rFonts w:ascii="Calibri Light" w:hAnsi="Calibri Light" w:cs="Calibri Light"/>
          <w:sz w:val="20"/>
          <w:szCs w:val="20"/>
        </w:rPr>
      </w:pPr>
      <w:r w:rsidRPr="00B21AEF">
        <w:rPr>
          <w:rFonts w:ascii="Calibri Light" w:hAnsi="Calibri Light" w:cs="Calibri Light"/>
          <w:sz w:val="20"/>
          <w:szCs w:val="20"/>
        </w:rPr>
        <w:t>jednovrstvý extenzivní</w:t>
      </w:r>
      <w:r w:rsidR="00C34B46" w:rsidRPr="00B21AEF">
        <w:rPr>
          <w:rFonts w:ascii="Calibri Light" w:hAnsi="Calibri Light" w:cs="Calibri Light"/>
          <w:sz w:val="20"/>
          <w:szCs w:val="20"/>
        </w:rPr>
        <w:t xml:space="preserve"> substrát</w:t>
      </w:r>
      <w:r w:rsidRPr="00B21AEF">
        <w:rPr>
          <w:rFonts w:ascii="Calibri Light" w:hAnsi="Calibri Light" w:cs="Calibri Light"/>
          <w:sz w:val="20"/>
          <w:szCs w:val="20"/>
        </w:rPr>
        <w:t xml:space="preserve"> </w:t>
      </w:r>
      <w:proofErr w:type="spellStart"/>
      <w:r w:rsidRPr="00B21AEF">
        <w:rPr>
          <w:rFonts w:ascii="Calibri Light" w:hAnsi="Calibri Light" w:cs="Calibri Light"/>
          <w:sz w:val="20"/>
          <w:szCs w:val="20"/>
        </w:rPr>
        <w:t>Optigreen</w:t>
      </w:r>
      <w:proofErr w:type="spellEnd"/>
      <w:r w:rsidRPr="00B21AEF">
        <w:rPr>
          <w:rFonts w:ascii="Calibri Light" w:hAnsi="Calibri Light" w:cs="Calibri Light"/>
          <w:sz w:val="20"/>
          <w:szCs w:val="20"/>
        </w:rPr>
        <w:t xml:space="preserve"> Typ "E</w:t>
      </w:r>
      <w:r w:rsidR="00C34B46" w:rsidRPr="00B21AEF">
        <w:rPr>
          <w:rFonts w:ascii="Calibri Light" w:hAnsi="Calibri Light" w:cs="Calibri Light"/>
          <w:sz w:val="20"/>
          <w:szCs w:val="20"/>
        </w:rPr>
        <w:t xml:space="preserve">" - plochy </w:t>
      </w:r>
      <w:r w:rsidRPr="00B21AEF">
        <w:rPr>
          <w:rFonts w:ascii="Calibri Light" w:hAnsi="Calibri Light" w:cs="Calibri Light"/>
          <w:sz w:val="20"/>
          <w:szCs w:val="20"/>
        </w:rPr>
        <w:t>extenzivní střešní vegetace</w:t>
      </w:r>
      <w:r w:rsidR="00C34B46" w:rsidRPr="00B21AEF">
        <w:rPr>
          <w:rFonts w:ascii="Calibri Light" w:hAnsi="Calibri Light" w:cs="Calibri Light"/>
          <w:sz w:val="20"/>
          <w:szCs w:val="20"/>
        </w:rPr>
        <w:t xml:space="preserve"> </w:t>
      </w:r>
    </w:p>
    <w:p w14:paraId="205D3078" w14:textId="34E796F4" w:rsidR="00C34B46" w:rsidRPr="00B21AEF" w:rsidRDefault="00C34B46" w:rsidP="00C34B46">
      <w:pPr>
        <w:pStyle w:val="Odstavecseseznamem"/>
        <w:numPr>
          <w:ilvl w:val="0"/>
          <w:numId w:val="32"/>
        </w:numPr>
        <w:spacing w:line="360" w:lineRule="auto"/>
        <w:contextualSpacing/>
        <w:jc w:val="both"/>
        <w:rPr>
          <w:rFonts w:ascii="Calibri Light" w:hAnsi="Calibri Light" w:cs="Calibri Light"/>
          <w:sz w:val="20"/>
          <w:szCs w:val="20"/>
        </w:rPr>
      </w:pPr>
      <w:r w:rsidRPr="00B21AEF">
        <w:rPr>
          <w:rFonts w:ascii="Calibri Light" w:hAnsi="Calibri Light" w:cs="Calibri Light"/>
          <w:sz w:val="20"/>
          <w:szCs w:val="20"/>
        </w:rPr>
        <w:t xml:space="preserve">Filtrační textilie </w:t>
      </w:r>
      <w:proofErr w:type="spellStart"/>
      <w:r w:rsidRPr="00B21AEF">
        <w:rPr>
          <w:rFonts w:ascii="Calibri Light" w:hAnsi="Calibri Light" w:cs="Calibri Light"/>
          <w:sz w:val="20"/>
          <w:szCs w:val="20"/>
        </w:rPr>
        <w:t>Optigreen</w:t>
      </w:r>
      <w:proofErr w:type="spellEnd"/>
      <w:r w:rsidRPr="00B21AEF">
        <w:rPr>
          <w:rFonts w:ascii="Calibri Light" w:hAnsi="Calibri Light" w:cs="Calibri Light"/>
          <w:sz w:val="20"/>
          <w:szCs w:val="20"/>
        </w:rPr>
        <w:t xml:space="preserve"> Typ 105</w:t>
      </w:r>
    </w:p>
    <w:p w14:paraId="32192909" w14:textId="18F2C7CC" w:rsidR="000F18CF" w:rsidRPr="00B21AEF" w:rsidRDefault="000F18CF" w:rsidP="000F18CF">
      <w:pPr>
        <w:numPr>
          <w:ilvl w:val="0"/>
          <w:numId w:val="32"/>
        </w:numPr>
        <w:spacing w:line="360" w:lineRule="auto"/>
        <w:contextualSpacing/>
        <w:jc w:val="both"/>
        <w:rPr>
          <w:rFonts w:cs="Calibri Light"/>
          <w:szCs w:val="20"/>
        </w:rPr>
      </w:pPr>
      <w:r w:rsidRPr="00B21AEF">
        <w:rPr>
          <w:rFonts w:cs="Calibri Light"/>
          <w:szCs w:val="20"/>
        </w:rPr>
        <w:t xml:space="preserve">minerální násyp </w:t>
      </w:r>
      <w:proofErr w:type="spellStart"/>
      <w:r w:rsidRPr="00B21AEF">
        <w:rPr>
          <w:rFonts w:cs="Calibri Light"/>
          <w:szCs w:val="20"/>
        </w:rPr>
        <w:t>Pearl</w:t>
      </w:r>
      <w:proofErr w:type="spellEnd"/>
      <w:r w:rsidRPr="00B21AEF">
        <w:rPr>
          <w:rFonts w:cs="Calibri Light"/>
          <w:szCs w:val="20"/>
        </w:rPr>
        <w:t xml:space="preserve"> 8/16</w:t>
      </w:r>
      <w:r w:rsidRPr="00B21AEF">
        <w:rPr>
          <w:rFonts w:eastAsia="Courier New" w:cs="Calibri Light"/>
          <w:szCs w:val="20"/>
        </w:rPr>
        <w:t xml:space="preserve">, </w:t>
      </w:r>
      <w:r w:rsidRPr="00B21AEF">
        <w:rPr>
          <w:rFonts w:cs="Calibri Light"/>
          <w:szCs w:val="20"/>
        </w:rPr>
        <w:t>mocnost 40 mm</w:t>
      </w:r>
    </w:p>
    <w:p w14:paraId="0A481604" w14:textId="36E8D8AC" w:rsidR="000F18CF" w:rsidRPr="00B21AEF" w:rsidRDefault="000F18CF" w:rsidP="000F18CF">
      <w:pPr>
        <w:pStyle w:val="Odstavecseseznamem"/>
        <w:numPr>
          <w:ilvl w:val="0"/>
          <w:numId w:val="32"/>
        </w:numPr>
        <w:spacing w:line="360" w:lineRule="auto"/>
        <w:contextualSpacing/>
        <w:jc w:val="both"/>
        <w:rPr>
          <w:rFonts w:ascii="Calibri Light" w:hAnsi="Calibri Light" w:cs="Calibri Light"/>
          <w:sz w:val="20"/>
          <w:szCs w:val="20"/>
        </w:rPr>
      </w:pPr>
      <w:r w:rsidRPr="00B21AEF">
        <w:rPr>
          <w:rFonts w:ascii="Calibri Light" w:hAnsi="Calibri Light" w:cs="Calibri Light"/>
          <w:sz w:val="20"/>
          <w:szCs w:val="20"/>
        </w:rPr>
        <w:t>drenážní nopová folie Typ FKD 40, 40 mm</w:t>
      </w:r>
    </w:p>
    <w:p w14:paraId="37DA6221" w14:textId="37EF0C96" w:rsidR="00C70644" w:rsidRPr="004140A0" w:rsidRDefault="000F18CF" w:rsidP="004140A0">
      <w:pPr>
        <w:pStyle w:val="Odstavecseseznamem"/>
        <w:numPr>
          <w:ilvl w:val="0"/>
          <w:numId w:val="32"/>
        </w:numPr>
        <w:spacing w:line="360" w:lineRule="auto"/>
        <w:contextualSpacing/>
        <w:jc w:val="both"/>
        <w:rPr>
          <w:rFonts w:ascii="Calibri Light" w:hAnsi="Calibri Light" w:cs="Calibri Light"/>
          <w:sz w:val="20"/>
          <w:szCs w:val="20"/>
        </w:rPr>
      </w:pPr>
      <w:r w:rsidRPr="00B21AEF">
        <w:rPr>
          <w:rFonts w:ascii="Calibri Light" w:hAnsi="Calibri Light" w:cs="Calibri Light"/>
          <w:sz w:val="20"/>
          <w:szCs w:val="20"/>
        </w:rPr>
        <w:t xml:space="preserve">separační, ochranná a </w:t>
      </w:r>
      <w:proofErr w:type="spellStart"/>
      <w:r w:rsidRPr="00B21AEF">
        <w:rPr>
          <w:rFonts w:ascii="Calibri Light" w:hAnsi="Calibri Light" w:cs="Calibri Light"/>
          <w:sz w:val="20"/>
          <w:szCs w:val="20"/>
        </w:rPr>
        <w:t>vodoakumulační</w:t>
      </w:r>
      <w:proofErr w:type="spellEnd"/>
      <w:r w:rsidRPr="00B21AEF">
        <w:rPr>
          <w:rFonts w:ascii="Calibri Light" w:hAnsi="Calibri Light" w:cs="Calibri Light"/>
          <w:sz w:val="20"/>
          <w:szCs w:val="20"/>
        </w:rPr>
        <w:t xml:space="preserve"> textilie Typ RMS 300</w:t>
      </w:r>
    </w:p>
    <w:p w14:paraId="2A74AF67" w14:textId="7F293594" w:rsidR="00C70644" w:rsidRDefault="00C70644" w:rsidP="00C70644">
      <w:pPr>
        <w:pStyle w:val="Nadpis3"/>
      </w:pPr>
      <w:bookmarkStart w:id="28" w:name="_Toc35877867"/>
      <w:r>
        <w:t>Popínavé rostliny v úrovni 1.NP</w:t>
      </w:r>
      <w:bookmarkEnd w:id="28"/>
    </w:p>
    <w:p w14:paraId="6AF96B72" w14:textId="77777777" w:rsidR="00C70644" w:rsidRPr="00C70644" w:rsidRDefault="00C70644" w:rsidP="00C70644"/>
    <w:p w14:paraId="46A7B26C" w14:textId="68C29FD8" w:rsidR="00C70644" w:rsidRPr="004140A0" w:rsidRDefault="00427D25" w:rsidP="004140A0">
      <w:pPr>
        <w:spacing w:line="360" w:lineRule="auto"/>
        <w:jc w:val="both"/>
        <w:rPr>
          <w:rFonts w:cs="Arial"/>
          <w:szCs w:val="20"/>
        </w:rPr>
      </w:pPr>
      <w:r w:rsidRPr="00467C94">
        <w:rPr>
          <w:rFonts w:cs="Arial"/>
          <w:szCs w:val="20"/>
        </w:rPr>
        <w:t>Popínav</w:t>
      </w:r>
      <w:r>
        <w:rPr>
          <w:rFonts w:cs="Arial"/>
          <w:szCs w:val="20"/>
        </w:rPr>
        <w:t>é rostliny</w:t>
      </w:r>
      <w:r w:rsidRPr="00467C94">
        <w:rPr>
          <w:rFonts w:cs="Arial"/>
          <w:szCs w:val="20"/>
        </w:rPr>
        <w:t xml:space="preserve"> budou vysazovány v 1.NP </w:t>
      </w:r>
      <w:r>
        <w:rPr>
          <w:rFonts w:cs="Arial"/>
          <w:szCs w:val="20"/>
        </w:rPr>
        <w:t>do prefabrikovaných květináčů na fasádě. Květináče s čistými rozměry pro substrát 500 mm x 600 mm (š x v) budou kotvené v místě stropní desky. Budou mít kapénkovou závlahu s odvodněním přebytečné vody ve dně. Bezpečnostní přeliv bude řešen tím, že přední hrana květináče bude o 20 cm níže než parapet.</w:t>
      </w:r>
    </w:p>
    <w:p w14:paraId="7ECBB339" w14:textId="4FF35F9C" w:rsidR="00921D99" w:rsidRPr="00FE1B05" w:rsidRDefault="00921D99" w:rsidP="00FE1B05">
      <w:pPr>
        <w:pStyle w:val="Nadpis3"/>
      </w:pPr>
      <w:bookmarkStart w:id="29" w:name="_Toc35877868"/>
      <w:r w:rsidRPr="00FE1B05">
        <w:t>Štěrkový lem vegetačních ploch na konstrukci</w:t>
      </w:r>
      <w:bookmarkEnd w:id="29"/>
    </w:p>
    <w:p w14:paraId="598C92FA" w14:textId="77777777" w:rsidR="005655CC" w:rsidRPr="005655CC" w:rsidRDefault="005655CC" w:rsidP="005655CC"/>
    <w:p w14:paraId="28E074F6" w14:textId="0D7B1B01" w:rsidR="00401D8A" w:rsidRDefault="00665F74" w:rsidP="00CD1CE5">
      <w:pPr>
        <w:spacing w:line="360" w:lineRule="auto"/>
        <w:jc w:val="both"/>
        <w:rPr>
          <w:rFonts w:cs="Arial"/>
          <w:bCs/>
          <w:szCs w:val="20"/>
        </w:rPr>
      </w:pPr>
      <w:r w:rsidRPr="00693C2D">
        <w:rPr>
          <w:rFonts w:cs="Arial"/>
          <w:bCs/>
          <w:szCs w:val="20"/>
        </w:rPr>
        <w:t>Vegetační plochy na konstrukci budou odděleny od atik</w:t>
      </w:r>
      <w:r w:rsidR="001D1475">
        <w:rPr>
          <w:rFonts w:cs="Arial"/>
          <w:bCs/>
          <w:szCs w:val="20"/>
        </w:rPr>
        <w:t xml:space="preserve"> a</w:t>
      </w:r>
      <w:r w:rsidRPr="00693C2D">
        <w:rPr>
          <w:rFonts w:cs="Arial"/>
          <w:bCs/>
          <w:szCs w:val="20"/>
        </w:rPr>
        <w:t xml:space="preserve"> </w:t>
      </w:r>
      <w:proofErr w:type="gramStart"/>
      <w:r w:rsidRPr="00693C2D">
        <w:rPr>
          <w:rFonts w:cs="Arial"/>
          <w:bCs/>
          <w:szCs w:val="20"/>
        </w:rPr>
        <w:t xml:space="preserve">fasád  </w:t>
      </w:r>
      <w:r w:rsidR="00693C2D" w:rsidRPr="00693C2D">
        <w:rPr>
          <w:rFonts w:cs="Arial"/>
          <w:bCs/>
          <w:szCs w:val="20"/>
        </w:rPr>
        <w:t>štěrkovým</w:t>
      </w:r>
      <w:proofErr w:type="gramEnd"/>
      <w:r w:rsidR="00693C2D" w:rsidRPr="00693C2D">
        <w:rPr>
          <w:rFonts w:cs="Arial"/>
          <w:bCs/>
          <w:szCs w:val="20"/>
        </w:rPr>
        <w:t xml:space="preserve"> pásem. </w:t>
      </w:r>
    </w:p>
    <w:p w14:paraId="336D3D1F" w14:textId="0A672CD1" w:rsidR="00401D8A" w:rsidRPr="00401D8A" w:rsidRDefault="00401D8A" w:rsidP="00401D8A">
      <w:pPr>
        <w:pStyle w:val="Nadpis2"/>
      </w:pPr>
      <w:r>
        <w:t>ZÁVLAHOVÝ SYSTÉM</w:t>
      </w:r>
    </w:p>
    <w:p w14:paraId="6972F146" w14:textId="77777777" w:rsidR="00401D8A" w:rsidRPr="005655CC" w:rsidRDefault="00401D8A" w:rsidP="00401D8A"/>
    <w:p w14:paraId="2E55E1A8" w14:textId="1EE7BB2E" w:rsidR="00401D8A" w:rsidRPr="00401D8A" w:rsidRDefault="00401D8A" w:rsidP="00CD1CE5">
      <w:pPr>
        <w:spacing w:line="360" w:lineRule="auto"/>
        <w:jc w:val="both"/>
        <w:rPr>
          <w:rFonts w:cs="Arial"/>
          <w:bCs/>
          <w:szCs w:val="20"/>
        </w:rPr>
      </w:pPr>
      <w:r>
        <w:rPr>
          <w:rFonts w:cs="Arial"/>
          <w:bCs/>
          <w:szCs w:val="20"/>
        </w:rPr>
        <w:t>Všechny zelené plochy v parteru na konstrukci budou pod závlahou</w:t>
      </w:r>
      <w:r w:rsidRPr="00693C2D">
        <w:rPr>
          <w:rFonts w:cs="Arial"/>
          <w:bCs/>
          <w:szCs w:val="20"/>
        </w:rPr>
        <w:t xml:space="preserve">. </w:t>
      </w:r>
    </w:p>
    <w:p w14:paraId="6C241249" w14:textId="77777777" w:rsidR="00693C2D" w:rsidRDefault="00693C2D" w:rsidP="00CD1CE5">
      <w:pPr>
        <w:spacing w:line="360" w:lineRule="auto"/>
        <w:jc w:val="both"/>
        <w:rPr>
          <w:rFonts w:cs="Arial"/>
          <w:szCs w:val="20"/>
        </w:rPr>
      </w:pPr>
    </w:p>
    <w:p w14:paraId="3512A786" w14:textId="77777777" w:rsidR="00F609BA" w:rsidRPr="00FB3C59" w:rsidRDefault="000E4673" w:rsidP="000E4673">
      <w:pPr>
        <w:pStyle w:val="Nadpis1"/>
      </w:pPr>
      <w:bookmarkStart w:id="30" w:name="_Toc256014607"/>
      <w:bookmarkStart w:id="31" w:name="_Toc444778280"/>
      <w:bookmarkStart w:id="32" w:name="_Toc494894038"/>
      <w:bookmarkStart w:id="33" w:name="_Toc35877869"/>
      <w:r w:rsidRPr="00FB3C59">
        <w:t>POŽADAVKY NA ROSTLINNÝ MATERIÁL</w:t>
      </w:r>
      <w:bookmarkEnd w:id="30"/>
      <w:bookmarkEnd w:id="31"/>
      <w:bookmarkEnd w:id="32"/>
      <w:bookmarkEnd w:id="33"/>
    </w:p>
    <w:p w14:paraId="27B1A117" w14:textId="77777777" w:rsidR="00F609BA" w:rsidRPr="00FB3C59" w:rsidRDefault="00F609BA" w:rsidP="00AF5FD4">
      <w:pPr>
        <w:pStyle w:val="odrazky"/>
        <w:numPr>
          <w:ilvl w:val="0"/>
          <w:numId w:val="13"/>
        </w:numPr>
        <w:rPr>
          <w:rFonts w:ascii="Calibri Light" w:hAnsi="Calibri Light"/>
        </w:rPr>
      </w:pPr>
      <w:bookmarkStart w:id="34" w:name="_Toc254806683"/>
      <w:bookmarkStart w:id="35" w:name="_Toc256014608"/>
      <w:r w:rsidRPr="00FB3C59">
        <w:rPr>
          <w:rFonts w:ascii="Calibri Light" w:hAnsi="Calibri Light"/>
        </w:rPr>
        <w:t xml:space="preserve">výpěstek odpovídající 1. třídě jakosti dle ČTN 46 4902-1/2001 Výpěstky okrasných </w:t>
      </w:r>
      <w:r w:rsidR="0016272E" w:rsidRPr="00FB3C59">
        <w:rPr>
          <w:rFonts w:ascii="Calibri Light" w:hAnsi="Calibri Light"/>
        </w:rPr>
        <w:t>dřevin – Všeobecná</w:t>
      </w:r>
      <w:r w:rsidRPr="00FB3C59">
        <w:rPr>
          <w:rFonts w:ascii="Calibri Light" w:hAnsi="Calibri Light"/>
        </w:rPr>
        <w:t xml:space="preserve"> ustanovení a ukazatele jakosti</w:t>
      </w:r>
    </w:p>
    <w:p w14:paraId="647DA7ED" w14:textId="4EBF97A6" w:rsidR="009E0E9B" w:rsidRPr="001346A3" w:rsidRDefault="009E0E9B" w:rsidP="009E0E9B">
      <w:pPr>
        <w:pStyle w:val="odrazky"/>
        <w:numPr>
          <w:ilvl w:val="0"/>
          <w:numId w:val="13"/>
        </w:numPr>
        <w:rPr>
          <w:rStyle w:val="Zdraznn"/>
          <w:rFonts w:ascii="Calibri Light" w:hAnsi="Calibri Light"/>
        </w:rPr>
      </w:pPr>
      <w:proofErr w:type="spellStart"/>
      <w:r w:rsidRPr="001278BB">
        <w:rPr>
          <w:rFonts w:ascii="Calibri Light" w:hAnsi="Calibri Light"/>
          <w:b/>
        </w:rPr>
        <w:t>vícekmenné</w:t>
      </w:r>
      <w:proofErr w:type="spellEnd"/>
      <w:r w:rsidRPr="001278BB">
        <w:rPr>
          <w:rFonts w:ascii="Calibri Light" w:hAnsi="Calibri Light"/>
          <w:b/>
        </w:rPr>
        <w:t xml:space="preserve"> stromy a solitéry</w:t>
      </w:r>
      <w:r w:rsidR="00693C2D">
        <w:rPr>
          <w:rFonts w:ascii="Calibri Light" w:hAnsi="Calibri Light"/>
          <w:b/>
        </w:rPr>
        <w:t xml:space="preserve"> a lesnické výpěstky</w:t>
      </w:r>
      <w:r w:rsidRPr="001278BB">
        <w:rPr>
          <w:rFonts w:ascii="Calibri Light" w:hAnsi="Calibri Light"/>
          <w:b/>
        </w:rPr>
        <w:t xml:space="preserve"> </w:t>
      </w:r>
      <w:r w:rsidRPr="00CF2F8B">
        <w:rPr>
          <w:rFonts w:ascii="Calibri Light" w:hAnsi="Calibri Light"/>
        </w:rPr>
        <w:t>budou odpovídajícího habitu, barvy a nároku požadovaného druhu, kultivaru, (variety</w:t>
      </w:r>
      <w:r w:rsidRPr="001278BB">
        <w:rPr>
          <w:rFonts w:ascii="Calibri Light" w:hAnsi="Calibri Light"/>
        </w:rPr>
        <w:t xml:space="preserve">), </w:t>
      </w:r>
      <w:r w:rsidRPr="001278BB">
        <w:rPr>
          <w:rFonts w:ascii="Calibri Light" w:hAnsi="Calibri Light"/>
          <w:bCs/>
        </w:rPr>
        <w:t>min. 3 kmeny (výhony) od země,</w:t>
      </w:r>
      <w:r w:rsidRPr="001278BB">
        <w:rPr>
          <w:rFonts w:ascii="Calibri Light" w:hAnsi="Calibri Light"/>
          <w:b/>
          <w:bCs/>
        </w:rPr>
        <w:t xml:space="preserve"> </w:t>
      </w:r>
      <w:r w:rsidRPr="001278BB">
        <w:rPr>
          <w:rStyle w:val="Zdraznn"/>
          <w:rFonts w:ascii="Calibri Light" w:hAnsi="Calibri Light"/>
          <w:b w:val="0"/>
        </w:rPr>
        <w:t>koruna víceletá, zemní baly pevné a dobře prokořeněné, úměrné velikosti rostliny, nepoškozené, odpovídající obvodu kmene a velikosti koruny, zdravé kořeny a kořenový krček bez jakéhokoli poškození či poranění</w:t>
      </w:r>
    </w:p>
    <w:p w14:paraId="43A00E42" w14:textId="77777777" w:rsidR="009E0E9B" w:rsidRPr="00CF2F8B" w:rsidRDefault="009E0E9B" w:rsidP="009E0E9B">
      <w:pPr>
        <w:pStyle w:val="odrazky"/>
        <w:numPr>
          <w:ilvl w:val="0"/>
          <w:numId w:val="13"/>
        </w:numPr>
        <w:rPr>
          <w:rFonts w:ascii="Calibri Light" w:hAnsi="Calibri Light"/>
        </w:rPr>
      </w:pPr>
      <w:r w:rsidRPr="00CF2F8B">
        <w:rPr>
          <w:rFonts w:ascii="Calibri Light" w:hAnsi="Calibri Light"/>
        </w:rPr>
        <w:t xml:space="preserve">stromy musí být bez poškození, zdravé, bez chorob a škůdců a jimi způsobenými poškozeními, </w:t>
      </w:r>
      <w:r w:rsidRPr="001278BB">
        <w:rPr>
          <w:rStyle w:val="Zdraznn"/>
          <w:rFonts w:ascii="Calibri Light" w:hAnsi="Calibri Light"/>
          <w:b w:val="0"/>
        </w:rPr>
        <w:t>nesmí jevit příznaky přísušku nebo jakéhokoli jiného zdravotního či mechanického poškození v důsledku transportu</w:t>
      </w:r>
    </w:p>
    <w:p w14:paraId="6E4FC7AD" w14:textId="77777777" w:rsidR="009E0E9B" w:rsidRPr="00CF2F8B" w:rsidRDefault="009E0E9B" w:rsidP="009E0E9B">
      <w:pPr>
        <w:pStyle w:val="odrazky"/>
        <w:numPr>
          <w:ilvl w:val="0"/>
          <w:numId w:val="13"/>
        </w:numPr>
        <w:rPr>
          <w:rFonts w:ascii="Calibri Light" w:hAnsi="Calibri Light"/>
        </w:rPr>
      </w:pPr>
      <w:r w:rsidRPr="00CF2F8B">
        <w:rPr>
          <w:rFonts w:ascii="Calibri Light" w:hAnsi="Calibri Light"/>
        </w:rPr>
        <w:t>stromy musí mít odpovídající rozměrové parametry (celková výška nadzemní části</w:t>
      </w:r>
      <w:r>
        <w:rPr>
          <w:rFonts w:ascii="Calibri Light" w:hAnsi="Calibri Light"/>
        </w:rPr>
        <w:t>, velikost balu</w:t>
      </w:r>
      <w:r w:rsidRPr="00CF2F8B">
        <w:rPr>
          <w:rFonts w:ascii="Calibri Light" w:hAnsi="Calibri Light"/>
        </w:rPr>
        <w:t>)</w:t>
      </w:r>
    </w:p>
    <w:p w14:paraId="05AC1F8D" w14:textId="77777777" w:rsidR="009E0E9B" w:rsidRDefault="009E0E9B" w:rsidP="009E0E9B">
      <w:pPr>
        <w:pStyle w:val="odrazky"/>
        <w:numPr>
          <w:ilvl w:val="0"/>
          <w:numId w:val="13"/>
        </w:numPr>
        <w:rPr>
          <w:rFonts w:ascii="Calibri Light" w:hAnsi="Calibri Light"/>
        </w:rPr>
      </w:pPr>
      <w:r w:rsidRPr="00CF2F8B">
        <w:rPr>
          <w:rFonts w:ascii="Calibri Light" w:hAnsi="Calibri Light"/>
        </w:rPr>
        <w:t>kvalita rostlinného materiálu bude před vlastní výsadbou na stanoviště odsouhlasena A</w:t>
      </w:r>
      <w:r>
        <w:rPr>
          <w:rFonts w:ascii="Calibri Light" w:hAnsi="Calibri Light"/>
        </w:rPr>
        <w:t>D a investorem</w:t>
      </w:r>
    </w:p>
    <w:p w14:paraId="374326AF" w14:textId="17288F6E" w:rsidR="009E0E9B" w:rsidRPr="008072FA" w:rsidRDefault="009E0E9B" w:rsidP="009E0E9B">
      <w:pPr>
        <w:pStyle w:val="odrazky"/>
        <w:numPr>
          <w:ilvl w:val="0"/>
          <w:numId w:val="13"/>
        </w:numPr>
        <w:rPr>
          <w:rFonts w:ascii="Calibri Light" w:hAnsi="Calibri Light"/>
        </w:rPr>
      </w:pPr>
      <w:r w:rsidRPr="001278BB">
        <w:rPr>
          <w:rFonts w:ascii="Calibri Light" w:hAnsi="Calibri Light"/>
          <w:b/>
        </w:rPr>
        <w:t>popínavé rostliny</w:t>
      </w:r>
      <w:r>
        <w:rPr>
          <w:rFonts w:ascii="Calibri Light" w:hAnsi="Calibri Light"/>
        </w:rPr>
        <w:t xml:space="preserve"> budou</w:t>
      </w:r>
      <w:r w:rsidRPr="008072FA">
        <w:rPr>
          <w:rFonts w:ascii="Calibri Light" w:hAnsi="Calibri Light"/>
        </w:rPr>
        <w:t xml:space="preserve"> </w:t>
      </w:r>
      <w:proofErr w:type="spellStart"/>
      <w:r w:rsidRPr="008072FA">
        <w:rPr>
          <w:rFonts w:ascii="Calibri Light" w:hAnsi="Calibri Light"/>
        </w:rPr>
        <w:t>kontejnerovan</w:t>
      </w:r>
      <w:r>
        <w:rPr>
          <w:rFonts w:ascii="Calibri Light" w:hAnsi="Calibri Light"/>
        </w:rPr>
        <w:t>é</w:t>
      </w:r>
      <w:proofErr w:type="spellEnd"/>
      <w:r w:rsidRPr="008072FA">
        <w:rPr>
          <w:rFonts w:ascii="Calibri Light" w:hAnsi="Calibri Light"/>
        </w:rPr>
        <w:t xml:space="preserve">, velikosti </w:t>
      </w:r>
      <w:r w:rsidRPr="00743FB3">
        <w:rPr>
          <w:rFonts w:ascii="Calibri Light" w:hAnsi="Calibri Light"/>
        </w:rPr>
        <w:t xml:space="preserve">min. 40 - </w:t>
      </w:r>
      <w:proofErr w:type="gramStart"/>
      <w:r w:rsidRPr="00743FB3">
        <w:rPr>
          <w:rFonts w:ascii="Calibri Light" w:hAnsi="Calibri Light"/>
        </w:rPr>
        <w:t>60cm</w:t>
      </w:r>
      <w:proofErr w:type="gramEnd"/>
      <w:r w:rsidR="001D1475">
        <w:rPr>
          <w:rFonts w:ascii="Calibri Light" w:hAnsi="Calibri Light"/>
        </w:rPr>
        <w:t>.</w:t>
      </w:r>
    </w:p>
    <w:p w14:paraId="262FE5D6" w14:textId="1FBC557E" w:rsidR="00656074" w:rsidRPr="001D1475" w:rsidRDefault="001D1475" w:rsidP="001D1475">
      <w:pPr>
        <w:pStyle w:val="Odstavecseseznamem"/>
        <w:numPr>
          <w:ilvl w:val="0"/>
          <w:numId w:val="13"/>
        </w:numPr>
        <w:spacing w:line="360" w:lineRule="auto"/>
        <w:rPr>
          <w:rFonts w:ascii="Calibri Light" w:eastAsia="Times New Roman" w:hAnsi="Calibri Light" w:cs="Arial"/>
          <w:b/>
          <w:sz w:val="20"/>
          <w:szCs w:val="20"/>
          <w:lang w:eastAsia="cs-CZ"/>
        </w:rPr>
      </w:pPr>
      <w:r w:rsidRPr="001D1475">
        <w:rPr>
          <w:rFonts w:ascii="Calibri Light" w:eastAsia="Times New Roman" w:hAnsi="Calibri Light" w:cs="Arial"/>
          <w:b/>
          <w:sz w:val="20"/>
          <w:szCs w:val="20"/>
          <w:lang w:eastAsia="cs-CZ"/>
        </w:rPr>
        <w:lastRenderedPageBreak/>
        <w:t xml:space="preserve">směs suchomilných trvalek </w:t>
      </w:r>
      <w:r w:rsidRPr="001D1475">
        <w:rPr>
          <w:rFonts w:ascii="Calibri Light" w:eastAsia="Times New Roman" w:hAnsi="Calibri Light" w:cs="Arial"/>
          <w:bCs/>
          <w:sz w:val="20"/>
          <w:szCs w:val="20"/>
          <w:lang w:eastAsia="cs-CZ"/>
        </w:rPr>
        <w:t>na e</w:t>
      </w:r>
      <w:r>
        <w:rPr>
          <w:rFonts w:ascii="Calibri Light" w:eastAsia="Times New Roman" w:hAnsi="Calibri Light" w:cs="Arial"/>
          <w:bCs/>
          <w:sz w:val="20"/>
          <w:szCs w:val="20"/>
          <w:lang w:eastAsia="cs-CZ"/>
        </w:rPr>
        <w:t>x</w:t>
      </w:r>
      <w:r w:rsidRPr="001D1475">
        <w:rPr>
          <w:rFonts w:ascii="Calibri Light" w:eastAsia="Times New Roman" w:hAnsi="Calibri Light" w:cs="Arial"/>
          <w:bCs/>
          <w:sz w:val="20"/>
          <w:szCs w:val="20"/>
          <w:lang w:eastAsia="cs-CZ"/>
        </w:rPr>
        <w:t>tenzivní střechy v 5.NP budou mít formu vegetačních rohoží</w:t>
      </w:r>
      <w:r>
        <w:rPr>
          <w:rFonts w:ascii="Calibri Light" w:eastAsia="Times New Roman" w:hAnsi="Calibri Light" w:cs="Arial"/>
          <w:bCs/>
          <w:sz w:val="20"/>
          <w:szCs w:val="20"/>
          <w:lang w:eastAsia="cs-CZ"/>
        </w:rPr>
        <w:t xml:space="preserve">. </w:t>
      </w:r>
    </w:p>
    <w:p w14:paraId="396B5394" w14:textId="2D69AE6E" w:rsidR="00B113CF" w:rsidRDefault="00B113CF" w:rsidP="001D1475">
      <w:pPr>
        <w:pStyle w:val="odrazky"/>
        <w:numPr>
          <w:ilvl w:val="0"/>
          <w:numId w:val="13"/>
        </w:numPr>
        <w:rPr>
          <w:rFonts w:ascii="Calibri Light" w:hAnsi="Calibri Light"/>
        </w:rPr>
      </w:pPr>
      <w:r>
        <w:rPr>
          <w:rFonts w:ascii="Calibri Light" w:hAnsi="Calibri Light"/>
          <w:b/>
        </w:rPr>
        <w:t xml:space="preserve">Trvalky, traviny a trávy </w:t>
      </w:r>
      <w:r w:rsidRPr="00B113CF">
        <w:rPr>
          <w:rFonts w:ascii="Calibri Light" w:hAnsi="Calibri Light"/>
          <w:bCs/>
        </w:rPr>
        <w:t xml:space="preserve">velikost </w:t>
      </w:r>
      <w:proofErr w:type="spellStart"/>
      <w:r w:rsidRPr="00B113CF">
        <w:rPr>
          <w:rFonts w:ascii="Calibri Light" w:hAnsi="Calibri Light"/>
          <w:bCs/>
        </w:rPr>
        <w:t>kontejneovaných</w:t>
      </w:r>
      <w:proofErr w:type="spellEnd"/>
      <w:r w:rsidRPr="00B113CF">
        <w:rPr>
          <w:rFonts w:ascii="Calibri Light" w:hAnsi="Calibri Light"/>
          <w:bCs/>
        </w:rPr>
        <w:t xml:space="preserve"> rostlin K9.</w:t>
      </w:r>
    </w:p>
    <w:p w14:paraId="1691098D" w14:textId="77777777" w:rsidR="009E0E9B" w:rsidRDefault="009E0E9B" w:rsidP="009E0E9B">
      <w:pPr>
        <w:spacing w:line="360" w:lineRule="auto"/>
        <w:rPr>
          <w:rStyle w:val="Siln"/>
          <w:rFonts w:cs="Arial"/>
          <w:szCs w:val="20"/>
        </w:rPr>
      </w:pPr>
    </w:p>
    <w:p w14:paraId="552832A6" w14:textId="77777777" w:rsidR="009E0E9B" w:rsidRPr="00CF2F8B" w:rsidRDefault="009E0E9B" w:rsidP="009E0E9B">
      <w:pPr>
        <w:spacing w:line="360" w:lineRule="auto"/>
        <w:rPr>
          <w:rStyle w:val="Siln"/>
          <w:rFonts w:cs="Arial"/>
          <w:szCs w:val="20"/>
        </w:rPr>
      </w:pPr>
      <w:r>
        <w:rPr>
          <w:rStyle w:val="Siln"/>
          <w:rFonts w:cs="Arial"/>
          <w:szCs w:val="20"/>
        </w:rPr>
        <w:t>Termín dodávky rostlin</w:t>
      </w:r>
    </w:p>
    <w:p w14:paraId="022BEEA3" w14:textId="0BE44CB8" w:rsidR="009E0E9B" w:rsidRDefault="009E0E9B" w:rsidP="009E0E9B">
      <w:pPr>
        <w:spacing w:line="360" w:lineRule="auto"/>
        <w:rPr>
          <w:rFonts w:cs="Arial"/>
          <w:szCs w:val="20"/>
        </w:rPr>
      </w:pPr>
      <w:r w:rsidRPr="00396701">
        <w:rPr>
          <w:rFonts w:cs="Calibri Light"/>
          <w:szCs w:val="20"/>
        </w:rPr>
        <w:t>Výsadba bude prováděna pouze v období vhodném pro realizaci s ohledem na aktuální počasí. Realizace se nesmí provádět za silného mrazu, vysokých teplot, nebo příliš suchého a mokrého počasí.  Vzrostlé alejové stromy je vhodné vysazovat na podzim (od září do zámrazu půdy) anebo zjara (od rozmrznutí půdy do začátku rašení).</w:t>
      </w:r>
      <w:r>
        <w:rPr>
          <w:rFonts w:cs="Calibri Light"/>
          <w:szCs w:val="20"/>
        </w:rPr>
        <w:t xml:space="preserve"> Rostliny v kontejnerech </w:t>
      </w:r>
      <w:r w:rsidR="00430BC4">
        <w:rPr>
          <w:rFonts w:cs="Calibri Light"/>
          <w:szCs w:val="20"/>
        </w:rPr>
        <w:t xml:space="preserve">a </w:t>
      </w:r>
      <w:proofErr w:type="spellStart"/>
      <w:r w:rsidR="00430BC4">
        <w:rPr>
          <w:rFonts w:cs="Calibri Light"/>
          <w:szCs w:val="20"/>
        </w:rPr>
        <w:t>minisadbovačích</w:t>
      </w:r>
      <w:proofErr w:type="spellEnd"/>
      <w:r w:rsidR="00430BC4">
        <w:rPr>
          <w:rFonts w:cs="Calibri Light"/>
          <w:szCs w:val="20"/>
        </w:rPr>
        <w:t xml:space="preserve"> </w:t>
      </w:r>
      <w:r>
        <w:rPr>
          <w:rFonts w:cs="Calibri Light"/>
          <w:szCs w:val="20"/>
        </w:rPr>
        <w:t>je možné vysazovat v průběhu vegetačního období za předpokladu zajištění potřebné zálivky po výsadbě.</w:t>
      </w:r>
    </w:p>
    <w:p w14:paraId="6A6E9F01" w14:textId="77777777" w:rsidR="00E31B84" w:rsidRPr="00FB3C59" w:rsidRDefault="00E31B84" w:rsidP="00CD1CE5">
      <w:pPr>
        <w:spacing w:line="360" w:lineRule="auto"/>
        <w:jc w:val="both"/>
        <w:rPr>
          <w:rStyle w:val="Siln"/>
          <w:rFonts w:cs="Arial"/>
          <w:szCs w:val="20"/>
        </w:rPr>
      </w:pPr>
    </w:p>
    <w:p w14:paraId="30D6E79F" w14:textId="77777777" w:rsidR="00F609BA" w:rsidRPr="00FB3C59" w:rsidRDefault="00F609BA" w:rsidP="00CD1CE5">
      <w:pPr>
        <w:spacing w:line="360" w:lineRule="auto"/>
        <w:jc w:val="both"/>
        <w:rPr>
          <w:rStyle w:val="Siln"/>
          <w:rFonts w:cs="Arial"/>
          <w:szCs w:val="20"/>
        </w:rPr>
      </w:pPr>
      <w:r w:rsidRPr="00FB3C59">
        <w:rPr>
          <w:rStyle w:val="Siln"/>
          <w:rFonts w:cs="Arial"/>
          <w:szCs w:val="20"/>
        </w:rPr>
        <w:t>ošetření rostlin před výsadbou</w:t>
      </w:r>
      <w:bookmarkEnd w:id="34"/>
      <w:bookmarkEnd w:id="35"/>
      <w:r w:rsidRPr="00FB3C59">
        <w:rPr>
          <w:rStyle w:val="Siln"/>
          <w:rFonts w:cs="Arial"/>
          <w:szCs w:val="20"/>
        </w:rPr>
        <w:t xml:space="preserve"> (dle ČSN 83 9021)</w:t>
      </w:r>
    </w:p>
    <w:p w14:paraId="3F808BB7" w14:textId="77777777" w:rsidR="00F609BA" w:rsidRPr="00FB3C59" w:rsidRDefault="00F609BA" w:rsidP="00CD1CE5">
      <w:pPr>
        <w:spacing w:line="360" w:lineRule="auto"/>
        <w:jc w:val="both"/>
        <w:rPr>
          <w:rFonts w:cs="Arial"/>
          <w:b/>
          <w:szCs w:val="20"/>
        </w:rPr>
      </w:pPr>
      <w:r w:rsidRPr="00FB3C59">
        <w:rPr>
          <w:rFonts w:cs="Arial"/>
          <w:b/>
          <w:szCs w:val="20"/>
        </w:rPr>
        <w:t>nadzemní část</w:t>
      </w:r>
    </w:p>
    <w:p w14:paraId="417CB3DD" w14:textId="77777777" w:rsidR="00F609BA" w:rsidRPr="00FB3C59" w:rsidRDefault="00F609BA" w:rsidP="00AF5FD4">
      <w:pPr>
        <w:numPr>
          <w:ilvl w:val="0"/>
          <w:numId w:val="14"/>
        </w:numPr>
        <w:spacing w:line="360" w:lineRule="auto"/>
        <w:ind w:left="426"/>
        <w:jc w:val="both"/>
        <w:rPr>
          <w:rFonts w:cs="Arial"/>
          <w:szCs w:val="20"/>
        </w:rPr>
      </w:pPr>
      <w:proofErr w:type="spellStart"/>
      <w:r w:rsidRPr="00FB3C59">
        <w:rPr>
          <w:rFonts w:cs="Arial"/>
          <w:szCs w:val="20"/>
        </w:rPr>
        <w:t>kontejnerované</w:t>
      </w:r>
      <w:proofErr w:type="spellEnd"/>
      <w:r w:rsidRPr="00FB3C59">
        <w:rPr>
          <w:rFonts w:cs="Arial"/>
          <w:szCs w:val="20"/>
        </w:rPr>
        <w:t xml:space="preserve"> rostliny se zpravidla nezakracují</w:t>
      </w:r>
    </w:p>
    <w:p w14:paraId="680CEA97" w14:textId="77777777" w:rsidR="00F609BA" w:rsidRPr="00FB3C59" w:rsidRDefault="00F609BA" w:rsidP="00AF5FD4">
      <w:pPr>
        <w:numPr>
          <w:ilvl w:val="0"/>
          <w:numId w:val="14"/>
        </w:numPr>
        <w:spacing w:line="360" w:lineRule="auto"/>
        <w:ind w:left="426"/>
        <w:jc w:val="both"/>
        <w:rPr>
          <w:rFonts w:cs="Arial"/>
          <w:szCs w:val="20"/>
        </w:rPr>
      </w:pPr>
      <w:r w:rsidRPr="00FB3C59">
        <w:rPr>
          <w:rFonts w:cs="Arial"/>
          <w:szCs w:val="20"/>
        </w:rPr>
        <w:t>u rostlin se zemním balem se v případě potřeby provede prosvětlovací řez</w:t>
      </w:r>
    </w:p>
    <w:p w14:paraId="5290A3BB" w14:textId="7CAB9F1D" w:rsidR="00F609BA" w:rsidRPr="00FB3C59" w:rsidRDefault="00F609BA" w:rsidP="00AF5FD4">
      <w:pPr>
        <w:numPr>
          <w:ilvl w:val="0"/>
          <w:numId w:val="14"/>
        </w:numPr>
        <w:spacing w:line="360" w:lineRule="auto"/>
        <w:ind w:left="426"/>
        <w:jc w:val="both"/>
        <w:rPr>
          <w:rFonts w:cs="Arial"/>
          <w:szCs w:val="20"/>
        </w:rPr>
      </w:pPr>
      <w:r w:rsidRPr="00FB3C59">
        <w:rPr>
          <w:rFonts w:cs="Arial"/>
          <w:szCs w:val="20"/>
        </w:rPr>
        <w:t>poškozen</w:t>
      </w:r>
      <w:r w:rsidR="008A1389">
        <w:rPr>
          <w:rFonts w:cs="Arial"/>
          <w:color w:val="000000"/>
          <w:szCs w:val="20"/>
        </w:rPr>
        <w:t>é</w:t>
      </w:r>
      <w:r w:rsidRPr="00FB3C59">
        <w:rPr>
          <w:rFonts w:cs="Arial"/>
          <w:szCs w:val="20"/>
        </w:rPr>
        <w:t xml:space="preserve"> části je nutno odstranit a rány hladce seříznout.</w:t>
      </w:r>
    </w:p>
    <w:p w14:paraId="11E626F6" w14:textId="77777777" w:rsidR="00F609BA" w:rsidRPr="00FB3C59" w:rsidRDefault="00F609BA" w:rsidP="00AF5FD4">
      <w:pPr>
        <w:numPr>
          <w:ilvl w:val="0"/>
          <w:numId w:val="14"/>
        </w:numPr>
        <w:spacing w:line="360" w:lineRule="auto"/>
        <w:ind w:left="426"/>
        <w:jc w:val="both"/>
        <w:rPr>
          <w:rFonts w:cs="Arial"/>
          <w:szCs w:val="20"/>
        </w:rPr>
      </w:pPr>
      <w:r w:rsidRPr="00FB3C59">
        <w:rPr>
          <w:rFonts w:cs="Arial"/>
          <w:szCs w:val="20"/>
        </w:rPr>
        <w:t>odpovídající rozměrové parametry (obvod kmene měřený ve výšce 130 cm nad kořenovým krčkem u alejových stromů, celková výška nadzemní části, objem kontejneru)</w:t>
      </w:r>
    </w:p>
    <w:p w14:paraId="45715FAB" w14:textId="77777777" w:rsidR="00F609BA" w:rsidRPr="00FB3C59" w:rsidRDefault="00F609BA" w:rsidP="00CD1CE5">
      <w:pPr>
        <w:spacing w:line="360" w:lineRule="auto"/>
        <w:jc w:val="both"/>
        <w:rPr>
          <w:rFonts w:cs="Arial"/>
          <w:b/>
          <w:szCs w:val="20"/>
        </w:rPr>
      </w:pPr>
      <w:r w:rsidRPr="00FB3C59">
        <w:rPr>
          <w:rFonts w:cs="Arial"/>
          <w:b/>
          <w:szCs w:val="20"/>
        </w:rPr>
        <w:t>kořeny</w:t>
      </w:r>
    </w:p>
    <w:p w14:paraId="296FF4B8" w14:textId="77777777" w:rsidR="00F609BA" w:rsidRPr="00FB3C59" w:rsidRDefault="00F609BA" w:rsidP="00AF5FD4">
      <w:pPr>
        <w:numPr>
          <w:ilvl w:val="0"/>
          <w:numId w:val="15"/>
        </w:numPr>
        <w:spacing w:line="360" w:lineRule="auto"/>
        <w:ind w:left="426"/>
        <w:jc w:val="both"/>
        <w:rPr>
          <w:rFonts w:cs="Arial"/>
          <w:szCs w:val="20"/>
        </w:rPr>
      </w:pPr>
      <w:r w:rsidRPr="00FB3C59">
        <w:rPr>
          <w:rFonts w:cs="Arial"/>
          <w:szCs w:val="20"/>
        </w:rPr>
        <w:t xml:space="preserve">u </w:t>
      </w:r>
      <w:proofErr w:type="spellStart"/>
      <w:r w:rsidRPr="00FB3C59">
        <w:rPr>
          <w:rFonts w:cs="Arial"/>
          <w:szCs w:val="20"/>
        </w:rPr>
        <w:t>kontejnerovaných</w:t>
      </w:r>
      <w:proofErr w:type="spellEnd"/>
      <w:r w:rsidRPr="00FB3C59">
        <w:rPr>
          <w:rFonts w:cs="Arial"/>
          <w:szCs w:val="20"/>
        </w:rPr>
        <w:t xml:space="preserve"> rostlin se musí prořezat spirálovitě stočené a zaškrcené kořeny a roztrhat kořenová plsť.</w:t>
      </w:r>
    </w:p>
    <w:p w14:paraId="03A882CE" w14:textId="794B8192" w:rsidR="00390395" w:rsidRPr="006417A7" w:rsidRDefault="00F609BA" w:rsidP="006417A7">
      <w:pPr>
        <w:numPr>
          <w:ilvl w:val="0"/>
          <w:numId w:val="15"/>
        </w:numPr>
        <w:spacing w:line="360" w:lineRule="auto"/>
        <w:ind w:left="426"/>
        <w:jc w:val="both"/>
        <w:rPr>
          <w:rFonts w:cs="Arial"/>
          <w:szCs w:val="20"/>
        </w:rPr>
      </w:pPr>
      <w:r w:rsidRPr="00FB3C59">
        <w:rPr>
          <w:rFonts w:cs="Arial"/>
          <w:szCs w:val="20"/>
        </w:rPr>
        <w:t>u rostlin se zemním balem je nutno po vsazení do výsadbové jámy uvolnit úvazky plachetky a drát na horní straně zemního balu.</w:t>
      </w:r>
    </w:p>
    <w:p w14:paraId="48B2B704" w14:textId="77777777" w:rsidR="00390395" w:rsidRPr="00964AE9" w:rsidRDefault="00390395" w:rsidP="000D0976">
      <w:pPr>
        <w:spacing w:line="360" w:lineRule="auto"/>
        <w:jc w:val="both"/>
        <w:rPr>
          <w:rFonts w:cs="Arial"/>
          <w:szCs w:val="20"/>
        </w:rPr>
      </w:pPr>
    </w:p>
    <w:p w14:paraId="3EF4E61A" w14:textId="77777777" w:rsidR="000E4673" w:rsidRPr="005C60D9" w:rsidRDefault="000E4673" w:rsidP="000E4673">
      <w:pPr>
        <w:pStyle w:val="Nadpis1"/>
      </w:pPr>
      <w:bookmarkStart w:id="36" w:name="_Toc444778281"/>
      <w:bookmarkStart w:id="37" w:name="_Toc494894039"/>
      <w:bookmarkStart w:id="38" w:name="_Toc35877870"/>
      <w:r w:rsidRPr="005C60D9">
        <w:t>VEGETAČNÍ PRVKY</w:t>
      </w:r>
      <w:bookmarkEnd w:id="36"/>
      <w:bookmarkEnd w:id="37"/>
      <w:bookmarkEnd w:id="38"/>
    </w:p>
    <w:p w14:paraId="542C42F1" w14:textId="77777777" w:rsidR="00695DA9" w:rsidRPr="00510E44" w:rsidRDefault="00E5330B" w:rsidP="00C24B96">
      <w:pPr>
        <w:pStyle w:val="Nadpis2"/>
      </w:pPr>
      <w:bookmarkStart w:id="39" w:name="_Toc494894040"/>
      <w:bookmarkStart w:id="40" w:name="_Toc35877871"/>
      <w:r w:rsidRPr="00510E44">
        <w:t>VÝSADBY STROMŮ</w:t>
      </w:r>
      <w:bookmarkEnd w:id="39"/>
      <w:bookmarkEnd w:id="40"/>
    </w:p>
    <w:p w14:paraId="41110D0A" w14:textId="77777777" w:rsidR="003A1F28" w:rsidRPr="00510E44" w:rsidRDefault="003A1F28" w:rsidP="00CD1CE5">
      <w:pPr>
        <w:spacing w:line="360" w:lineRule="auto"/>
        <w:jc w:val="both"/>
        <w:rPr>
          <w:rFonts w:cs="Arial"/>
          <w:b/>
          <w:szCs w:val="20"/>
        </w:rPr>
      </w:pPr>
      <w:r w:rsidRPr="00510E44">
        <w:rPr>
          <w:rFonts w:cs="Arial"/>
          <w:b/>
          <w:szCs w:val="20"/>
        </w:rPr>
        <w:t>druhová skladba</w:t>
      </w:r>
    </w:p>
    <w:p w14:paraId="4E7BF354" w14:textId="0F8E6618"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SA</w:t>
      </w:r>
      <w:r w:rsidRPr="00366C6A">
        <w:rPr>
          <w:rFonts w:cs="Arial"/>
          <w:bCs/>
          <w:szCs w:val="20"/>
        </w:rPr>
        <w:tab/>
      </w:r>
      <w:proofErr w:type="spellStart"/>
      <w:r w:rsidRPr="00366C6A">
        <w:rPr>
          <w:rFonts w:cs="Arial"/>
          <w:bCs/>
          <w:i/>
          <w:iCs/>
          <w:szCs w:val="20"/>
        </w:rPr>
        <w:t>Salix</w:t>
      </w:r>
      <w:proofErr w:type="spellEnd"/>
      <w:r w:rsidRPr="00366C6A">
        <w:rPr>
          <w:rFonts w:cs="Arial"/>
          <w:bCs/>
          <w:i/>
          <w:iCs/>
          <w:szCs w:val="20"/>
        </w:rPr>
        <w:t xml:space="preserve"> alba ‚</w:t>
      </w:r>
      <w:proofErr w:type="spellStart"/>
      <w:r w:rsidRPr="00366C6A">
        <w:rPr>
          <w:rFonts w:cs="Arial"/>
          <w:bCs/>
          <w:i/>
          <w:iCs/>
          <w:szCs w:val="20"/>
        </w:rPr>
        <w:t>Liempde</w:t>
      </w:r>
      <w:proofErr w:type="spellEnd"/>
      <w:proofErr w:type="gramStart"/>
      <w:r w:rsidRPr="00366C6A">
        <w:rPr>
          <w:rFonts w:cs="Arial"/>
          <w:bCs/>
          <w:i/>
          <w:iCs/>
          <w:szCs w:val="20"/>
        </w:rPr>
        <w:t>'</w:t>
      </w:r>
      <w:r w:rsidRPr="00366C6A">
        <w:rPr>
          <w:rFonts w:cs="Arial"/>
          <w:bCs/>
          <w:szCs w:val="20"/>
        </w:rPr>
        <w:t xml:space="preserve">  -</w:t>
      </w:r>
      <w:proofErr w:type="gramEnd"/>
      <w:r w:rsidRPr="00366C6A">
        <w:rPr>
          <w:rFonts w:cs="Arial"/>
          <w:bCs/>
          <w:szCs w:val="20"/>
        </w:rPr>
        <w:t xml:space="preserve"> vrba bílá - </w:t>
      </w:r>
      <w:r w:rsidRPr="00366C6A">
        <w:rPr>
          <w:rFonts w:cs="Arial"/>
          <w:b/>
          <w:szCs w:val="20"/>
        </w:rPr>
        <w:t>23 ks</w:t>
      </w:r>
    </w:p>
    <w:p w14:paraId="0432B290" w14:textId="7CC138D6"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 xml:space="preserve">AR   </w:t>
      </w:r>
      <w:r>
        <w:rPr>
          <w:rFonts w:cs="Arial"/>
          <w:bCs/>
          <w:szCs w:val="20"/>
        </w:rPr>
        <w:t xml:space="preserve">       </w:t>
      </w:r>
      <w:r w:rsidRPr="00366C6A">
        <w:rPr>
          <w:rFonts w:cs="Arial"/>
          <w:bCs/>
          <w:szCs w:val="20"/>
        </w:rPr>
        <w:t xml:space="preserve"> </w:t>
      </w:r>
      <w:r w:rsidRPr="00366C6A">
        <w:rPr>
          <w:rFonts w:cs="Arial"/>
          <w:bCs/>
          <w:i/>
          <w:iCs/>
          <w:szCs w:val="20"/>
        </w:rPr>
        <w:t xml:space="preserve">Acer </w:t>
      </w:r>
      <w:proofErr w:type="gramStart"/>
      <w:r w:rsidRPr="00366C6A">
        <w:rPr>
          <w:rFonts w:cs="Arial"/>
          <w:bCs/>
          <w:i/>
          <w:iCs/>
          <w:szCs w:val="20"/>
        </w:rPr>
        <w:t xml:space="preserve">rubrum  </w:t>
      </w:r>
      <w:r w:rsidRPr="00366C6A">
        <w:rPr>
          <w:rFonts w:cs="Arial"/>
          <w:bCs/>
          <w:szCs w:val="20"/>
        </w:rPr>
        <w:t>-</w:t>
      </w:r>
      <w:proofErr w:type="gramEnd"/>
      <w:r w:rsidRPr="00366C6A">
        <w:rPr>
          <w:rFonts w:cs="Arial"/>
          <w:bCs/>
          <w:szCs w:val="20"/>
        </w:rPr>
        <w:t xml:space="preserve"> javor červený - </w:t>
      </w:r>
      <w:r w:rsidRPr="00366C6A">
        <w:rPr>
          <w:rFonts w:cs="Arial"/>
          <w:b/>
          <w:szCs w:val="20"/>
        </w:rPr>
        <w:t>22 ks</w:t>
      </w:r>
    </w:p>
    <w:p w14:paraId="27F8F802" w14:textId="2E220E0A"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 xml:space="preserve">PF     </w:t>
      </w:r>
      <w:r>
        <w:rPr>
          <w:rFonts w:cs="Arial"/>
          <w:bCs/>
          <w:szCs w:val="20"/>
        </w:rPr>
        <w:t xml:space="preserve">     </w:t>
      </w:r>
      <w:r w:rsidRPr="00366C6A">
        <w:rPr>
          <w:rFonts w:cs="Arial"/>
          <w:bCs/>
          <w:szCs w:val="20"/>
        </w:rPr>
        <w:t xml:space="preserve"> </w:t>
      </w:r>
      <w:proofErr w:type="spellStart"/>
      <w:r w:rsidRPr="00366C6A">
        <w:rPr>
          <w:rFonts w:cs="Arial"/>
          <w:bCs/>
          <w:i/>
          <w:iCs/>
          <w:szCs w:val="20"/>
        </w:rPr>
        <w:t>Pterocarya</w:t>
      </w:r>
      <w:proofErr w:type="spellEnd"/>
      <w:r w:rsidRPr="00366C6A">
        <w:rPr>
          <w:rFonts w:cs="Arial"/>
          <w:bCs/>
          <w:i/>
          <w:iCs/>
          <w:szCs w:val="20"/>
        </w:rPr>
        <w:t xml:space="preserve"> </w:t>
      </w:r>
      <w:proofErr w:type="spellStart"/>
      <w:proofErr w:type="gramStart"/>
      <w:r w:rsidRPr="00366C6A">
        <w:rPr>
          <w:rFonts w:cs="Arial"/>
          <w:bCs/>
          <w:i/>
          <w:iCs/>
          <w:szCs w:val="20"/>
        </w:rPr>
        <w:t>fraxinifolia</w:t>
      </w:r>
      <w:proofErr w:type="spellEnd"/>
      <w:r w:rsidRPr="00366C6A">
        <w:rPr>
          <w:rFonts w:cs="Arial"/>
          <w:bCs/>
          <w:szCs w:val="20"/>
        </w:rPr>
        <w:t xml:space="preserve">  -</w:t>
      </w:r>
      <w:proofErr w:type="gramEnd"/>
      <w:r w:rsidRPr="00366C6A">
        <w:rPr>
          <w:rFonts w:cs="Arial"/>
          <w:bCs/>
          <w:szCs w:val="20"/>
        </w:rPr>
        <w:t xml:space="preserve"> </w:t>
      </w:r>
      <w:proofErr w:type="spellStart"/>
      <w:r w:rsidRPr="00366C6A">
        <w:rPr>
          <w:rFonts w:cs="Arial"/>
          <w:bCs/>
          <w:szCs w:val="20"/>
        </w:rPr>
        <w:t>lapina</w:t>
      </w:r>
      <w:proofErr w:type="spellEnd"/>
      <w:r w:rsidRPr="00366C6A">
        <w:rPr>
          <w:rFonts w:cs="Arial"/>
          <w:bCs/>
          <w:szCs w:val="20"/>
        </w:rPr>
        <w:t xml:space="preserve"> jasanolistá - </w:t>
      </w:r>
      <w:r w:rsidRPr="00366C6A">
        <w:rPr>
          <w:rFonts w:cs="Arial"/>
          <w:b/>
          <w:szCs w:val="20"/>
        </w:rPr>
        <w:t>12 ks</w:t>
      </w:r>
    </w:p>
    <w:p w14:paraId="154F3953" w14:textId="12FCB18B"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 xml:space="preserve">PT   </w:t>
      </w:r>
      <w:r>
        <w:rPr>
          <w:rFonts w:cs="Arial"/>
          <w:bCs/>
          <w:szCs w:val="20"/>
        </w:rPr>
        <w:t xml:space="preserve">    </w:t>
      </w:r>
      <w:r w:rsidRPr="00366C6A">
        <w:rPr>
          <w:rFonts w:cs="Arial"/>
          <w:bCs/>
          <w:szCs w:val="20"/>
        </w:rPr>
        <w:t xml:space="preserve">    </w:t>
      </w:r>
      <w:proofErr w:type="spellStart"/>
      <w:r w:rsidRPr="00366C6A">
        <w:rPr>
          <w:rFonts w:cs="Arial"/>
          <w:bCs/>
          <w:i/>
          <w:iCs/>
          <w:szCs w:val="20"/>
        </w:rPr>
        <w:t>Populus</w:t>
      </w:r>
      <w:proofErr w:type="spellEnd"/>
      <w:r w:rsidRPr="00366C6A">
        <w:rPr>
          <w:rFonts w:cs="Arial"/>
          <w:bCs/>
          <w:i/>
          <w:iCs/>
          <w:szCs w:val="20"/>
        </w:rPr>
        <w:t xml:space="preserve"> </w:t>
      </w:r>
      <w:proofErr w:type="spellStart"/>
      <w:proofErr w:type="gramStart"/>
      <w:r w:rsidRPr="00366C6A">
        <w:rPr>
          <w:rFonts w:cs="Arial"/>
          <w:bCs/>
          <w:i/>
          <w:iCs/>
          <w:szCs w:val="20"/>
        </w:rPr>
        <w:t>tremula</w:t>
      </w:r>
      <w:proofErr w:type="spellEnd"/>
      <w:r w:rsidRPr="00366C6A">
        <w:rPr>
          <w:rFonts w:cs="Arial"/>
          <w:bCs/>
          <w:szCs w:val="20"/>
        </w:rPr>
        <w:t xml:space="preserve">  -</w:t>
      </w:r>
      <w:proofErr w:type="gramEnd"/>
      <w:r w:rsidRPr="00366C6A">
        <w:rPr>
          <w:rFonts w:cs="Arial"/>
          <w:bCs/>
          <w:szCs w:val="20"/>
        </w:rPr>
        <w:t xml:space="preserve"> topol osika - </w:t>
      </w:r>
      <w:r w:rsidRPr="00366C6A">
        <w:rPr>
          <w:rFonts w:cs="Arial"/>
          <w:b/>
          <w:szCs w:val="20"/>
        </w:rPr>
        <w:t>2</w:t>
      </w:r>
      <w:r w:rsidR="00C16CD3">
        <w:rPr>
          <w:rFonts w:cs="Arial"/>
          <w:b/>
          <w:szCs w:val="20"/>
        </w:rPr>
        <w:t>4</w:t>
      </w:r>
      <w:r w:rsidRPr="00366C6A">
        <w:rPr>
          <w:rFonts w:cs="Arial"/>
          <w:b/>
          <w:szCs w:val="20"/>
        </w:rPr>
        <w:t xml:space="preserve"> ks</w:t>
      </w:r>
      <w:r w:rsidRPr="00366C6A">
        <w:rPr>
          <w:rFonts w:cs="Arial"/>
          <w:bCs/>
          <w:szCs w:val="20"/>
        </w:rPr>
        <w:t xml:space="preserve"> </w:t>
      </w:r>
    </w:p>
    <w:p w14:paraId="1B56DB67" w14:textId="7E28FC4C"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 xml:space="preserve">PA     </w:t>
      </w:r>
      <w:r>
        <w:rPr>
          <w:rFonts w:cs="Arial"/>
          <w:bCs/>
          <w:szCs w:val="20"/>
        </w:rPr>
        <w:t xml:space="preserve">    </w:t>
      </w:r>
      <w:r w:rsidRPr="00366C6A">
        <w:rPr>
          <w:rFonts w:cs="Arial"/>
          <w:bCs/>
          <w:szCs w:val="20"/>
        </w:rPr>
        <w:t xml:space="preserve">  </w:t>
      </w:r>
      <w:proofErr w:type="spellStart"/>
      <w:r w:rsidRPr="00366C6A">
        <w:rPr>
          <w:rFonts w:cs="Arial"/>
          <w:bCs/>
          <w:i/>
          <w:iCs/>
          <w:szCs w:val="20"/>
        </w:rPr>
        <w:t>Prunus</w:t>
      </w:r>
      <w:proofErr w:type="spellEnd"/>
      <w:r w:rsidRPr="00366C6A">
        <w:rPr>
          <w:rFonts w:cs="Arial"/>
          <w:bCs/>
          <w:i/>
          <w:iCs/>
          <w:szCs w:val="20"/>
        </w:rPr>
        <w:t xml:space="preserve"> </w:t>
      </w:r>
      <w:proofErr w:type="spellStart"/>
      <w:proofErr w:type="gramStart"/>
      <w:r w:rsidRPr="00366C6A">
        <w:rPr>
          <w:rFonts w:cs="Arial"/>
          <w:bCs/>
          <w:i/>
          <w:iCs/>
          <w:szCs w:val="20"/>
        </w:rPr>
        <w:t>avium</w:t>
      </w:r>
      <w:proofErr w:type="spellEnd"/>
      <w:r w:rsidRPr="00366C6A">
        <w:rPr>
          <w:rFonts w:cs="Arial"/>
          <w:bCs/>
          <w:szCs w:val="20"/>
        </w:rPr>
        <w:t xml:space="preserve"> - třešeň</w:t>
      </w:r>
      <w:proofErr w:type="gramEnd"/>
      <w:r w:rsidRPr="00366C6A">
        <w:rPr>
          <w:rFonts w:cs="Arial"/>
          <w:bCs/>
          <w:szCs w:val="20"/>
        </w:rPr>
        <w:t xml:space="preserve"> - ovocný kultivar - </w:t>
      </w:r>
      <w:r w:rsidR="00C16CD3">
        <w:rPr>
          <w:rFonts w:cs="Arial"/>
          <w:b/>
          <w:szCs w:val="20"/>
        </w:rPr>
        <w:t>12</w:t>
      </w:r>
      <w:r w:rsidRPr="00366C6A">
        <w:rPr>
          <w:rFonts w:cs="Arial"/>
          <w:b/>
          <w:szCs w:val="20"/>
        </w:rPr>
        <w:t xml:space="preserve"> ks</w:t>
      </w:r>
    </w:p>
    <w:p w14:paraId="6E2BC55F" w14:textId="0B24A4E0"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 xml:space="preserve">AP     </w:t>
      </w:r>
      <w:r>
        <w:rPr>
          <w:rFonts w:cs="Arial"/>
          <w:bCs/>
          <w:szCs w:val="20"/>
        </w:rPr>
        <w:t xml:space="preserve">     </w:t>
      </w:r>
      <w:r w:rsidRPr="00366C6A">
        <w:rPr>
          <w:rFonts w:cs="Arial"/>
          <w:bCs/>
          <w:szCs w:val="20"/>
        </w:rPr>
        <w:t xml:space="preserve"> </w:t>
      </w:r>
      <w:r w:rsidRPr="00366C6A">
        <w:rPr>
          <w:rFonts w:cs="Arial"/>
          <w:bCs/>
          <w:i/>
          <w:iCs/>
          <w:szCs w:val="20"/>
        </w:rPr>
        <w:t xml:space="preserve">Acer </w:t>
      </w:r>
      <w:proofErr w:type="spellStart"/>
      <w:proofErr w:type="gramStart"/>
      <w:r w:rsidRPr="00366C6A">
        <w:rPr>
          <w:rFonts w:cs="Arial"/>
          <w:bCs/>
          <w:i/>
          <w:iCs/>
          <w:szCs w:val="20"/>
        </w:rPr>
        <w:t>platanoides</w:t>
      </w:r>
      <w:proofErr w:type="spellEnd"/>
      <w:r w:rsidRPr="00366C6A">
        <w:rPr>
          <w:rFonts w:cs="Arial"/>
          <w:bCs/>
          <w:szCs w:val="20"/>
        </w:rPr>
        <w:t xml:space="preserve"> - javor</w:t>
      </w:r>
      <w:proofErr w:type="gramEnd"/>
      <w:r w:rsidRPr="00366C6A">
        <w:rPr>
          <w:rFonts w:cs="Arial"/>
          <w:bCs/>
          <w:szCs w:val="20"/>
        </w:rPr>
        <w:t xml:space="preserve"> mléč - </w:t>
      </w:r>
      <w:r w:rsidRPr="00366C6A">
        <w:rPr>
          <w:rFonts w:cs="Arial"/>
          <w:b/>
          <w:szCs w:val="20"/>
        </w:rPr>
        <w:t>24 ks</w:t>
      </w:r>
    </w:p>
    <w:p w14:paraId="203FCE3E" w14:textId="6524D99E"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 xml:space="preserve">AC    </w:t>
      </w:r>
      <w:r>
        <w:rPr>
          <w:rFonts w:cs="Arial"/>
          <w:bCs/>
          <w:szCs w:val="20"/>
        </w:rPr>
        <w:t xml:space="preserve">    </w:t>
      </w:r>
      <w:r w:rsidRPr="00366C6A">
        <w:rPr>
          <w:rFonts w:cs="Arial"/>
          <w:bCs/>
          <w:szCs w:val="20"/>
        </w:rPr>
        <w:t xml:space="preserve">  </w:t>
      </w:r>
      <w:r>
        <w:rPr>
          <w:rFonts w:cs="Arial"/>
          <w:bCs/>
          <w:szCs w:val="20"/>
        </w:rPr>
        <w:t xml:space="preserve"> </w:t>
      </w:r>
      <w:r w:rsidRPr="00366C6A">
        <w:rPr>
          <w:rFonts w:cs="Arial"/>
          <w:bCs/>
          <w:i/>
          <w:iCs/>
          <w:szCs w:val="20"/>
        </w:rPr>
        <w:t xml:space="preserve">Acer </w:t>
      </w:r>
      <w:proofErr w:type="spellStart"/>
      <w:proofErr w:type="gramStart"/>
      <w:r w:rsidRPr="00366C6A">
        <w:rPr>
          <w:rFonts w:cs="Arial"/>
          <w:bCs/>
          <w:i/>
          <w:iCs/>
          <w:szCs w:val="20"/>
        </w:rPr>
        <w:t>campestre</w:t>
      </w:r>
      <w:proofErr w:type="spellEnd"/>
      <w:r w:rsidRPr="00366C6A">
        <w:rPr>
          <w:rFonts w:cs="Arial"/>
          <w:bCs/>
          <w:szCs w:val="20"/>
        </w:rPr>
        <w:t xml:space="preserve"> - javor</w:t>
      </w:r>
      <w:proofErr w:type="gramEnd"/>
      <w:r w:rsidRPr="00366C6A">
        <w:rPr>
          <w:rFonts w:cs="Arial"/>
          <w:bCs/>
          <w:szCs w:val="20"/>
        </w:rPr>
        <w:t xml:space="preserve"> babyka - </w:t>
      </w:r>
      <w:r w:rsidRPr="00366C6A">
        <w:rPr>
          <w:rFonts w:cs="Arial"/>
          <w:b/>
          <w:szCs w:val="20"/>
        </w:rPr>
        <w:t>1</w:t>
      </w:r>
      <w:r w:rsidR="00C16CD3">
        <w:rPr>
          <w:rFonts w:cs="Arial"/>
          <w:b/>
          <w:szCs w:val="20"/>
        </w:rPr>
        <w:t>5</w:t>
      </w:r>
      <w:r w:rsidRPr="00366C6A">
        <w:rPr>
          <w:rFonts w:cs="Arial"/>
          <w:b/>
          <w:szCs w:val="20"/>
        </w:rPr>
        <w:t xml:space="preserve"> ks</w:t>
      </w:r>
    </w:p>
    <w:p w14:paraId="4AD7D666" w14:textId="1B6B78A9" w:rsidR="00366C6A" w:rsidRPr="00366C6A" w:rsidRDefault="00366C6A" w:rsidP="00366C6A">
      <w:pPr>
        <w:autoSpaceDE w:val="0"/>
        <w:autoSpaceDN w:val="0"/>
        <w:adjustRightInd w:val="0"/>
        <w:spacing w:line="360" w:lineRule="auto"/>
        <w:jc w:val="both"/>
        <w:rPr>
          <w:rFonts w:cs="Arial"/>
          <w:bCs/>
          <w:szCs w:val="20"/>
        </w:rPr>
      </w:pPr>
      <w:r w:rsidRPr="00366C6A">
        <w:rPr>
          <w:rFonts w:cs="Arial"/>
          <w:bCs/>
          <w:szCs w:val="20"/>
        </w:rPr>
        <w:t xml:space="preserve">PN      </w:t>
      </w:r>
      <w:r>
        <w:rPr>
          <w:rFonts w:cs="Arial"/>
          <w:bCs/>
          <w:szCs w:val="20"/>
        </w:rPr>
        <w:t xml:space="preserve">   </w:t>
      </w:r>
      <w:r w:rsidRPr="00366C6A">
        <w:rPr>
          <w:rFonts w:cs="Arial"/>
          <w:bCs/>
          <w:szCs w:val="20"/>
        </w:rPr>
        <w:t xml:space="preserve"> </w:t>
      </w:r>
      <w:proofErr w:type="spellStart"/>
      <w:r w:rsidRPr="00366C6A">
        <w:rPr>
          <w:rFonts w:cs="Arial"/>
          <w:bCs/>
          <w:i/>
          <w:iCs/>
          <w:szCs w:val="20"/>
        </w:rPr>
        <w:t>Pinus</w:t>
      </w:r>
      <w:proofErr w:type="spellEnd"/>
      <w:r w:rsidRPr="00366C6A">
        <w:rPr>
          <w:rFonts w:cs="Arial"/>
          <w:bCs/>
          <w:i/>
          <w:iCs/>
          <w:szCs w:val="20"/>
        </w:rPr>
        <w:t xml:space="preserve"> </w:t>
      </w:r>
      <w:proofErr w:type="spellStart"/>
      <w:proofErr w:type="gramStart"/>
      <w:r w:rsidRPr="00366C6A">
        <w:rPr>
          <w:rFonts w:cs="Arial"/>
          <w:bCs/>
          <w:i/>
          <w:iCs/>
          <w:szCs w:val="20"/>
        </w:rPr>
        <w:t>nigra</w:t>
      </w:r>
      <w:proofErr w:type="spellEnd"/>
      <w:r w:rsidRPr="00366C6A">
        <w:rPr>
          <w:rFonts w:cs="Arial"/>
          <w:bCs/>
          <w:szCs w:val="20"/>
        </w:rPr>
        <w:t xml:space="preserve"> - borovice</w:t>
      </w:r>
      <w:proofErr w:type="gramEnd"/>
      <w:r w:rsidRPr="00366C6A">
        <w:rPr>
          <w:rFonts w:cs="Arial"/>
          <w:bCs/>
          <w:szCs w:val="20"/>
        </w:rPr>
        <w:t xml:space="preserve"> černá - </w:t>
      </w:r>
      <w:r w:rsidRPr="00366C6A">
        <w:rPr>
          <w:rFonts w:cs="Arial"/>
          <w:b/>
          <w:szCs w:val="20"/>
        </w:rPr>
        <w:t>4 ks</w:t>
      </w:r>
    </w:p>
    <w:p w14:paraId="44778525" w14:textId="77777777" w:rsidR="00C16CD3" w:rsidRDefault="00366C6A" w:rsidP="00CD1CE5">
      <w:pPr>
        <w:autoSpaceDE w:val="0"/>
        <w:autoSpaceDN w:val="0"/>
        <w:adjustRightInd w:val="0"/>
        <w:spacing w:line="360" w:lineRule="auto"/>
        <w:jc w:val="both"/>
        <w:rPr>
          <w:rFonts w:cs="Arial"/>
          <w:bCs/>
          <w:szCs w:val="20"/>
        </w:rPr>
      </w:pPr>
      <w:r w:rsidRPr="007F2E71">
        <w:rPr>
          <w:rFonts w:cs="Arial"/>
          <w:bCs/>
          <w:szCs w:val="20"/>
        </w:rPr>
        <w:t xml:space="preserve">AG       </w:t>
      </w:r>
      <w:r w:rsidR="007F2E71">
        <w:rPr>
          <w:rFonts w:cs="Arial"/>
          <w:bCs/>
          <w:szCs w:val="20"/>
        </w:rPr>
        <w:t xml:space="preserve">   </w:t>
      </w:r>
      <w:r w:rsidRPr="007F2E71">
        <w:rPr>
          <w:rFonts w:cs="Arial"/>
          <w:bCs/>
          <w:i/>
          <w:iCs/>
          <w:szCs w:val="20"/>
        </w:rPr>
        <w:t xml:space="preserve">Acer </w:t>
      </w:r>
      <w:proofErr w:type="gramStart"/>
      <w:r w:rsidRPr="007F2E71">
        <w:rPr>
          <w:rFonts w:cs="Arial"/>
          <w:bCs/>
          <w:i/>
          <w:iCs/>
          <w:szCs w:val="20"/>
        </w:rPr>
        <w:t>ginnala</w:t>
      </w:r>
      <w:r w:rsidRPr="007F2E71">
        <w:rPr>
          <w:rFonts w:cs="Arial"/>
          <w:bCs/>
          <w:szCs w:val="20"/>
        </w:rPr>
        <w:t xml:space="preserve"> - javor</w:t>
      </w:r>
      <w:proofErr w:type="gramEnd"/>
      <w:r w:rsidRPr="007F2E71">
        <w:rPr>
          <w:rFonts w:cs="Arial"/>
          <w:bCs/>
          <w:szCs w:val="20"/>
        </w:rPr>
        <w:t xml:space="preserve"> amurský - </w:t>
      </w:r>
      <w:r w:rsidRPr="007F2E71">
        <w:rPr>
          <w:rFonts w:cs="Arial"/>
          <w:b/>
          <w:szCs w:val="20"/>
        </w:rPr>
        <w:t>4ks</w:t>
      </w:r>
    </w:p>
    <w:p w14:paraId="4B8939C5" w14:textId="6DBB45F4" w:rsidR="004C093A" w:rsidRPr="00C16CD3" w:rsidRDefault="00D33AB9" w:rsidP="00CD1CE5">
      <w:pPr>
        <w:autoSpaceDE w:val="0"/>
        <w:autoSpaceDN w:val="0"/>
        <w:adjustRightInd w:val="0"/>
        <w:spacing w:line="360" w:lineRule="auto"/>
        <w:jc w:val="both"/>
        <w:rPr>
          <w:rFonts w:cs="Arial"/>
          <w:bCs/>
          <w:szCs w:val="20"/>
        </w:rPr>
      </w:pPr>
      <w:r>
        <w:rPr>
          <w:rFonts w:cs="Arial"/>
          <w:b/>
          <w:noProof/>
          <w:szCs w:val="20"/>
        </w:rPr>
        <mc:AlternateContent>
          <mc:Choice Requires="wps">
            <w:drawing>
              <wp:anchor distT="0" distB="0" distL="114300" distR="114300" simplePos="0" relativeHeight="251684864" behindDoc="0" locked="0" layoutInCell="1" allowOverlap="1" wp14:anchorId="117B042C" wp14:editId="676A17ED">
                <wp:simplePos x="0" y="0"/>
                <wp:positionH relativeFrom="column">
                  <wp:posOffset>-2216</wp:posOffset>
                </wp:positionH>
                <wp:positionV relativeFrom="paragraph">
                  <wp:posOffset>141088</wp:posOffset>
                </wp:positionV>
                <wp:extent cx="5917255" cy="0"/>
                <wp:effectExtent l="0" t="0" r="0" b="0"/>
                <wp:wrapNone/>
                <wp:docPr id="19" name="Přímá spojnice 19"/>
                <wp:cNvGraphicFramePr/>
                <a:graphic xmlns:a="http://schemas.openxmlformats.org/drawingml/2006/main">
                  <a:graphicData uri="http://schemas.microsoft.com/office/word/2010/wordprocessingShape">
                    <wps:wsp>
                      <wps:cNvCnPr/>
                      <wps:spPr>
                        <a:xfrm>
                          <a:off x="0" y="0"/>
                          <a:ext cx="591725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F881488" id="Přímá spojnice 19"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15pt,11.1pt" to="465.8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" strokecolor="black [3040]"/>
            </w:pict>
          </mc:Fallback>
        </mc:AlternateContent>
      </w:r>
    </w:p>
    <w:p w14:paraId="5CB22EEE" w14:textId="3F53A182" w:rsidR="003A1F28" w:rsidRPr="00510E44" w:rsidRDefault="00024565" w:rsidP="00CD1CE5">
      <w:pPr>
        <w:spacing w:line="360" w:lineRule="auto"/>
        <w:jc w:val="both"/>
        <w:rPr>
          <w:rFonts w:cs="Arial"/>
          <w:b/>
          <w:szCs w:val="20"/>
        </w:rPr>
      </w:pPr>
      <w:r w:rsidRPr="00510E44">
        <w:rPr>
          <w:rFonts w:cs="Arial"/>
          <w:b/>
          <w:szCs w:val="20"/>
        </w:rPr>
        <w:t>C</w:t>
      </w:r>
      <w:r w:rsidR="003A1F28" w:rsidRPr="00510E44">
        <w:rPr>
          <w:rFonts w:cs="Arial"/>
          <w:b/>
          <w:szCs w:val="20"/>
        </w:rPr>
        <w:t xml:space="preserve">elkem </w:t>
      </w:r>
      <w:r w:rsidR="00A856C7" w:rsidRPr="00510E44">
        <w:rPr>
          <w:rFonts w:cs="Arial"/>
          <w:b/>
          <w:szCs w:val="20"/>
        </w:rPr>
        <w:t xml:space="preserve">navrženo </w:t>
      </w:r>
      <w:r w:rsidR="007F2E71">
        <w:rPr>
          <w:rFonts w:cs="Arial"/>
          <w:b/>
          <w:szCs w:val="20"/>
        </w:rPr>
        <w:t>140</w:t>
      </w:r>
      <w:r w:rsidR="00807464" w:rsidRPr="00510E44">
        <w:rPr>
          <w:rFonts w:cs="Arial"/>
          <w:b/>
          <w:szCs w:val="20"/>
        </w:rPr>
        <w:t xml:space="preserve"> </w:t>
      </w:r>
      <w:r w:rsidR="003A1F28" w:rsidRPr="00510E44">
        <w:rPr>
          <w:rFonts w:cs="Arial"/>
          <w:b/>
          <w:szCs w:val="20"/>
        </w:rPr>
        <w:t>ks</w:t>
      </w:r>
      <w:r w:rsidR="004C6B84" w:rsidRPr="00510E44">
        <w:rPr>
          <w:rFonts w:cs="Arial"/>
          <w:b/>
          <w:szCs w:val="20"/>
        </w:rPr>
        <w:t xml:space="preserve"> </w:t>
      </w:r>
      <w:r w:rsidR="00A856C7" w:rsidRPr="00510E44">
        <w:rPr>
          <w:rFonts w:cs="Arial"/>
          <w:b/>
          <w:szCs w:val="20"/>
        </w:rPr>
        <w:t>stromů</w:t>
      </w:r>
    </w:p>
    <w:p w14:paraId="3ABF3DE6" w14:textId="77777777" w:rsidR="00024565" w:rsidRPr="00BA2A6E" w:rsidRDefault="00024565" w:rsidP="00CD1CE5">
      <w:pPr>
        <w:spacing w:line="360" w:lineRule="auto"/>
        <w:jc w:val="both"/>
        <w:rPr>
          <w:rFonts w:cs="Arial"/>
          <w:b/>
          <w:szCs w:val="20"/>
          <w:highlight w:val="yellow"/>
        </w:rPr>
      </w:pPr>
    </w:p>
    <w:p w14:paraId="55B66770" w14:textId="0BAE1E03" w:rsidR="00133CB0" w:rsidRPr="00A856C7" w:rsidRDefault="00C3545C" w:rsidP="00CD1CE5">
      <w:pPr>
        <w:spacing w:line="360" w:lineRule="auto"/>
        <w:ind w:left="3540" w:hanging="3540"/>
        <w:jc w:val="both"/>
        <w:rPr>
          <w:rFonts w:cs="Arial"/>
          <w:szCs w:val="20"/>
        </w:rPr>
      </w:pPr>
      <w:r w:rsidRPr="00A856C7">
        <w:rPr>
          <w:rFonts w:cs="Arial"/>
          <w:b/>
          <w:szCs w:val="20"/>
        </w:rPr>
        <w:lastRenderedPageBreak/>
        <w:t>typ výpěstku</w:t>
      </w:r>
      <w:r w:rsidRPr="00A856C7">
        <w:rPr>
          <w:rFonts w:cs="Arial"/>
          <w:szCs w:val="20"/>
        </w:rPr>
        <w:tab/>
      </w:r>
      <w:r w:rsidR="00AE2D2F" w:rsidRPr="00AE2D2F">
        <w:rPr>
          <w:rFonts w:cs="Arial"/>
          <w:b/>
          <w:szCs w:val="20"/>
        </w:rPr>
        <w:t>A</w:t>
      </w:r>
      <w:r w:rsidR="005420BF" w:rsidRPr="00AE2D2F">
        <w:rPr>
          <w:rFonts w:cs="Arial"/>
          <w:b/>
          <w:szCs w:val="20"/>
        </w:rPr>
        <w:t>lejov</w:t>
      </w:r>
      <w:r w:rsidR="00AE2D2F">
        <w:rPr>
          <w:rFonts w:cs="Arial"/>
          <w:b/>
          <w:szCs w:val="20"/>
        </w:rPr>
        <w:t>ý</w:t>
      </w:r>
      <w:r w:rsidR="005420BF" w:rsidRPr="00AE2D2F">
        <w:rPr>
          <w:rFonts w:cs="Arial"/>
          <w:b/>
          <w:szCs w:val="20"/>
        </w:rPr>
        <w:t xml:space="preserve"> </w:t>
      </w:r>
      <w:r w:rsidRPr="00AE2D2F">
        <w:rPr>
          <w:rFonts w:cs="Arial"/>
          <w:b/>
          <w:szCs w:val="20"/>
        </w:rPr>
        <w:t>strom</w:t>
      </w:r>
      <w:r w:rsidRPr="00A856C7">
        <w:rPr>
          <w:rFonts w:cs="Arial"/>
          <w:szCs w:val="20"/>
        </w:rPr>
        <w:t xml:space="preserve"> s </w:t>
      </w:r>
      <w:proofErr w:type="gramStart"/>
      <w:r w:rsidRPr="001D1475">
        <w:rPr>
          <w:rFonts w:cs="Arial"/>
          <w:szCs w:val="20"/>
        </w:rPr>
        <w:t xml:space="preserve">balem </w:t>
      </w:r>
      <w:r w:rsidR="003A1F28" w:rsidRPr="001D1475">
        <w:rPr>
          <w:rFonts w:cs="Arial"/>
          <w:szCs w:val="20"/>
        </w:rPr>
        <w:t>,</w:t>
      </w:r>
      <w:proofErr w:type="gramEnd"/>
      <w:r w:rsidR="003A1F28" w:rsidRPr="001D1475">
        <w:rPr>
          <w:rFonts w:cs="Arial"/>
          <w:szCs w:val="20"/>
        </w:rPr>
        <w:t xml:space="preserve"> velikost výpěstku </w:t>
      </w:r>
      <w:r w:rsidR="001D1475" w:rsidRPr="001D1475">
        <w:rPr>
          <w:rFonts w:cs="Arial"/>
          <w:szCs w:val="20"/>
        </w:rPr>
        <w:t xml:space="preserve">16 -18, </w:t>
      </w:r>
      <w:r w:rsidR="004C093A" w:rsidRPr="001D1475">
        <w:rPr>
          <w:rFonts w:cs="Arial"/>
          <w:szCs w:val="20"/>
        </w:rPr>
        <w:t>20</w:t>
      </w:r>
      <w:r w:rsidR="004D3A71" w:rsidRPr="001D1475">
        <w:rPr>
          <w:rFonts w:cs="Arial"/>
          <w:szCs w:val="20"/>
        </w:rPr>
        <w:t>–2</w:t>
      </w:r>
      <w:r w:rsidR="004C093A" w:rsidRPr="001D1475">
        <w:rPr>
          <w:rFonts w:cs="Arial"/>
          <w:szCs w:val="20"/>
        </w:rPr>
        <w:t>5</w:t>
      </w:r>
      <w:r w:rsidR="003A1F28" w:rsidRPr="001D1475">
        <w:rPr>
          <w:rFonts w:cs="Arial"/>
          <w:szCs w:val="20"/>
        </w:rPr>
        <w:t xml:space="preserve"> cm</w:t>
      </w:r>
      <w:r w:rsidR="00133CB0" w:rsidRPr="001D1475">
        <w:rPr>
          <w:rFonts w:cs="Arial"/>
          <w:szCs w:val="20"/>
        </w:rPr>
        <w:t>;</w:t>
      </w:r>
    </w:p>
    <w:p w14:paraId="51AB0715" w14:textId="4E1F8F00" w:rsidR="003A1F28" w:rsidRDefault="00642D90" w:rsidP="00133CB0">
      <w:pPr>
        <w:spacing w:line="360" w:lineRule="auto"/>
        <w:ind w:left="3540"/>
        <w:jc w:val="both"/>
        <w:rPr>
          <w:rFonts w:cs="Arial"/>
          <w:szCs w:val="20"/>
        </w:rPr>
      </w:pPr>
      <w:r w:rsidRPr="00A856C7">
        <w:rPr>
          <w:rFonts w:cs="Arial"/>
          <w:szCs w:val="20"/>
        </w:rPr>
        <w:t>3 × přesazovan</w:t>
      </w:r>
      <w:r w:rsidR="004C093A">
        <w:rPr>
          <w:rFonts w:cs="Arial"/>
          <w:szCs w:val="20"/>
        </w:rPr>
        <w:t>ý</w:t>
      </w:r>
    </w:p>
    <w:p w14:paraId="293B90D7" w14:textId="07FACBBC" w:rsidR="005420BF" w:rsidRDefault="00F320EC" w:rsidP="005420BF">
      <w:pPr>
        <w:spacing w:line="360" w:lineRule="auto"/>
        <w:ind w:left="3540"/>
        <w:jc w:val="both"/>
        <w:rPr>
          <w:rFonts w:cs="Arial"/>
          <w:szCs w:val="20"/>
        </w:rPr>
      </w:pPr>
      <w:proofErr w:type="spellStart"/>
      <w:r w:rsidRPr="00AE2D2F">
        <w:rPr>
          <w:rFonts w:cs="Arial"/>
          <w:b/>
          <w:szCs w:val="20"/>
        </w:rPr>
        <w:t>V</w:t>
      </w:r>
      <w:r w:rsidR="005420BF" w:rsidRPr="00AE2D2F">
        <w:rPr>
          <w:rFonts w:cs="Arial"/>
          <w:b/>
          <w:szCs w:val="20"/>
        </w:rPr>
        <w:t>ícekmenný</w:t>
      </w:r>
      <w:proofErr w:type="spellEnd"/>
      <w:r w:rsidRPr="00AE2D2F">
        <w:rPr>
          <w:rFonts w:cs="Arial"/>
          <w:b/>
          <w:szCs w:val="20"/>
        </w:rPr>
        <w:t xml:space="preserve"> strom</w:t>
      </w:r>
      <w:r w:rsidR="005420BF" w:rsidRPr="00841B41">
        <w:rPr>
          <w:rFonts w:cs="Arial"/>
          <w:szCs w:val="20"/>
        </w:rPr>
        <w:t xml:space="preserve"> s </w:t>
      </w:r>
      <w:r w:rsidR="005420BF" w:rsidRPr="001D1475">
        <w:rPr>
          <w:rFonts w:cs="Arial"/>
          <w:szCs w:val="20"/>
        </w:rPr>
        <w:t xml:space="preserve">balem, vel. </w:t>
      </w:r>
      <w:r w:rsidR="004C093A" w:rsidRPr="001D1475">
        <w:rPr>
          <w:rFonts w:cs="Arial"/>
          <w:szCs w:val="20"/>
        </w:rPr>
        <w:t>250</w:t>
      </w:r>
      <w:r w:rsidR="005420BF" w:rsidRPr="001D1475">
        <w:rPr>
          <w:rFonts w:cs="Arial"/>
          <w:szCs w:val="20"/>
        </w:rPr>
        <w:t>-350 cm</w:t>
      </w:r>
    </w:p>
    <w:p w14:paraId="57F587B8" w14:textId="78E1C249" w:rsidR="007F2E71" w:rsidRDefault="007F2E71" w:rsidP="007F2E71">
      <w:pPr>
        <w:spacing w:line="360" w:lineRule="auto"/>
        <w:ind w:left="3540"/>
        <w:jc w:val="both"/>
        <w:rPr>
          <w:rFonts w:cs="Arial"/>
          <w:szCs w:val="20"/>
        </w:rPr>
      </w:pPr>
      <w:r>
        <w:rPr>
          <w:rFonts w:cs="Arial"/>
          <w:b/>
          <w:szCs w:val="20"/>
        </w:rPr>
        <w:t>Lesnický výpěstek</w:t>
      </w:r>
      <w:r w:rsidRPr="00841B41">
        <w:rPr>
          <w:rFonts w:cs="Arial"/>
          <w:szCs w:val="20"/>
        </w:rPr>
        <w:t xml:space="preserve"> s</w:t>
      </w:r>
      <w:r w:rsidR="001D1475">
        <w:rPr>
          <w:rFonts w:cs="Arial"/>
          <w:szCs w:val="20"/>
        </w:rPr>
        <w:t> </w:t>
      </w:r>
      <w:r w:rsidRPr="001D1475">
        <w:rPr>
          <w:rFonts w:cs="Arial"/>
          <w:szCs w:val="20"/>
        </w:rPr>
        <w:t>balem</w:t>
      </w:r>
      <w:r w:rsidR="001D1475" w:rsidRPr="001D1475">
        <w:rPr>
          <w:rFonts w:cs="Arial"/>
          <w:szCs w:val="20"/>
        </w:rPr>
        <w:t>,</w:t>
      </w:r>
      <w:r w:rsidRPr="001D1475">
        <w:rPr>
          <w:rFonts w:cs="Arial"/>
          <w:szCs w:val="20"/>
        </w:rPr>
        <w:t xml:space="preserve"> vel. </w:t>
      </w:r>
      <w:r w:rsidR="00427D25">
        <w:rPr>
          <w:rFonts w:cs="Arial"/>
          <w:szCs w:val="20"/>
        </w:rPr>
        <w:t>12-14</w:t>
      </w:r>
      <w:r w:rsidRPr="001D1475">
        <w:rPr>
          <w:rFonts w:cs="Arial"/>
          <w:szCs w:val="20"/>
        </w:rPr>
        <w:t xml:space="preserve"> cm</w:t>
      </w:r>
    </w:p>
    <w:p w14:paraId="05A0EE24" w14:textId="77777777" w:rsidR="007F2E71" w:rsidRPr="00841B41" w:rsidRDefault="007F2E71" w:rsidP="005420BF">
      <w:pPr>
        <w:spacing w:line="360" w:lineRule="auto"/>
        <w:ind w:left="3540"/>
        <w:jc w:val="both"/>
        <w:rPr>
          <w:rFonts w:cs="Arial"/>
          <w:szCs w:val="20"/>
        </w:rPr>
      </w:pPr>
    </w:p>
    <w:p w14:paraId="6D304445" w14:textId="5FFE1A4B" w:rsidR="003A1F28" w:rsidRPr="00A856C7" w:rsidRDefault="003A1F28" w:rsidP="00CD1CE5">
      <w:pPr>
        <w:spacing w:line="360" w:lineRule="auto"/>
        <w:ind w:left="3540" w:hanging="3540"/>
        <w:jc w:val="both"/>
        <w:rPr>
          <w:rFonts w:cs="Arial"/>
          <w:szCs w:val="20"/>
        </w:rPr>
      </w:pPr>
      <w:r w:rsidRPr="00A856C7">
        <w:rPr>
          <w:rFonts w:cs="Arial"/>
          <w:b/>
          <w:szCs w:val="20"/>
        </w:rPr>
        <w:t>výška nasazení koruny</w:t>
      </w:r>
      <w:r w:rsidRPr="00A856C7">
        <w:rPr>
          <w:rFonts w:cs="Arial"/>
          <w:szCs w:val="20"/>
        </w:rPr>
        <w:t xml:space="preserve"> </w:t>
      </w:r>
      <w:r w:rsidRPr="00A856C7">
        <w:rPr>
          <w:rFonts w:cs="Arial"/>
          <w:szCs w:val="20"/>
        </w:rPr>
        <w:tab/>
        <w:t>min. 2,2 m u kmenného pěstebního tvaru</w:t>
      </w:r>
    </w:p>
    <w:p w14:paraId="6FB805CC" w14:textId="033C0A8C" w:rsidR="003A1F28" w:rsidRPr="00A856C7" w:rsidRDefault="003A1F28" w:rsidP="00CD1CE5">
      <w:pPr>
        <w:pStyle w:val="Zkladntext0"/>
        <w:spacing w:line="360" w:lineRule="auto"/>
        <w:jc w:val="both"/>
        <w:rPr>
          <w:rFonts w:cs="Arial"/>
        </w:rPr>
      </w:pPr>
      <w:r w:rsidRPr="00A856C7">
        <w:rPr>
          <w:rFonts w:cs="Arial"/>
          <w:b/>
        </w:rPr>
        <w:t>pěstební tvar</w:t>
      </w:r>
      <w:r w:rsidR="001122B8">
        <w:rPr>
          <w:rFonts w:cs="Arial"/>
        </w:rPr>
        <w:tab/>
      </w:r>
      <w:r w:rsidR="001122B8">
        <w:rPr>
          <w:rFonts w:cs="Arial"/>
        </w:rPr>
        <w:tab/>
      </w:r>
      <w:r w:rsidR="001122B8">
        <w:rPr>
          <w:rFonts w:cs="Arial"/>
        </w:rPr>
        <w:tab/>
      </w:r>
      <w:r w:rsidR="001122B8">
        <w:rPr>
          <w:rFonts w:cs="Arial"/>
        </w:rPr>
        <w:tab/>
        <w:t xml:space="preserve">kmenný tvar stromu, </w:t>
      </w:r>
      <w:proofErr w:type="spellStart"/>
      <w:r w:rsidR="001122B8">
        <w:rPr>
          <w:rFonts w:cs="Arial"/>
        </w:rPr>
        <w:t>vícekmen</w:t>
      </w:r>
      <w:proofErr w:type="spellEnd"/>
      <w:r w:rsidR="00963587" w:rsidRPr="00C70644">
        <w:rPr>
          <w:rFonts w:cs="Arial"/>
        </w:rPr>
        <w:t>, lesnický výpěstek</w:t>
      </w:r>
    </w:p>
    <w:p w14:paraId="01C35155" w14:textId="1A4FA642" w:rsidR="003A1F28" w:rsidRPr="00A856C7" w:rsidRDefault="003A1F28" w:rsidP="00CD1CE5">
      <w:pPr>
        <w:pStyle w:val="Zkladntext0"/>
        <w:spacing w:line="360" w:lineRule="auto"/>
        <w:ind w:left="3540" w:hanging="3540"/>
        <w:jc w:val="both"/>
        <w:rPr>
          <w:rFonts w:cs="Arial"/>
        </w:rPr>
      </w:pPr>
      <w:r w:rsidRPr="00A856C7">
        <w:rPr>
          <w:rFonts w:cs="Arial"/>
          <w:b/>
        </w:rPr>
        <w:t>způsob kotvení</w:t>
      </w:r>
      <w:r w:rsidRPr="00A856C7">
        <w:rPr>
          <w:rFonts w:cs="Arial"/>
        </w:rPr>
        <w:tab/>
        <w:t>tříbodové kotvení dřevěnými kůly (min. délka 250 cm) u stromů alejových na rostlém terénu</w:t>
      </w:r>
      <w:r w:rsidR="00B96189" w:rsidRPr="00A856C7">
        <w:rPr>
          <w:rFonts w:cs="Arial"/>
        </w:rPr>
        <w:t xml:space="preserve">, </w:t>
      </w:r>
      <w:r w:rsidR="00414BF0" w:rsidRPr="00414BF0">
        <w:rPr>
          <w:rFonts w:cs="Arial"/>
        </w:rPr>
        <w:t xml:space="preserve">nízké kotvení na tři kůly pro </w:t>
      </w:r>
      <w:proofErr w:type="spellStart"/>
      <w:r w:rsidR="00414BF0" w:rsidRPr="00414BF0">
        <w:rPr>
          <w:rFonts w:cs="Arial"/>
        </w:rPr>
        <w:t>vícekmenné</w:t>
      </w:r>
      <w:proofErr w:type="spellEnd"/>
      <w:r w:rsidR="00414BF0" w:rsidRPr="00414BF0">
        <w:rPr>
          <w:rFonts w:cs="Arial"/>
        </w:rPr>
        <w:t xml:space="preserve"> stromy na rostlém terénu</w:t>
      </w:r>
      <w:r w:rsidR="00CA0FDD">
        <w:rPr>
          <w:rFonts w:cs="Arial"/>
        </w:rPr>
        <w:t xml:space="preserve">, </w:t>
      </w:r>
      <w:r w:rsidR="006417A7">
        <w:rPr>
          <w:rFonts w:cs="Arial"/>
        </w:rPr>
        <w:t>podzemní kotvení na kari síť pro stromy na konstrukci</w:t>
      </w:r>
    </w:p>
    <w:p w14:paraId="3D13E4D9" w14:textId="3AE33447" w:rsidR="003A1F28" w:rsidRPr="00A856C7" w:rsidRDefault="003A1F28" w:rsidP="00CD1CE5">
      <w:pPr>
        <w:pStyle w:val="Zkladntext0"/>
        <w:spacing w:line="360" w:lineRule="auto"/>
        <w:jc w:val="both"/>
        <w:rPr>
          <w:rFonts w:cs="Arial"/>
        </w:rPr>
      </w:pPr>
      <w:r w:rsidRPr="00A856C7">
        <w:rPr>
          <w:rFonts w:cs="Arial"/>
          <w:b/>
        </w:rPr>
        <w:t>ochrana kmene</w:t>
      </w:r>
      <w:r w:rsidRPr="00A856C7">
        <w:rPr>
          <w:rFonts w:cs="Arial"/>
        </w:rPr>
        <w:tab/>
      </w:r>
      <w:r w:rsidRPr="00A856C7">
        <w:rPr>
          <w:rFonts w:cs="Arial"/>
        </w:rPr>
        <w:tab/>
      </w:r>
      <w:r w:rsidRPr="00A856C7">
        <w:rPr>
          <w:rFonts w:cs="Arial"/>
        </w:rPr>
        <w:tab/>
      </w:r>
      <w:r w:rsidRPr="00A856C7">
        <w:rPr>
          <w:rFonts w:cs="Arial"/>
        </w:rPr>
        <w:tab/>
        <w:t xml:space="preserve">rákosová rohož </w:t>
      </w:r>
    </w:p>
    <w:p w14:paraId="3F3F30CD" w14:textId="2749A25A" w:rsidR="003A1F28" w:rsidRPr="00A856C7" w:rsidRDefault="003A1F28" w:rsidP="00CD1CE5">
      <w:pPr>
        <w:pStyle w:val="Zkladntext0"/>
        <w:spacing w:line="360" w:lineRule="auto"/>
        <w:ind w:left="3540" w:hanging="3540"/>
        <w:jc w:val="both"/>
        <w:rPr>
          <w:rFonts w:cs="Arial"/>
        </w:rPr>
      </w:pPr>
      <w:r w:rsidRPr="00A856C7">
        <w:rPr>
          <w:rFonts w:cs="Arial"/>
          <w:b/>
        </w:rPr>
        <w:t>velikost výsadbové jámy</w:t>
      </w:r>
      <w:r w:rsidRPr="00A856C7">
        <w:rPr>
          <w:rFonts w:cs="Arial"/>
        </w:rPr>
        <w:tab/>
        <w:t>1</w:t>
      </w:r>
      <w:r w:rsidR="005A5E6A" w:rsidRPr="00A856C7">
        <w:rPr>
          <w:rFonts w:cs="Arial"/>
        </w:rPr>
        <w:t xml:space="preserve"> </w:t>
      </w:r>
      <w:r w:rsidRPr="00A856C7">
        <w:rPr>
          <w:rFonts w:cs="Arial"/>
        </w:rPr>
        <w:t>m</w:t>
      </w:r>
      <w:r w:rsidRPr="00A856C7">
        <w:rPr>
          <w:rFonts w:cs="Arial"/>
          <w:vertAlign w:val="superscript"/>
        </w:rPr>
        <w:t>3</w:t>
      </w:r>
    </w:p>
    <w:p w14:paraId="763FFC64" w14:textId="08B81448" w:rsidR="00AE4AE4" w:rsidRPr="00C16579" w:rsidRDefault="003A1F28" w:rsidP="00AE4AE4">
      <w:pPr>
        <w:pStyle w:val="Zkladntext0"/>
        <w:spacing w:line="360" w:lineRule="auto"/>
        <w:ind w:left="3540" w:hanging="3540"/>
        <w:contextualSpacing/>
        <w:jc w:val="both"/>
      </w:pPr>
      <w:r w:rsidRPr="00C16579">
        <w:rPr>
          <w:rFonts w:cs="Arial"/>
          <w:b/>
        </w:rPr>
        <w:t>zajištění povrchu výsadbové jámy</w:t>
      </w:r>
      <w:r w:rsidRPr="00C16579">
        <w:rPr>
          <w:rFonts w:cs="Arial"/>
        </w:rPr>
        <w:t xml:space="preserve"> </w:t>
      </w:r>
      <w:r w:rsidRPr="00C16579">
        <w:rPr>
          <w:rFonts w:cs="Arial"/>
        </w:rPr>
        <w:tab/>
      </w:r>
      <w:r w:rsidR="00AE4AE4" w:rsidRPr="00C16579">
        <w:t xml:space="preserve">mulčovací kůra, </w:t>
      </w:r>
      <w:proofErr w:type="spellStart"/>
      <w:r w:rsidR="00AE4AE4" w:rsidRPr="00C16579">
        <w:t>tl</w:t>
      </w:r>
      <w:proofErr w:type="spellEnd"/>
      <w:r w:rsidR="00AE4AE4" w:rsidRPr="00C16579">
        <w:t>. 10 cm – stromy v trávníku</w:t>
      </w:r>
    </w:p>
    <w:p w14:paraId="0FC272F4" w14:textId="33F2CE6B" w:rsidR="003A1F28" w:rsidRPr="00C16579" w:rsidRDefault="003A1F28" w:rsidP="00CD1CE5">
      <w:pPr>
        <w:pStyle w:val="Zkladntext0"/>
        <w:spacing w:line="360" w:lineRule="auto"/>
        <w:ind w:left="3540" w:hanging="3540"/>
        <w:jc w:val="both"/>
        <w:rPr>
          <w:rFonts w:cs="Arial"/>
        </w:rPr>
      </w:pPr>
    </w:p>
    <w:p w14:paraId="31C0C066" w14:textId="1241FE0C" w:rsidR="00FF36E0" w:rsidRPr="00C16579" w:rsidRDefault="003A1F28" w:rsidP="00CD1CE5">
      <w:pPr>
        <w:pStyle w:val="Zkladntext0"/>
        <w:spacing w:line="360" w:lineRule="auto"/>
        <w:jc w:val="both"/>
        <w:rPr>
          <w:rFonts w:cs="Arial"/>
        </w:rPr>
      </w:pPr>
      <w:r w:rsidRPr="00C16579">
        <w:rPr>
          <w:rFonts w:cs="Arial"/>
        </w:rPr>
        <w:t>Výpěstek odpovídající 1. jakosti dle ČSN 464920-1 Výpěstky okrasných dřevin, Vy</w:t>
      </w:r>
      <w:bookmarkStart w:id="41" w:name="_Toc256014610"/>
      <w:bookmarkStart w:id="42" w:name="_Toc311216026"/>
      <w:bookmarkStart w:id="43" w:name="_Toc310537869"/>
      <w:bookmarkStart w:id="44" w:name="_Toc310447990"/>
      <w:bookmarkStart w:id="45" w:name="_Toc310343174"/>
      <w:bookmarkStart w:id="46" w:name="_Toc317792211"/>
      <w:bookmarkStart w:id="47" w:name="_Toc338162226"/>
      <w:bookmarkStart w:id="48" w:name="_Toc338419990"/>
      <w:r w:rsidR="004D3A71" w:rsidRPr="00C16579">
        <w:rPr>
          <w:rFonts w:cs="Arial"/>
        </w:rPr>
        <w:t>sokokmeny – třikrát přesazované.</w:t>
      </w:r>
    </w:p>
    <w:p w14:paraId="5361F2A1" w14:textId="77777777" w:rsidR="006417A7" w:rsidRDefault="006417A7" w:rsidP="00CD1CE5">
      <w:pPr>
        <w:pStyle w:val="Zkladntext0"/>
        <w:spacing w:line="360" w:lineRule="auto"/>
        <w:jc w:val="both"/>
        <w:rPr>
          <w:rFonts w:cs="Arial"/>
        </w:rPr>
      </w:pPr>
    </w:p>
    <w:p w14:paraId="4C06E73C" w14:textId="77777777" w:rsidR="006417A7" w:rsidRDefault="006417A7" w:rsidP="00CD1CE5">
      <w:pPr>
        <w:pStyle w:val="Zkladntext0"/>
        <w:spacing w:line="360" w:lineRule="auto"/>
        <w:jc w:val="both"/>
        <w:rPr>
          <w:rFonts w:cs="Arial"/>
        </w:rPr>
      </w:pPr>
    </w:p>
    <w:p w14:paraId="56531216" w14:textId="77777777" w:rsidR="006417A7" w:rsidRDefault="006417A7" w:rsidP="00CD1CE5">
      <w:pPr>
        <w:pStyle w:val="Zkladntext0"/>
        <w:spacing w:line="360" w:lineRule="auto"/>
        <w:jc w:val="both"/>
        <w:rPr>
          <w:rFonts w:cs="Arial"/>
        </w:rPr>
      </w:pPr>
    </w:p>
    <w:p w14:paraId="52E7A7E0" w14:textId="77777777" w:rsidR="006417A7" w:rsidRDefault="006417A7" w:rsidP="00CD1CE5">
      <w:pPr>
        <w:pStyle w:val="Zkladntext0"/>
        <w:spacing w:line="360" w:lineRule="auto"/>
        <w:jc w:val="both"/>
        <w:rPr>
          <w:rFonts w:cs="Arial"/>
        </w:rPr>
      </w:pPr>
    </w:p>
    <w:p w14:paraId="45CB421C" w14:textId="37BA0660" w:rsidR="00D33AB9" w:rsidRDefault="00D33AB9" w:rsidP="00CD1CE5">
      <w:pPr>
        <w:pStyle w:val="Zkladntext0"/>
        <w:spacing w:line="360" w:lineRule="auto"/>
        <w:jc w:val="both"/>
        <w:rPr>
          <w:rFonts w:cs="Arial"/>
          <w:noProof/>
        </w:rPr>
      </w:pPr>
      <w:r>
        <w:rPr>
          <w:rFonts w:cs="Arial"/>
          <w:noProof/>
        </w:rPr>
        <w:lastRenderedPageBreak/>
        <w:drawing>
          <wp:anchor distT="0" distB="0" distL="114300" distR="114300" simplePos="0" relativeHeight="251661312" behindDoc="1" locked="0" layoutInCell="1" allowOverlap="1" wp14:anchorId="543CCC50" wp14:editId="7693731A">
            <wp:simplePos x="0" y="0"/>
            <wp:positionH relativeFrom="page">
              <wp:align>center</wp:align>
            </wp:positionH>
            <wp:positionV relativeFrom="paragraph">
              <wp:posOffset>0</wp:posOffset>
            </wp:positionV>
            <wp:extent cx="6605270" cy="7546340"/>
            <wp:effectExtent l="0" t="0" r="5080" b="0"/>
            <wp:wrapTight wrapText="bothSides">
              <wp:wrapPolygon edited="0">
                <wp:start x="0" y="0"/>
                <wp:lineTo x="0" y="21538"/>
                <wp:lineTo x="21554" y="21538"/>
                <wp:lineTo x="21554" y="0"/>
                <wp:lineTo x="0" y="0"/>
              </wp:wrapPolygon>
            </wp:wrapTigh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otvení vícekmen.jpg"/>
                    <pic:cNvPicPr/>
                  </pic:nvPicPr>
                  <pic:blipFill rotWithShape="1">
                    <a:blip r:embed="rId14" cstate="print">
                      <a:extLst>
                        <a:ext uri="{28A0092B-C50C-407E-A947-70E740481C1C}">
                          <a14:useLocalDpi xmlns:a14="http://schemas.microsoft.com/office/drawing/2010/main" val="0"/>
                        </a:ext>
                      </a:extLst>
                    </a:blip>
                    <a:srcRect t="3883"/>
                    <a:stretch/>
                  </pic:blipFill>
                  <pic:spPr bwMode="auto">
                    <a:xfrm>
                      <a:off x="0" y="0"/>
                      <a:ext cx="6605270" cy="75463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8F22BC6" w14:textId="5BCBE26B" w:rsidR="006417A7" w:rsidRDefault="006417A7" w:rsidP="00CD1CE5">
      <w:pPr>
        <w:pStyle w:val="Zkladntext0"/>
        <w:spacing w:line="360" w:lineRule="auto"/>
        <w:jc w:val="both"/>
        <w:rPr>
          <w:rFonts w:cs="Arial"/>
        </w:rPr>
      </w:pPr>
    </w:p>
    <w:p w14:paraId="3797B7CD" w14:textId="3877F32C" w:rsidR="006417A7" w:rsidRDefault="006417A7" w:rsidP="00CD1CE5">
      <w:pPr>
        <w:pStyle w:val="Zkladntext0"/>
        <w:spacing w:line="360" w:lineRule="auto"/>
        <w:jc w:val="both"/>
        <w:rPr>
          <w:rFonts w:cs="Arial"/>
        </w:rPr>
      </w:pPr>
    </w:p>
    <w:p w14:paraId="206B636A" w14:textId="26DAFFCA" w:rsidR="006417A7" w:rsidRDefault="006417A7" w:rsidP="00CD1CE5">
      <w:pPr>
        <w:pStyle w:val="Zkladntext0"/>
        <w:spacing w:line="360" w:lineRule="auto"/>
        <w:jc w:val="both"/>
        <w:rPr>
          <w:rFonts w:cs="Arial"/>
        </w:rPr>
      </w:pPr>
    </w:p>
    <w:p w14:paraId="52D18C15" w14:textId="01350E8A" w:rsidR="006417A7" w:rsidRDefault="006417A7" w:rsidP="006417A7">
      <w:pPr>
        <w:spacing w:line="360" w:lineRule="auto"/>
        <w:jc w:val="both"/>
        <w:rPr>
          <w:rFonts w:cs="Arial"/>
          <w:i/>
          <w:szCs w:val="20"/>
        </w:rPr>
      </w:pPr>
      <w:r w:rsidRPr="00814341">
        <w:rPr>
          <w:rFonts w:cs="Arial"/>
          <w:i/>
          <w:szCs w:val="20"/>
        </w:rPr>
        <w:t>Obr</w:t>
      </w:r>
      <w:r>
        <w:rPr>
          <w:rFonts w:cs="Arial"/>
          <w:i/>
          <w:szCs w:val="20"/>
        </w:rPr>
        <w:t xml:space="preserve"> A</w:t>
      </w:r>
      <w:r w:rsidRPr="00814341">
        <w:rPr>
          <w:rFonts w:cs="Arial"/>
          <w:i/>
          <w:szCs w:val="20"/>
        </w:rPr>
        <w:t xml:space="preserve">.: </w:t>
      </w:r>
      <w:r>
        <w:rPr>
          <w:rFonts w:cs="Arial"/>
          <w:i/>
          <w:szCs w:val="20"/>
        </w:rPr>
        <w:t>nízké kotvení na tři kůly</w:t>
      </w:r>
      <w:r w:rsidRPr="00814341">
        <w:rPr>
          <w:rFonts w:cs="Arial"/>
          <w:i/>
          <w:szCs w:val="20"/>
        </w:rPr>
        <w:t xml:space="preserve"> pro </w:t>
      </w:r>
      <w:proofErr w:type="spellStart"/>
      <w:r>
        <w:rPr>
          <w:rFonts w:cs="Arial"/>
          <w:i/>
          <w:szCs w:val="20"/>
        </w:rPr>
        <w:t>vícekmenné</w:t>
      </w:r>
      <w:proofErr w:type="spellEnd"/>
      <w:r>
        <w:rPr>
          <w:rFonts w:cs="Arial"/>
          <w:i/>
          <w:szCs w:val="20"/>
        </w:rPr>
        <w:t xml:space="preserve"> </w:t>
      </w:r>
      <w:r w:rsidRPr="00814341">
        <w:rPr>
          <w:rFonts w:cs="Arial"/>
          <w:i/>
          <w:szCs w:val="20"/>
        </w:rPr>
        <w:t>stromy na rostlém terénu</w:t>
      </w:r>
    </w:p>
    <w:p w14:paraId="18495582" w14:textId="18DE31CF" w:rsidR="00D33AB9" w:rsidRDefault="00D33AB9" w:rsidP="006417A7">
      <w:pPr>
        <w:pStyle w:val="Zkladntext0"/>
        <w:spacing w:line="360" w:lineRule="auto"/>
        <w:jc w:val="both"/>
        <w:rPr>
          <w:rFonts w:cs="Arial"/>
        </w:rPr>
      </w:pPr>
      <w:r>
        <w:rPr>
          <w:rFonts w:cs="Arial"/>
          <w:noProof/>
        </w:rPr>
        <w:lastRenderedPageBreak/>
        <w:drawing>
          <wp:anchor distT="0" distB="0" distL="114300" distR="114300" simplePos="0" relativeHeight="251662336" behindDoc="1" locked="0" layoutInCell="1" allowOverlap="1" wp14:anchorId="607AD47D" wp14:editId="1F298873">
            <wp:simplePos x="0" y="0"/>
            <wp:positionH relativeFrom="page">
              <wp:align>center</wp:align>
            </wp:positionH>
            <wp:positionV relativeFrom="paragraph">
              <wp:posOffset>0</wp:posOffset>
            </wp:positionV>
            <wp:extent cx="5836285" cy="7593330"/>
            <wp:effectExtent l="0" t="0" r="0" b="7620"/>
            <wp:wrapTight wrapText="bothSides">
              <wp:wrapPolygon edited="0">
                <wp:start x="0" y="0"/>
                <wp:lineTo x="0" y="21567"/>
                <wp:lineTo x="21504" y="21567"/>
                <wp:lineTo x="21504" y="0"/>
                <wp:lineTo x="0" y="0"/>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36285" cy="75933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6B16BF" w14:textId="77777777" w:rsidR="00D33AB9" w:rsidRDefault="00D33AB9" w:rsidP="006417A7">
      <w:pPr>
        <w:pStyle w:val="Zkladntext0"/>
        <w:spacing w:line="360" w:lineRule="auto"/>
        <w:jc w:val="both"/>
        <w:rPr>
          <w:rFonts w:cs="Arial"/>
        </w:rPr>
      </w:pPr>
    </w:p>
    <w:p w14:paraId="505767C2" w14:textId="7CB197E1" w:rsidR="00D33AB9" w:rsidRDefault="00D33AB9" w:rsidP="006417A7">
      <w:pPr>
        <w:pStyle w:val="Zkladntext0"/>
        <w:spacing w:line="360" w:lineRule="auto"/>
        <w:jc w:val="both"/>
        <w:rPr>
          <w:rFonts w:cs="Arial"/>
        </w:rPr>
      </w:pPr>
    </w:p>
    <w:p w14:paraId="457745FE" w14:textId="154BD2AF" w:rsidR="006417A7" w:rsidRPr="006417A7" w:rsidRDefault="006417A7" w:rsidP="006417A7">
      <w:pPr>
        <w:pStyle w:val="Zkladntext0"/>
        <w:spacing w:line="360" w:lineRule="auto"/>
        <w:jc w:val="both"/>
        <w:rPr>
          <w:rFonts w:cs="Arial"/>
          <w:highlight w:val="yellow"/>
        </w:rPr>
      </w:pPr>
    </w:p>
    <w:p w14:paraId="4C6A891B" w14:textId="7F622C96" w:rsidR="006C47FF" w:rsidRPr="006417A7" w:rsidRDefault="006417A7" w:rsidP="006417A7">
      <w:pPr>
        <w:spacing w:line="360" w:lineRule="auto"/>
        <w:jc w:val="both"/>
        <w:rPr>
          <w:rFonts w:cs="Arial"/>
          <w:i/>
          <w:szCs w:val="20"/>
        </w:rPr>
      </w:pPr>
      <w:r w:rsidRPr="00814341">
        <w:rPr>
          <w:rFonts w:cs="Arial"/>
          <w:i/>
          <w:szCs w:val="20"/>
        </w:rPr>
        <w:t>Obr</w:t>
      </w:r>
      <w:r>
        <w:rPr>
          <w:rFonts w:cs="Arial"/>
          <w:i/>
          <w:szCs w:val="20"/>
        </w:rPr>
        <w:t xml:space="preserve"> </w:t>
      </w:r>
      <w:r w:rsidR="00D33AB9">
        <w:rPr>
          <w:rFonts w:cs="Arial"/>
          <w:i/>
          <w:szCs w:val="20"/>
        </w:rPr>
        <w:t>B</w:t>
      </w:r>
      <w:r w:rsidRPr="00814341">
        <w:rPr>
          <w:rFonts w:cs="Arial"/>
          <w:i/>
          <w:szCs w:val="20"/>
        </w:rPr>
        <w:t xml:space="preserve">.: </w:t>
      </w:r>
      <w:r>
        <w:rPr>
          <w:rFonts w:cs="Arial"/>
          <w:i/>
          <w:szCs w:val="20"/>
        </w:rPr>
        <w:t>podzemní kotvení na kari síť pro stromy na konstrukci</w:t>
      </w:r>
    </w:p>
    <w:p w14:paraId="2E1A9BF7" w14:textId="1D6A552E" w:rsidR="006C47FF" w:rsidRPr="00814341" w:rsidRDefault="00D33AB9" w:rsidP="00CD1CE5">
      <w:pPr>
        <w:pStyle w:val="Zkladntext0"/>
        <w:spacing w:line="360" w:lineRule="auto"/>
        <w:jc w:val="both"/>
        <w:rPr>
          <w:rFonts w:cs="Arial"/>
        </w:rPr>
      </w:pPr>
      <w:r w:rsidRPr="00BA2A6E">
        <w:rPr>
          <w:rFonts w:cs="Arial"/>
          <w:noProof/>
          <w:highlight w:val="yellow"/>
        </w:rPr>
        <w:lastRenderedPageBreak/>
        <w:drawing>
          <wp:anchor distT="0" distB="0" distL="114300" distR="114300" simplePos="0" relativeHeight="251656704" behindDoc="1" locked="0" layoutInCell="1" allowOverlap="1" wp14:anchorId="5A336D86" wp14:editId="3D1A6009">
            <wp:simplePos x="0" y="0"/>
            <wp:positionH relativeFrom="page">
              <wp:align>center</wp:align>
            </wp:positionH>
            <wp:positionV relativeFrom="paragraph">
              <wp:posOffset>118</wp:posOffset>
            </wp:positionV>
            <wp:extent cx="5863590" cy="5751830"/>
            <wp:effectExtent l="0" t="0" r="3810" b="1270"/>
            <wp:wrapTight wrapText="bothSides">
              <wp:wrapPolygon edited="0">
                <wp:start x="0" y="0"/>
                <wp:lineTo x="0" y="21533"/>
                <wp:lineTo x="21544" y="21533"/>
                <wp:lineTo x="21544" y="0"/>
                <wp:lineTo x="0" y="0"/>
              </wp:wrapPolygon>
            </wp:wrapTight>
            <wp:docPr id="16" name="obrázek 16" descr="strom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trom_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63590" cy="57518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5DA961" w14:textId="5E6C5741" w:rsidR="00964AE9" w:rsidRDefault="00DC4F9A" w:rsidP="00CD1CE5">
      <w:pPr>
        <w:spacing w:line="360" w:lineRule="auto"/>
        <w:jc w:val="both"/>
        <w:rPr>
          <w:rFonts w:cs="Arial"/>
          <w:i/>
          <w:szCs w:val="20"/>
        </w:rPr>
      </w:pPr>
      <w:r w:rsidRPr="00814341">
        <w:rPr>
          <w:rFonts w:cs="Arial"/>
          <w:i/>
          <w:szCs w:val="20"/>
        </w:rPr>
        <w:t>Obr</w:t>
      </w:r>
      <w:r w:rsidR="006417A7">
        <w:rPr>
          <w:rFonts w:cs="Arial"/>
          <w:i/>
          <w:szCs w:val="20"/>
        </w:rPr>
        <w:t xml:space="preserve"> C</w:t>
      </w:r>
      <w:r w:rsidRPr="00814341">
        <w:rPr>
          <w:rFonts w:cs="Arial"/>
          <w:i/>
          <w:szCs w:val="20"/>
        </w:rPr>
        <w:t>.: tříbodové kotvení vysoké pro stromy na rostlém terénu</w:t>
      </w:r>
    </w:p>
    <w:p w14:paraId="7D5C3359" w14:textId="77777777" w:rsidR="008503EE" w:rsidRDefault="008503EE" w:rsidP="00CD1CE5">
      <w:pPr>
        <w:spacing w:line="360" w:lineRule="auto"/>
        <w:jc w:val="both"/>
        <w:rPr>
          <w:rFonts w:cs="Arial"/>
          <w:i/>
          <w:szCs w:val="20"/>
        </w:rPr>
      </w:pPr>
    </w:p>
    <w:p w14:paraId="450E77ED" w14:textId="452CE1D0" w:rsidR="00EE7286" w:rsidRDefault="00B01910" w:rsidP="00EE7286">
      <w:pPr>
        <w:spacing w:line="360" w:lineRule="auto"/>
        <w:jc w:val="both"/>
        <w:rPr>
          <w:rFonts w:cs="Arial"/>
          <w:b/>
          <w:szCs w:val="20"/>
        </w:rPr>
      </w:pPr>
      <w:r>
        <w:rPr>
          <w:rFonts w:cs="Arial"/>
          <w:b/>
          <w:szCs w:val="20"/>
        </w:rPr>
        <w:t>te</w:t>
      </w:r>
      <w:r w:rsidR="00EE7286" w:rsidRPr="00C16579">
        <w:rPr>
          <w:rFonts w:cs="Arial"/>
          <w:b/>
          <w:szCs w:val="20"/>
        </w:rPr>
        <w:t xml:space="preserve">chnologie založení a dokončovací péče </w:t>
      </w:r>
    </w:p>
    <w:p w14:paraId="590EDDA0" w14:textId="77777777" w:rsidR="00EE7286" w:rsidRPr="007E78A3" w:rsidRDefault="00EE7286" w:rsidP="00EE7286">
      <w:pPr>
        <w:numPr>
          <w:ilvl w:val="0"/>
          <w:numId w:val="34"/>
        </w:numPr>
        <w:tabs>
          <w:tab w:val="num" w:pos="547"/>
        </w:tabs>
        <w:spacing w:line="360" w:lineRule="auto"/>
        <w:ind w:left="357" w:hanging="357"/>
        <w:contextualSpacing/>
        <w:jc w:val="both"/>
        <w:rPr>
          <w:rFonts w:cs="Arial"/>
          <w:szCs w:val="20"/>
        </w:rPr>
      </w:pPr>
      <w:r w:rsidRPr="00C16579">
        <w:rPr>
          <w:rFonts w:cs="Arial"/>
          <w:szCs w:val="20"/>
        </w:rPr>
        <w:t>vyhloubení kořenových prostorů o velikosti 1 m</w:t>
      </w:r>
      <w:r w:rsidRPr="00C16579">
        <w:rPr>
          <w:rFonts w:cs="Arial"/>
          <w:szCs w:val="20"/>
          <w:vertAlign w:val="superscript"/>
        </w:rPr>
        <w:t>3</w:t>
      </w:r>
    </w:p>
    <w:p w14:paraId="2A592894" w14:textId="77777777" w:rsidR="00EE7286" w:rsidRPr="00C16579" w:rsidRDefault="00EE7286" w:rsidP="00EE7286">
      <w:pPr>
        <w:numPr>
          <w:ilvl w:val="0"/>
          <w:numId w:val="34"/>
        </w:numPr>
        <w:tabs>
          <w:tab w:val="num" w:pos="547"/>
        </w:tabs>
        <w:spacing w:line="360" w:lineRule="auto"/>
        <w:contextualSpacing/>
        <w:jc w:val="both"/>
        <w:rPr>
          <w:rFonts w:cs="Arial"/>
          <w:szCs w:val="20"/>
        </w:rPr>
      </w:pPr>
      <w:r w:rsidRPr="00C16579">
        <w:rPr>
          <w:rFonts w:cs="Arial"/>
          <w:szCs w:val="20"/>
        </w:rPr>
        <w:t xml:space="preserve">provedení zkoušky propustnosti zeminy ve výsadbových jamách prolitím </w:t>
      </w:r>
      <w:proofErr w:type="gramStart"/>
      <w:r w:rsidRPr="00C16579">
        <w:rPr>
          <w:rFonts w:cs="Arial"/>
          <w:szCs w:val="20"/>
        </w:rPr>
        <w:t>vodou - stromy</w:t>
      </w:r>
      <w:proofErr w:type="gramEnd"/>
      <w:r w:rsidRPr="00C16579">
        <w:rPr>
          <w:rFonts w:cs="Arial"/>
          <w:szCs w:val="20"/>
        </w:rPr>
        <w:t xml:space="preserve"> na rostlém terénu</w:t>
      </w:r>
    </w:p>
    <w:p w14:paraId="39768D5C" w14:textId="3875F19F" w:rsidR="00EE7286" w:rsidRDefault="00EE7286" w:rsidP="00EE7286">
      <w:pPr>
        <w:numPr>
          <w:ilvl w:val="0"/>
          <w:numId w:val="34"/>
        </w:numPr>
        <w:spacing w:line="360" w:lineRule="auto"/>
        <w:ind w:left="357" w:hanging="357"/>
        <w:contextualSpacing/>
        <w:jc w:val="both"/>
        <w:rPr>
          <w:rFonts w:cs="Arial"/>
          <w:szCs w:val="20"/>
        </w:rPr>
      </w:pPr>
      <w:r w:rsidRPr="0002100D">
        <w:rPr>
          <w:rFonts w:cs="Arial"/>
          <w:szCs w:val="20"/>
        </w:rPr>
        <w:t>v případě nepropustnosti na rostlém terénu bude instalována drenážní vrstva na dno výsadbové jámy o výšce 15 cm (štěrková frakce nad 63.0 mm) — stromy na terénu</w:t>
      </w:r>
    </w:p>
    <w:p w14:paraId="1419C2DD" w14:textId="5645757D" w:rsidR="00EE7286" w:rsidRDefault="00EE7286" w:rsidP="00EE7286">
      <w:pPr>
        <w:numPr>
          <w:ilvl w:val="0"/>
          <w:numId w:val="34"/>
        </w:numPr>
        <w:spacing w:line="360" w:lineRule="auto"/>
        <w:ind w:left="357" w:hanging="357"/>
        <w:contextualSpacing/>
        <w:jc w:val="both"/>
        <w:rPr>
          <w:rFonts w:cs="Arial"/>
          <w:szCs w:val="20"/>
        </w:rPr>
      </w:pPr>
      <w:r w:rsidRPr="0002100D">
        <w:rPr>
          <w:rFonts w:cs="Arial"/>
          <w:szCs w:val="20"/>
        </w:rPr>
        <w:t xml:space="preserve">instalace </w:t>
      </w:r>
      <w:r w:rsidR="00964AE9" w:rsidRPr="0002100D">
        <w:rPr>
          <w:rFonts w:cs="Arial"/>
          <w:szCs w:val="20"/>
        </w:rPr>
        <w:t xml:space="preserve">tříbodového </w:t>
      </w:r>
      <w:r w:rsidRPr="0002100D">
        <w:rPr>
          <w:rFonts w:cs="Arial"/>
          <w:szCs w:val="20"/>
        </w:rPr>
        <w:t>kotvícího systému</w:t>
      </w:r>
      <w:r w:rsidR="00964AE9" w:rsidRPr="0002100D">
        <w:rPr>
          <w:rFonts w:cs="Arial"/>
          <w:szCs w:val="20"/>
        </w:rPr>
        <w:t xml:space="preserve"> </w:t>
      </w:r>
      <w:r w:rsidRPr="0002100D">
        <w:rPr>
          <w:rFonts w:cs="Arial"/>
          <w:szCs w:val="20"/>
        </w:rPr>
        <w:t>(resp.</w:t>
      </w:r>
      <w:r w:rsidR="00430BC4" w:rsidRPr="00430BC4">
        <w:rPr>
          <w:rFonts w:cs="Arial"/>
          <w:szCs w:val="20"/>
        </w:rPr>
        <w:t xml:space="preserve"> nízké kotvení na tři kůly pro </w:t>
      </w:r>
      <w:proofErr w:type="spellStart"/>
      <w:r w:rsidR="00430BC4" w:rsidRPr="00430BC4">
        <w:rPr>
          <w:rFonts w:cs="Arial"/>
          <w:szCs w:val="20"/>
        </w:rPr>
        <w:t>vícekmenné</w:t>
      </w:r>
      <w:proofErr w:type="spellEnd"/>
      <w:r w:rsidR="00430BC4" w:rsidRPr="00430BC4">
        <w:rPr>
          <w:rFonts w:cs="Arial"/>
          <w:szCs w:val="20"/>
        </w:rPr>
        <w:t xml:space="preserve"> stromy</w:t>
      </w:r>
      <w:r w:rsidR="002F1489">
        <w:rPr>
          <w:rFonts w:cs="Arial"/>
          <w:szCs w:val="20"/>
        </w:rPr>
        <w:t>, podzemní kotvení na kari síť – stromy na konstrukci</w:t>
      </w:r>
      <w:r w:rsidRPr="0002100D">
        <w:rPr>
          <w:rFonts w:cs="Arial"/>
          <w:szCs w:val="20"/>
        </w:rPr>
        <w:t>)</w:t>
      </w:r>
      <w:r w:rsidR="00964AE9" w:rsidRPr="0002100D">
        <w:rPr>
          <w:rFonts w:cs="Arial"/>
          <w:szCs w:val="20"/>
        </w:rPr>
        <w:t xml:space="preserve">, </w:t>
      </w:r>
      <w:r w:rsidRPr="0002100D">
        <w:rPr>
          <w:rFonts w:cs="Arial"/>
          <w:szCs w:val="20"/>
        </w:rPr>
        <w:t>vysoké kotvení dřevěnými kůly u stromů na rostlém terénu</w:t>
      </w:r>
    </w:p>
    <w:p w14:paraId="2CB882E1" w14:textId="4EB02342" w:rsidR="002F1489" w:rsidRPr="002F1489" w:rsidRDefault="00EE7286" w:rsidP="002F1489">
      <w:pPr>
        <w:numPr>
          <w:ilvl w:val="0"/>
          <w:numId w:val="34"/>
        </w:numPr>
        <w:spacing w:line="360" w:lineRule="auto"/>
        <w:ind w:left="357" w:hanging="357"/>
        <w:contextualSpacing/>
        <w:jc w:val="both"/>
        <w:rPr>
          <w:rFonts w:cs="Arial"/>
          <w:szCs w:val="20"/>
        </w:rPr>
      </w:pPr>
      <w:r w:rsidRPr="002F1489">
        <w:rPr>
          <w:rFonts w:cs="Arial"/>
          <w:szCs w:val="20"/>
        </w:rPr>
        <w:t>výsadba dřevin s</w:t>
      </w:r>
      <w:r w:rsidR="00B01910" w:rsidRPr="002F1489">
        <w:rPr>
          <w:rFonts w:cs="Arial"/>
          <w:szCs w:val="20"/>
        </w:rPr>
        <w:t> balem s</w:t>
      </w:r>
      <w:r w:rsidR="00F76B16" w:rsidRPr="002F1489">
        <w:rPr>
          <w:rFonts w:cs="Arial"/>
          <w:szCs w:val="20"/>
        </w:rPr>
        <w:t> vým</w:t>
      </w:r>
      <w:r w:rsidR="0002100D" w:rsidRPr="002F1489">
        <w:rPr>
          <w:rFonts w:cs="Arial"/>
          <w:szCs w:val="20"/>
        </w:rPr>
        <w:t xml:space="preserve">ěnou zeminy </w:t>
      </w:r>
      <w:proofErr w:type="gramStart"/>
      <w:r w:rsidR="0002100D" w:rsidRPr="002F1489">
        <w:rPr>
          <w:rFonts w:cs="Arial"/>
          <w:szCs w:val="20"/>
        </w:rPr>
        <w:t>50%</w:t>
      </w:r>
      <w:proofErr w:type="gramEnd"/>
      <w:r w:rsidR="0002100D" w:rsidRPr="002F1489">
        <w:rPr>
          <w:rFonts w:cs="Arial"/>
          <w:szCs w:val="20"/>
        </w:rPr>
        <w:t xml:space="preserve"> za substrát (</w:t>
      </w:r>
      <w:r w:rsidR="002F1489" w:rsidRPr="002F1489">
        <w:rPr>
          <w:rFonts w:cs="Arial"/>
          <w:szCs w:val="20"/>
        </w:rPr>
        <w:t>9</w:t>
      </w:r>
      <w:r w:rsidR="00F76B16" w:rsidRPr="002F1489">
        <w:rPr>
          <w:rFonts w:cs="Arial"/>
          <w:szCs w:val="20"/>
        </w:rPr>
        <w:t xml:space="preserve"> ks stromů na rostlém terénu</w:t>
      </w:r>
      <w:r w:rsidR="002F1489" w:rsidRPr="002F1489">
        <w:rPr>
          <w:rFonts w:cs="Arial"/>
          <w:szCs w:val="20"/>
        </w:rPr>
        <w:t>)</w:t>
      </w:r>
    </w:p>
    <w:p w14:paraId="3FEDAC2C" w14:textId="77777777" w:rsidR="00EE7286" w:rsidRPr="0002100D" w:rsidRDefault="00EE7286" w:rsidP="00EE7286">
      <w:pPr>
        <w:numPr>
          <w:ilvl w:val="1"/>
          <w:numId w:val="34"/>
        </w:numPr>
        <w:spacing w:line="360" w:lineRule="auto"/>
        <w:ind w:left="1134"/>
        <w:contextualSpacing/>
        <w:jc w:val="both"/>
        <w:rPr>
          <w:rFonts w:cs="Arial"/>
          <w:b/>
          <w:szCs w:val="20"/>
        </w:rPr>
      </w:pPr>
      <w:r w:rsidRPr="0002100D">
        <w:rPr>
          <w:rFonts w:cs="Arial"/>
          <w:b/>
          <w:szCs w:val="20"/>
        </w:rPr>
        <w:t>zrnitostní složení substrátu pro stromy</w:t>
      </w:r>
    </w:p>
    <w:p w14:paraId="1BF2E44F" w14:textId="77777777" w:rsidR="00EE7286" w:rsidRPr="0002100D" w:rsidRDefault="00EE7286" w:rsidP="00EE7286">
      <w:pPr>
        <w:spacing w:line="360" w:lineRule="auto"/>
        <w:ind w:left="1985" w:hanging="360"/>
        <w:contextualSpacing/>
        <w:jc w:val="both"/>
        <w:rPr>
          <w:rFonts w:cs="Arial"/>
          <w:szCs w:val="20"/>
        </w:rPr>
      </w:pPr>
      <w:r w:rsidRPr="0002100D">
        <w:rPr>
          <w:rFonts w:cs="Arial"/>
          <w:szCs w:val="20"/>
        </w:rPr>
        <w:t xml:space="preserve">jílovitá frakce (0.002 mm)   </w:t>
      </w:r>
      <w:r w:rsidRPr="0002100D">
        <w:rPr>
          <w:rFonts w:cs="Arial"/>
          <w:szCs w:val="20"/>
        </w:rPr>
        <w:tab/>
      </w:r>
      <w:r w:rsidRPr="0002100D">
        <w:rPr>
          <w:rFonts w:cs="Arial"/>
          <w:szCs w:val="20"/>
        </w:rPr>
        <w:tab/>
        <w:t>3</w:t>
      </w:r>
      <w:r w:rsidR="00B03CB7" w:rsidRPr="0002100D">
        <w:rPr>
          <w:rFonts w:cs="Arial"/>
          <w:szCs w:val="20"/>
        </w:rPr>
        <w:t xml:space="preserve"> </w:t>
      </w:r>
      <w:r w:rsidRPr="0002100D">
        <w:rPr>
          <w:rFonts w:cs="Arial"/>
          <w:szCs w:val="20"/>
        </w:rPr>
        <w:t>%</w:t>
      </w:r>
    </w:p>
    <w:p w14:paraId="502D79BF" w14:textId="77777777" w:rsidR="00EE7286" w:rsidRPr="0002100D" w:rsidRDefault="00EE7286" w:rsidP="00EE7286">
      <w:pPr>
        <w:spacing w:line="360" w:lineRule="auto"/>
        <w:ind w:left="1985" w:hanging="360"/>
        <w:contextualSpacing/>
        <w:jc w:val="both"/>
        <w:rPr>
          <w:rFonts w:cs="Arial"/>
          <w:szCs w:val="20"/>
        </w:rPr>
      </w:pPr>
      <w:r w:rsidRPr="0002100D">
        <w:rPr>
          <w:rFonts w:cs="Arial"/>
          <w:szCs w:val="20"/>
        </w:rPr>
        <w:lastRenderedPageBreak/>
        <w:t xml:space="preserve">prachovitá frakce (0.002- 0.063 mm) </w:t>
      </w:r>
      <w:r w:rsidRPr="0002100D">
        <w:rPr>
          <w:rFonts w:cs="Arial"/>
          <w:szCs w:val="20"/>
        </w:rPr>
        <w:tab/>
        <w:t>18</w:t>
      </w:r>
      <w:r w:rsidR="00B03CB7" w:rsidRPr="0002100D">
        <w:rPr>
          <w:rFonts w:cs="Arial"/>
          <w:szCs w:val="20"/>
        </w:rPr>
        <w:t xml:space="preserve"> </w:t>
      </w:r>
      <w:r w:rsidRPr="0002100D">
        <w:rPr>
          <w:rFonts w:cs="Arial"/>
          <w:szCs w:val="20"/>
        </w:rPr>
        <w:t>%</w:t>
      </w:r>
    </w:p>
    <w:p w14:paraId="7BA4866D" w14:textId="77777777" w:rsidR="00EE7286" w:rsidRPr="0002100D" w:rsidRDefault="00EE7286" w:rsidP="00EE7286">
      <w:pPr>
        <w:spacing w:line="360" w:lineRule="auto"/>
        <w:ind w:left="1985" w:hanging="360"/>
        <w:contextualSpacing/>
        <w:jc w:val="both"/>
        <w:rPr>
          <w:rFonts w:cs="Arial"/>
          <w:szCs w:val="20"/>
        </w:rPr>
      </w:pPr>
      <w:r w:rsidRPr="0002100D">
        <w:rPr>
          <w:rFonts w:cs="Arial"/>
          <w:szCs w:val="20"/>
        </w:rPr>
        <w:t xml:space="preserve">písčitá frakce (0.063- 2.0 mm)   </w:t>
      </w:r>
      <w:r w:rsidRPr="0002100D">
        <w:rPr>
          <w:rFonts w:cs="Arial"/>
          <w:szCs w:val="20"/>
        </w:rPr>
        <w:tab/>
      </w:r>
      <w:r w:rsidR="00B03CB7" w:rsidRPr="0002100D">
        <w:rPr>
          <w:rFonts w:cs="Arial"/>
          <w:szCs w:val="20"/>
        </w:rPr>
        <w:tab/>
      </w:r>
      <w:r w:rsidRPr="0002100D">
        <w:rPr>
          <w:rFonts w:cs="Arial"/>
          <w:szCs w:val="20"/>
        </w:rPr>
        <w:t>36</w:t>
      </w:r>
      <w:r w:rsidR="00B03CB7" w:rsidRPr="0002100D">
        <w:rPr>
          <w:rFonts w:cs="Arial"/>
          <w:szCs w:val="20"/>
        </w:rPr>
        <w:t xml:space="preserve"> </w:t>
      </w:r>
      <w:r w:rsidRPr="0002100D">
        <w:rPr>
          <w:rFonts w:cs="Arial"/>
          <w:szCs w:val="20"/>
        </w:rPr>
        <w:t>%</w:t>
      </w:r>
    </w:p>
    <w:p w14:paraId="71C5EEF8" w14:textId="77777777" w:rsidR="00EE7286" w:rsidRPr="0002100D" w:rsidRDefault="00EE7286" w:rsidP="00EE7286">
      <w:pPr>
        <w:spacing w:line="360" w:lineRule="auto"/>
        <w:ind w:left="1985" w:hanging="360"/>
        <w:contextualSpacing/>
        <w:jc w:val="both"/>
        <w:rPr>
          <w:rFonts w:cs="Arial"/>
          <w:szCs w:val="20"/>
        </w:rPr>
      </w:pPr>
      <w:r w:rsidRPr="0002100D">
        <w:rPr>
          <w:rFonts w:cs="Arial"/>
          <w:szCs w:val="20"/>
        </w:rPr>
        <w:t>štěrkovitá frakce (2.</w:t>
      </w:r>
      <w:proofErr w:type="gramStart"/>
      <w:r w:rsidRPr="0002100D">
        <w:rPr>
          <w:rFonts w:cs="Arial"/>
          <w:szCs w:val="20"/>
        </w:rPr>
        <w:t>0- 63</w:t>
      </w:r>
      <w:proofErr w:type="gramEnd"/>
      <w:r w:rsidRPr="0002100D">
        <w:rPr>
          <w:rFonts w:cs="Arial"/>
          <w:szCs w:val="20"/>
        </w:rPr>
        <w:t>.0 mm)</w:t>
      </w:r>
      <w:r w:rsidRPr="0002100D">
        <w:rPr>
          <w:rFonts w:cs="Arial"/>
          <w:szCs w:val="20"/>
        </w:rPr>
        <w:tab/>
      </w:r>
      <w:r w:rsidR="00B03CB7" w:rsidRPr="0002100D">
        <w:rPr>
          <w:rFonts w:cs="Arial"/>
          <w:szCs w:val="20"/>
        </w:rPr>
        <w:tab/>
      </w:r>
      <w:r w:rsidRPr="0002100D">
        <w:rPr>
          <w:rFonts w:cs="Arial"/>
          <w:szCs w:val="20"/>
        </w:rPr>
        <w:t>43</w:t>
      </w:r>
      <w:r w:rsidR="00B03CB7" w:rsidRPr="0002100D">
        <w:rPr>
          <w:rFonts w:cs="Arial"/>
          <w:szCs w:val="20"/>
        </w:rPr>
        <w:t xml:space="preserve"> </w:t>
      </w:r>
      <w:r w:rsidRPr="0002100D">
        <w:rPr>
          <w:rFonts w:cs="Arial"/>
          <w:szCs w:val="20"/>
        </w:rPr>
        <w:t>%</w:t>
      </w:r>
    </w:p>
    <w:p w14:paraId="516D852C" w14:textId="77777777" w:rsidR="00EE7286" w:rsidRPr="0002100D" w:rsidRDefault="00EE7286" w:rsidP="00EE7286">
      <w:pPr>
        <w:numPr>
          <w:ilvl w:val="1"/>
          <w:numId w:val="34"/>
        </w:numPr>
        <w:spacing w:line="360" w:lineRule="auto"/>
        <w:ind w:left="1134"/>
        <w:contextualSpacing/>
        <w:jc w:val="both"/>
        <w:rPr>
          <w:rFonts w:cs="Arial"/>
          <w:szCs w:val="20"/>
        </w:rPr>
      </w:pPr>
      <w:r w:rsidRPr="0002100D">
        <w:rPr>
          <w:rFonts w:cs="Arial"/>
          <w:szCs w:val="20"/>
        </w:rPr>
        <w:t>substrát obsahuje minimálně 5 % organických látek</w:t>
      </w:r>
    </w:p>
    <w:p w14:paraId="719AC42B" w14:textId="77777777" w:rsidR="00EE7286" w:rsidRPr="0002100D" w:rsidRDefault="00EE7286" w:rsidP="00EE7286">
      <w:pPr>
        <w:pStyle w:val="Odstavecseseznamem"/>
        <w:numPr>
          <w:ilvl w:val="3"/>
          <w:numId w:val="35"/>
        </w:numPr>
        <w:tabs>
          <w:tab w:val="left" w:pos="709"/>
        </w:tabs>
        <w:autoSpaceDE w:val="0"/>
        <w:autoSpaceDN w:val="0"/>
        <w:adjustRightInd w:val="0"/>
        <w:spacing w:line="360" w:lineRule="auto"/>
        <w:ind w:left="1134"/>
        <w:contextualSpacing/>
        <w:jc w:val="both"/>
        <w:rPr>
          <w:rFonts w:cs="Arial"/>
          <w:sz w:val="20"/>
          <w:szCs w:val="20"/>
        </w:rPr>
      </w:pPr>
      <w:r w:rsidRPr="0002100D">
        <w:rPr>
          <w:rFonts w:cs="Arial"/>
          <w:sz w:val="20"/>
          <w:szCs w:val="20"/>
        </w:rPr>
        <w:t>organické látky nesmí přijít do hloubky vyšší než 0,3 - 0,4</w:t>
      </w:r>
      <w:r w:rsidR="00B03CB7" w:rsidRPr="0002100D">
        <w:rPr>
          <w:rFonts w:cs="Arial"/>
          <w:sz w:val="20"/>
          <w:szCs w:val="20"/>
        </w:rPr>
        <w:t xml:space="preserve"> </w:t>
      </w:r>
      <w:r w:rsidRPr="0002100D">
        <w:rPr>
          <w:rFonts w:cs="Arial"/>
          <w:sz w:val="20"/>
          <w:szCs w:val="20"/>
        </w:rPr>
        <w:t>m; do zeminy pocházející ze spodních vrstev by neměl být přimísen žádný organický materiál (ani případné zbytky drnu z vrchních vrstev)</w:t>
      </w:r>
    </w:p>
    <w:p w14:paraId="5964A7FF" w14:textId="77777777" w:rsidR="00EE7286" w:rsidRPr="0002100D" w:rsidRDefault="00EE7286" w:rsidP="00EE7286">
      <w:pPr>
        <w:numPr>
          <w:ilvl w:val="1"/>
          <w:numId w:val="34"/>
        </w:numPr>
        <w:spacing w:line="360" w:lineRule="auto"/>
        <w:ind w:left="1134"/>
        <w:contextualSpacing/>
        <w:jc w:val="both"/>
        <w:rPr>
          <w:rFonts w:cs="Arial"/>
          <w:szCs w:val="20"/>
        </w:rPr>
      </w:pPr>
      <w:r w:rsidRPr="0002100D">
        <w:rPr>
          <w:rFonts w:cs="Arial"/>
          <w:szCs w:val="20"/>
        </w:rPr>
        <w:t>substrát bude v bezplevelném stavu, bez cizích příměsí a hrud větších než 20 mm</w:t>
      </w:r>
    </w:p>
    <w:p w14:paraId="058DBD94" w14:textId="77777777" w:rsidR="00EE7286" w:rsidRPr="0002100D" w:rsidRDefault="00EE7286" w:rsidP="00EE7286">
      <w:pPr>
        <w:numPr>
          <w:ilvl w:val="1"/>
          <w:numId w:val="34"/>
        </w:numPr>
        <w:spacing w:line="360" w:lineRule="auto"/>
        <w:ind w:left="1134"/>
        <w:contextualSpacing/>
        <w:jc w:val="both"/>
        <w:rPr>
          <w:rFonts w:cs="Arial"/>
          <w:szCs w:val="20"/>
        </w:rPr>
      </w:pPr>
      <w:r w:rsidRPr="0002100D">
        <w:rPr>
          <w:rFonts w:cs="Arial"/>
          <w:szCs w:val="20"/>
        </w:rPr>
        <w:t xml:space="preserve">substrát bude po cca 20 cm ručně hutněn, aby následně nedocházelo k poklesu terénu </w:t>
      </w:r>
    </w:p>
    <w:p w14:paraId="29AE855F" w14:textId="534F0FF3" w:rsidR="00EE7286" w:rsidRPr="0002100D" w:rsidRDefault="00EE7286" w:rsidP="00EE7286">
      <w:pPr>
        <w:numPr>
          <w:ilvl w:val="0"/>
          <w:numId w:val="34"/>
        </w:numPr>
        <w:spacing w:line="360" w:lineRule="auto"/>
        <w:contextualSpacing/>
        <w:jc w:val="both"/>
        <w:rPr>
          <w:rFonts w:cs="Arial"/>
          <w:szCs w:val="20"/>
        </w:rPr>
      </w:pPr>
      <w:r w:rsidRPr="0002100D">
        <w:rPr>
          <w:rFonts w:cs="Arial"/>
          <w:szCs w:val="20"/>
        </w:rPr>
        <w:t xml:space="preserve">hnojení tabletovým hnojivem (např. </w:t>
      </w:r>
      <w:proofErr w:type="spellStart"/>
      <w:r w:rsidRPr="0002100D">
        <w:rPr>
          <w:rFonts w:cs="Arial"/>
          <w:szCs w:val="20"/>
        </w:rPr>
        <w:t>Silvamix</w:t>
      </w:r>
      <w:proofErr w:type="spellEnd"/>
      <w:r w:rsidRPr="0002100D">
        <w:rPr>
          <w:rFonts w:cs="Arial"/>
          <w:szCs w:val="20"/>
        </w:rPr>
        <w:t xml:space="preserve"> fo</w:t>
      </w:r>
      <w:r w:rsidR="00567B36" w:rsidRPr="0002100D">
        <w:rPr>
          <w:rFonts w:cs="Arial"/>
          <w:szCs w:val="20"/>
        </w:rPr>
        <w:t>rte, 6 x 10 g tableta/ 1 dřevina</w:t>
      </w:r>
      <w:r w:rsidRPr="0002100D">
        <w:rPr>
          <w:rFonts w:cs="Arial"/>
          <w:szCs w:val="20"/>
        </w:rPr>
        <w:t>); tablety budou rozmístěny po obvodu výsadbové jámy, aby podpořily růst kořenů do prostoru a</w:t>
      </w:r>
      <w:r w:rsidR="00567B36" w:rsidRPr="0002100D">
        <w:rPr>
          <w:rFonts w:cs="Arial"/>
          <w:szCs w:val="20"/>
        </w:rPr>
        <w:t xml:space="preserve"> tím rychlejší ukotvení stromu</w:t>
      </w:r>
      <w:r w:rsidR="0002100D">
        <w:rPr>
          <w:rFonts w:cs="Arial"/>
          <w:szCs w:val="20"/>
        </w:rPr>
        <w:t xml:space="preserve"> </w:t>
      </w:r>
    </w:p>
    <w:p w14:paraId="273F669A" w14:textId="77777777" w:rsidR="00EE7286" w:rsidRPr="0002100D" w:rsidRDefault="00EE7286" w:rsidP="00EE7286">
      <w:pPr>
        <w:numPr>
          <w:ilvl w:val="0"/>
          <w:numId w:val="34"/>
        </w:numPr>
        <w:tabs>
          <w:tab w:val="num" w:pos="547"/>
        </w:tabs>
        <w:spacing w:line="360" w:lineRule="auto"/>
        <w:contextualSpacing/>
        <w:jc w:val="both"/>
        <w:rPr>
          <w:rFonts w:cs="Arial"/>
          <w:szCs w:val="20"/>
        </w:rPr>
      </w:pPr>
      <w:r w:rsidRPr="0002100D">
        <w:rPr>
          <w:rFonts w:cs="Arial"/>
          <w:szCs w:val="20"/>
        </w:rPr>
        <w:t>zhotovení obalu kmene z rákoso</w:t>
      </w:r>
      <w:r w:rsidR="00567B36" w:rsidRPr="0002100D">
        <w:rPr>
          <w:rFonts w:cs="Arial"/>
          <w:szCs w:val="20"/>
        </w:rPr>
        <w:t xml:space="preserve">vé </w:t>
      </w:r>
      <w:proofErr w:type="gramStart"/>
      <w:r w:rsidR="00567B36" w:rsidRPr="0002100D">
        <w:rPr>
          <w:rFonts w:cs="Arial"/>
          <w:szCs w:val="20"/>
        </w:rPr>
        <w:t>rohože - u</w:t>
      </w:r>
      <w:proofErr w:type="gramEnd"/>
      <w:r w:rsidR="00567B36" w:rsidRPr="0002100D">
        <w:rPr>
          <w:rFonts w:cs="Arial"/>
          <w:szCs w:val="20"/>
        </w:rPr>
        <w:t xml:space="preserve"> alejových stromů</w:t>
      </w:r>
    </w:p>
    <w:p w14:paraId="464FFAA9" w14:textId="3B22C3A7" w:rsidR="00EE7286" w:rsidRPr="0002100D" w:rsidRDefault="00567B36" w:rsidP="00EE7286">
      <w:pPr>
        <w:numPr>
          <w:ilvl w:val="0"/>
          <w:numId w:val="34"/>
        </w:numPr>
        <w:spacing w:line="360" w:lineRule="auto"/>
        <w:contextualSpacing/>
        <w:jc w:val="both"/>
        <w:rPr>
          <w:rFonts w:cs="Arial"/>
          <w:szCs w:val="20"/>
        </w:rPr>
      </w:pPr>
      <w:r w:rsidRPr="0002100D">
        <w:rPr>
          <w:rFonts w:cs="Arial"/>
          <w:szCs w:val="20"/>
        </w:rPr>
        <w:t>osazení kotvení</w:t>
      </w:r>
      <w:r w:rsidR="00B01910">
        <w:rPr>
          <w:rFonts w:cs="Arial"/>
          <w:szCs w:val="20"/>
        </w:rPr>
        <w:t xml:space="preserve"> (tříbodové kotvení pro solitérní stromy</w:t>
      </w:r>
      <w:r w:rsidR="002F1489">
        <w:rPr>
          <w:rFonts w:cs="Arial"/>
          <w:szCs w:val="20"/>
        </w:rPr>
        <w:t xml:space="preserve">, </w:t>
      </w:r>
      <w:r w:rsidR="00B01910">
        <w:rPr>
          <w:rFonts w:cs="Arial"/>
          <w:szCs w:val="20"/>
        </w:rPr>
        <w:t xml:space="preserve">nízké kotvení pro </w:t>
      </w:r>
      <w:proofErr w:type="spellStart"/>
      <w:r w:rsidR="00B01910">
        <w:rPr>
          <w:rFonts w:cs="Arial"/>
          <w:szCs w:val="20"/>
        </w:rPr>
        <w:t>vícekmeny</w:t>
      </w:r>
      <w:proofErr w:type="spellEnd"/>
      <w:r w:rsidR="002F1489">
        <w:rPr>
          <w:rFonts w:cs="Arial"/>
          <w:szCs w:val="20"/>
        </w:rPr>
        <w:t>, kotvení na kari síť)</w:t>
      </w:r>
    </w:p>
    <w:p w14:paraId="055001A3" w14:textId="46FC174A" w:rsidR="0002100D" w:rsidRPr="0002100D" w:rsidRDefault="0002100D" w:rsidP="0002100D">
      <w:pPr>
        <w:numPr>
          <w:ilvl w:val="0"/>
          <w:numId w:val="34"/>
        </w:numPr>
        <w:spacing w:line="360" w:lineRule="auto"/>
        <w:contextualSpacing/>
        <w:jc w:val="both"/>
        <w:rPr>
          <w:rFonts w:cs="Arial"/>
          <w:szCs w:val="20"/>
        </w:rPr>
      </w:pPr>
      <w:r w:rsidRPr="008B7098">
        <w:rPr>
          <w:rFonts w:cs="Arial"/>
          <w:szCs w:val="20"/>
        </w:rPr>
        <w:t xml:space="preserve">mulčování výsadbové mísy drcenou kůrou, vrstva </w:t>
      </w:r>
      <w:proofErr w:type="spellStart"/>
      <w:r w:rsidRPr="008B7098">
        <w:rPr>
          <w:rFonts w:cs="Arial"/>
          <w:szCs w:val="20"/>
        </w:rPr>
        <w:t>tl</w:t>
      </w:r>
      <w:proofErr w:type="spellEnd"/>
      <w:r w:rsidRPr="008B7098">
        <w:rPr>
          <w:rFonts w:cs="Arial"/>
          <w:szCs w:val="20"/>
        </w:rPr>
        <w:t>. 10 cm</w:t>
      </w:r>
    </w:p>
    <w:p w14:paraId="73A47B7B" w14:textId="73CA001C" w:rsidR="0002100D" w:rsidRPr="002F1489" w:rsidRDefault="0002100D" w:rsidP="000F40A2">
      <w:pPr>
        <w:numPr>
          <w:ilvl w:val="0"/>
          <w:numId w:val="3"/>
        </w:numPr>
        <w:tabs>
          <w:tab w:val="num" w:pos="547"/>
        </w:tabs>
        <w:spacing w:line="360" w:lineRule="auto"/>
        <w:contextualSpacing/>
        <w:jc w:val="both"/>
        <w:rPr>
          <w:rFonts w:cs="Arial"/>
          <w:szCs w:val="20"/>
        </w:rPr>
      </w:pPr>
      <w:r w:rsidRPr="002F1489">
        <w:rPr>
          <w:rFonts w:cs="Arial"/>
          <w:szCs w:val="20"/>
        </w:rPr>
        <w:t xml:space="preserve">zhotovení obalu kmene z rákosové </w:t>
      </w:r>
      <w:proofErr w:type="gramStart"/>
      <w:r w:rsidRPr="002F1489">
        <w:rPr>
          <w:rFonts w:cs="Arial"/>
          <w:szCs w:val="20"/>
        </w:rPr>
        <w:t>rohože - u</w:t>
      </w:r>
      <w:proofErr w:type="gramEnd"/>
      <w:r w:rsidRPr="002F1489">
        <w:rPr>
          <w:rFonts w:cs="Arial"/>
          <w:szCs w:val="20"/>
        </w:rPr>
        <w:t xml:space="preserve"> alejových stromů</w:t>
      </w:r>
      <w:r w:rsidR="004B1EE4" w:rsidRPr="002F1489">
        <w:rPr>
          <w:rFonts w:cs="Arial"/>
          <w:szCs w:val="20"/>
        </w:rPr>
        <w:t xml:space="preserve"> </w:t>
      </w:r>
    </w:p>
    <w:p w14:paraId="1FEFBE7E" w14:textId="5EA1205D" w:rsidR="00EE7286" w:rsidRPr="001713C7" w:rsidRDefault="00567B36" w:rsidP="00EE7286">
      <w:pPr>
        <w:numPr>
          <w:ilvl w:val="0"/>
          <w:numId w:val="34"/>
        </w:numPr>
        <w:tabs>
          <w:tab w:val="num" w:pos="547"/>
        </w:tabs>
        <w:spacing w:line="360" w:lineRule="auto"/>
        <w:contextualSpacing/>
        <w:jc w:val="both"/>
        <w:rPr>
          <w:rFonts w:cs="Arial"/>
          <w:b/>
          <w:szCs w:val="20"/>
        </w:rPr>
      </w:pPr>
      <w:r w:rsidRPr="001713C7">
        <w:rPr>
          <w:rFonts w:cs="Arial"/>
          <w:szCs w:val="20"/>
        </w:rPr>
        <w:t>zálivka po výsadbě 100 l/strom</w:t>
      </w:r>
      <w:r w:rsidR="004B1EE4" w:rsidRPr="001713C7">
        <w:rPr>
          <w:rFonts w:cs="Arial"/>
          <w:szCs w:val="20"/>
        </w:rPr>
        <w:t xml:space="preserve"> * 5 opakování </w:t>
      </w:r>
    </w:p>
    <w:p w14:paraId="4B6BAC8F" w14:textId="77777777" w:rsidR="00EE7286" w:rsidRPr="001713C7" w:rsidRDefault="00EE7286" w:rsidP="00EE7286">
      <w:pPr>
        <w:numPr>
          <w:ilvl w:val="0"/>
          <w:numId w:val="34"/>
        </w:numPr>
        <w:tabs>
          <w:tab w:val="num" w:pos="547"/>
        </w:tabs>
        <w:spacing w:line="360" w:lineRule="auto"/>
        <w:contextualSpacing/>
        <w:jc w:val="both"/>
        <w:rPr>
          <w:rFonts w:cs="Arial"/>
          <w:szCs w:val="20"/>
        </w:rPr>
      </w:pPr>
      <w:r w:rsidRPr="001713C7">
        <w:rPr>
          <w:rFonts w:cs="Arial"/>
          <w:szCs w:val="20"/>
        </w:rPr>
        <w:t xml:space="preserve">řez po výsadbě — výchovný řez </w:t>
      </w:r>
    </w:p>
    <w:p w14:paraId="7CC7BA0B" w14:textId="77777777" w:rsidR="00EE7286" w:rsidRDefault="00EE7286" w:rsidP="00EE7286">
      <w:pPr>
        <w:spacing w:line="360" w:lineRule="auto"/>
        <w:jc w:val="both"/>
        <w:rPr>
          <w:rFonts w:cs="Arial"/>
          <w:szCs w:val="20"/>
        </w:rPr>
      </w:pPr>
      <w:r w:rsidRPr="00567B36">
        <w:rPr>
          <w:rFonts w:cs="Arial"/>
          <w:szCs w:val="20"/>
        </w:rPr>
        <w:t>Rozvojová péče u stromu bude probíhat v souladu s </w:t>
      </w:r>
      <w:r w:rsidRPr="00567B36">
        <w:rPr>
          <w:rFonts w:cs="Arial"/>
          <w:b/>
          <w:noProof/>
          <w:szCs w:val="20"/>
        </w:rPr>
        <w:t xml:space="preserve">ČSN 83 9051 / 2006 </w:t>
      </w:r>
      <w:r w:rsidRPr="00567B36">
        <w:rPr>
          <w:rFonts w:cs="Arial"/>
          <w:noProof/>
          <w:szCs w:val="20"/>
        </w:rPr>
        <w:t xml:space="preserve">– TECHNOLOGIE VEGETAČNÍCH ÚPRAV V KRAJINĚ – Rozvojová a udržovací péče. </w:t>
      </w:r>
      <w:r w:rsidRPr="00567B36">
        <w:rPr>
          <w:rFonts w:cs="Arial"/>
          <w:szCs w:val="20"/>
        </w:rPr>
        <w:t xml:space="preserve"> Je třeba zajistit především dostatečnou zálivku (100 l/ ks; 3</w:t>
      </w:r>
      <w:r w:rsidR="009653D2">
        <w:rPr>
          <w:rFonts w:cs="Arial"/>
          <w:szCs w:val="20"/>
        </w:rPr>
        <w:t xml:space="preserve"> ×</w:t>
      </w:r>
      <w:r w:rsidRPr="00567B36">
        <w:rPr>
          <w:rFonts w:cs="Arial"/>
          <w:szCs w:val="20"/>
        </w:rPr>
        <w:t xml:space="preserve"> opakování) a ve vhodném agrotechnickém termínu případný výchovný řez. Povrch výsadbové jámy bude udržován bez vegetace. Při výsadbě stromu musí být </w:t>
      </w:r>
      <w:r w:rsidRPr="00567B36">
        <w:rPr>
          <w:rFonts w:cs="Arial"/>
          <w:b/>
          <w:szCs w:val="20"/>
        </w:rPr>
        <w:t>respektovány ochranné zóny inženýrských sítí</w:t>
      </w:r>
      <w:r w:rsidRPr="00567B36">
        <w:rPr>
          <w:rFonts w:cs="Arial"/>
          <w:szCs w:val="20"/>
        </w:rPr>
        <w:t xml:space="preserve">. V případě pochybnosti o průběhu a krytí stávajících podzemních sítí nebo v případě výskytu nového kabelu je třeba ihned uvědomit investora. V případě, že by se vyskytovaly inženýrské sítě ve vzdálenosti </w:t>
      </w:r>
      <w:proofErr w:type="gramStart"/>
      <w:r w:rsidRPr="00567B36">
        <w:rPr>
          <w:rFonts w:cs="Arial"/>
          <w:szCs w:val="20"/>
        </w:rPr>
        <w:t>menší</w:t>
      </w:r>
      <w:proofErr w:type="gramEnd"/>
      <w:r w:rsidRPr="00567B36">
        <w:rPr>
          <w:rFonts w:cs="Arial"/>
          <w:szCs w:val="20"/>
        </w:rPr>
        <w:t xml:space="preserve"> než je ochranné pásmo od navrhovaného stromu, je nutná instalace </w:t>
      </w:r>
      <w:proofErr w:type="spellStart"/>
      <w:r w:rsidRPr="00567B36">
        <w:rPr>
          <w:rFonts w:cs="Arial"/>
          <w:szCs w:val="20"/>
        </w:rPr>
        <w:t>protikořenové</w:t>
      </w:r>
      <w:proofErr w:type="spellEnd"/>
      <w:r w:rsidRPr="00567B36">
        <w:rPr>
          <w:rFonts w:cs="Arial"/>
          <w:szCs w:val="20"/>
        </w:rPr>
        <w:t xml:space="preserve"> folie (např. </w:t>
      </w:r>
      <w:proofErr w:type="spellStart"/>
      <w:r w:rsidRPr="00567B36">
        <w:rPr>
          <w:rFonts w:cs="Arial"/>
          <w:szCs w:val="20"/>
        </w:rPr>
        <w:t>Rootcontrol</w:t>
      </w:r>
      <w:proofErr w:type="spellEnd"/>
      <w:r w:rsidRPr="00567B36">
        <w:rPr>
          <w:rFonts w:cs="Arial"/>
          <w:szCs w:val="20"/>
        </w:rPr>
        <w:t>).</w:t>
      </w:r>
    </w:p>
    <w:bookmarkEnd w:id="41"/>
    <w:bookmarkEnd w:id="42"/>
    <w:bookmarkEnd w:id="43"/>
    <w:bookmarkEnd w:id="44"/>
    <w:bookmarkEnd w:id="45"/>
    <w:bookmarkEnd w:id="46"/>
    <w:bookmarkEnd w:id="47"/>
    <w:bookmarkEnd w:id="48"/>
    <w:p w14:paraId="502DA2B0" w14:textId="77777777" w:rsidR="00192806" w:rsidRPr="009653D2" w:rsidRDefault="00192806" w:rsidP="00CD1CE5">
      <w:pPr>
        <w:spacing w:line="360" w:lineRule="auto"/>
        <w:jc w:val="both"/>
        <w:rPr>
          <w:rFonts w:cs="Arial"/>
          <w:szCs w:val="20"/>
        </w:rPr>
      </w:pPr>
    </w:p>
    <w:p w14:paraId="01C72431" w14:textId="4CCE320D" w:rsidR="00695DA9" w:rsidRPr="00467C94" w:rsidRDefault="00590D25" w:rsidP="00C24B96">
      <w:pPr>
        <w:pStyle w:val="Nadpis2"/>
      </w:pPr>
      <w:bookmarkStart w:id="49" w:name="_Toc35877872"/>
      <w:bookmarkStart w:id="50" w:name="_Hlk4418742"/>
      <w:r>
        <w:t xml:space="preserve">KEŘE A </w:t>
      </w:r>
      <w:r w:rsidR="00067824" w:rsidRPr="00467C94">
        <w:t xml:space="preserve">POPÍNAVÉ </w:t>
      </w:r>
      <w:r w:rsidR="00D9190E" w:rsidRPr="00467C94">
        <w:t>ROSTLIN</w:t>
      </w:r>
      <w:r w:rsidR="00067824" w:rsidRPr="00467C94">
        <w:t>Y</w:t>
      </w:r>
      <w:bookmarkEnd w:id="49"/>
    </w:p>
    <w:p w14:paraId="5589ACC0" w14:textId="4BA0F4D5" w:rsidR="0007276C" w:rsidRDefault="00012BAB" w:rsidP="00CD1CE5">
      <w:pPr>
        <w:spacing w:line="360" w:lineRule="auto"/>
        <w:jc w:val="both"/>
        <w:rPr>
          <w:rFonts w:cs="Arial"/>
          <w:szCs w:val="20"/>
        </w:rPr>
      </w:pPr>
      <w:r w:rsidRPr="00467C94">
        <w:rPr>
          <w:rFonts w:cs="Arial"/>
          <w:szCs w:val="20"/>
        </w:rPr>
        <w:t>Popínav</w:t>
      </w:r>
      <w:r w:rsidR="00BF1023">
        <w:rPr>
          <w:rFonts w:cs="Arial"/>
          <w:szCs w:val="20"/>
        </w:rPr>
        <w:t>é rostliny</w:t>
      </w:r>
      <w:r w:rsidRPr="00467C94">
        <w:rPr>
          <w:rFonts w:cs="Arial"/>
          <w:szCs w:val="20"/>
        </w:rPr>
        <w:t xml:space="preserve"> budou vysazovány </w:t>
      </w:r>
      <w:r w:rsidR="00743FB3" w:rsidRPr="00467C94">
        <w:rPr>
          <w:rFonts w:cs="Arial"/>
          <w:szCs w:val="20"/>
        </w:rPr>
        <w:t xml:space="preserve">v 1.NP </w:t>
      </w:r>
      <w:r w:rsidR="0007276C">
        <w:rPr>
          <w:rFonts w:cs="Arial"/>
          <w:szCs w:val="20"/>
        </w:rPr>
        <w:t>do prefabrikovaných květináčů na fasádě. Květináče</w:t>
      </w:r>
      <w:r w:rsidR="001F6396">
        <w:rPr>
          <w:rFonts w:cs="Arial"/>
          <w:szCs w:val="20"/>
        </w:rPr>
        <w:t xml:space="preserve"> s čistými rozměry pro substrát 500 mm x 600 mm (š x v)</w:t>
      </w:r>
      <w:r w:rsidR="0007276C">
        <w:rPr>
          <w:rFonts w:cs="Arial"/>
          <w:szCs w:val="20"/>
        </w:rPr>
        <w:t xml:space="preserve"> budou kotvené v místě stropní desky. Budou mít kapénkovou závlahu s odvodněním přebytečné vody ve dně.</w:t>
      </w:r>
      <w:r w:rsidR="001F6396">
        <w:rPr>
          <w:rFonts w:cs="Arial"/>
          <w:szCs w:val="20"/>
        </w:rPr>
        <w:t xml:space="preserve"> </w:t>
      </w:r>
      <w:r w:rsidR="0007276C">
        <w:rPr>
          <w:rFonts w:cs="Arial"/>
          <w:szCs w:val="20"/>
        </w:rPr>
        <w:t>Bezpečnostní přeliv bude řešen tím, že přední hrana květináče bude o 20 cm níže než parapet.</w:t>
      </w:r>
    </w:p>
    <w:p w14:paraId="65A9B199" w14:textId="28A5FDDD" w:rsidR="001108F6" w:rsidRDefault="0007276C" w:rsidP="00CD1CE5">
      <w:pPr>
        <w:spacing w:line="360" w:lineRule="auto"/>
        <w:jc w:val="both"/>
        <w:rPr>
          <w:rFonts w:cs="Arial"/>
          <w:szCs w:val="20"/>
        </w:rPr>
      </w:pPr>
      <w:r>
        <w:rPr>
          <w:rFonts w:cs="Arial"/>
          <w:szCs w:val="20"/>
        </w:rPr>
        <w:t>Keře budou vys</w:t>
      </w:r>
      <w:r w:rsidR="00545593">
        <w:rPr>
          <w:rFonts w:cs="Arial"/>
          <w:szCs w:val="20"/>
        </w:rPr>
        <w:t>á</w:t>
      </w:r>
      <w:r>
        <w:rPr>
          <w:rFonts w:cs="Arial"/>
          <w:szCs w:val="20"/>
        </w:rPr>
        <w:t xml:space="preserve">zeny </w:t>
      </w:r>
      <w:r w:rsidR="00545593">
        <w:rPr>
          <w:rFonts w:cs="Arial"/>
          <w:szCs w:val="20"/>
        </w:rPr>
        <w:t>okolo</w:t>
      </w:r>
      <w:r>
        <w:rPr>
          <w:rFonts w:cs="Arial"/>
          <w:szCs w:val="20"/>
        </w:rPr>
        <w:t xml:space="preserve"> opěrných zdí zásobovacích dvorů</w:t>
      </w:r>
      <w:r w:rsidR="001B100F">
        <w:rPr>
          <w:rFonts w:cs="Arial"/>
          <w:szCs w:val="20"/>
        </w:rPr>
        <w:t xml:space="preserve"> </w:t>
      </w:r>
      <w:r w:rsidR="00545593">
        <w:rPr>
          <w:rFonts w:cs="Arial"/>
          <w:szCs w:val="20"/>
        </w:rPr>
        <w:t>a dále podél plot</w:t>
      </w:r>
      <w:r w:rsidR="001B100F">
        <w:rPr>
          <w:rFonts w:cs="Arial"/>
          <w:szCs w:val="20"/>
        </w:rPr>
        <w:t>u</w:t>
      </w:r>
      <w:r w:rsidR="00545593">
        <w:rPr>
          <w:rFonts w:cs="Arial"/>
          <w:szCs w:val="20"/>
        </w:rPr>
        <w:t xml:space="preserve"> okolo zahrady pro dětskou skupinu.</w:t>
      </w:r>
      <w:r w:rsidR="00427D25">
        <w:rPr>
          <w:rFonts w:cs="Arial"/>
          <w:szCs w:val="20"/>
        </w:rPr>
        <w:t xml:space="preserve"> Keře budou nestříhané.</w:t>
      </w:r>
    </w:p>
    <w:p w14:paraId="7D7A7877" w14:textId="77777777" w:rsidR="008503EE" w:rsidRPr="00467C94" w:rsidRDefault="008503EE" w:rsidP="00CD1CE5">
      <w:pPr>
        <w:spacing w:line="360" w:lineRule="auto"/>
        <w:jc w:val="both"/>
        <w:rPr>
          <w:rFonts w:cs="Arial"/>
          <w:szCs w:val="20"/>
        </w:rPr>
      </w:pPr>
    </w:p>
    <w:p w14:paraId="577C7FF5" w14:textId="6E87CDE1" w:rsidR="00590D25" w:rsidRPr="006D0F42" w:rsidRDefault="00590D25" w:rsidP="00590D25">
      <w:pPr>
        <w:spacing w:line="360" w:lineRule="auto"/>
        <w:jc w:val="both"/>
        <w:rPr>
          <w:rFonts w:cs="Calibri Light"/>
          <w:b/>
          <w:szCs w:val="20"/>
        </w:rPr>
      </w:pPr>
      <w:r w:rsidRPr="006D0F42">
        <w:rPr>
          <w:rFonts w:cs="Calibri Light"/>
          <w:b/>
          <w:szCs w:val="20"/>
        </w:rPr>
        <w:t xml:space="preserve">druhová skladba </w:t>
      </w:r>
      <w:r>
        <w:rPr>
          <w:rFonts w:cs="Calibri Light"/>
          <w:b/>
          <w:szCs w:val="20"/>
        </w:rPr>
        <w:t>keře</w:t>
      </w:r>
    </w:p>
    <w:p w14:paraId="2F72952E" w14:textId="0308C27C" w:rsidR="00A0722A" w:rsidRDefault="00590D25" w:rsidP="00CD1CE5">
      <w:pPr>
        <w:spacing w:line="360" w:lineRule="auto"/>
        <w:jc w:val="both"/>
        <w:rPr>
          <w:rFonts w:cs="Calibri Light"/>
          <w:szCs w:val="20"/>
        </w:rPr>
      </w:pPr>
      <w:proofErr w:type="spellStart"/>
      <w:r w:rsidRPr="00427D25">
        <w:rPr>
          <w:rFonts w:cs="Calibri Light"/>
          <w:szCs w:val="20"/>
        </w:rPr>
        <w:t>A</w:t>
      </w:r>
      <w:r w:rsidR="0007276C" w:rsidRPr="00427D25">
        <w:rPr>
          <w:rFonts w:cs="Calibri Light"/>
          <w:i/>
          <w:szCs w:val="20"/>
        </w:rPr>
        <w:t>ronia</w:t>
      </w:r>
      <w:proofErr w:type="spellEnd"/>
      <w:r w:rsidR="0007276C" w:rsidRPr="00427D25">
        <w:rPr>
          <w:rFonts w:cs="Calibri Light"/>
          <w:i/>
          <w:szCs w:val="20"/>
        </w:rPr>
        <w:t xml:space="preserve"> </w:t>
      </w:r>
      <w:proofErr w:type="spellStart"/>
      <w:r w:rsidR="0007276C" w:rsidRPr="00427D25">
        <w:rPr>
          <w:rFonts w:cs="Calibri Light"/>
          <w:i/>
          <w:szCs w:val="20"/>
        </w:rPr>
        <w:t>melanocarpa</w:t>
      </w:r>
      <w:proofErr w:type="spellEnd"/>
      <w:r w:rsidRPr="00427D25">
        <w:rPr>
          <w:rFonts w:cs="Calibri Light"/>
          <w:i/>
          <w:szCs w:val="20"/>
        </w:rPr>
        <w:t xml:space="preserve"> </w:t>
      </w:r>
      <w:r w:rsidR="00545593" w:rsidRPr="00427D25">
        <w:rPr>
          <w:rFonts w:cs="Calibri Light"/>
          <w:i/>
          <w:szCs w:val="20"/>
        </w:rPr>
        <w:t>–</w:t>
      </w:r>
      <w:r w:rsidRPr="00427D25">
        <w:rPr>
          <w:rFonts w:cs="Calibri Light"/>
          <w:i/>
          <w:szCs w:val="20"/>
        </w:rPr>
        <w:t xml:space="preserve"> </w:t>
      </w:r>
      <w:r w:rsidRPr="00427D25">
        <w:rPr>
          <w:rFonts w:cs="Calibri Light"/>
          <w:szCs w:val="20"/>
        </w:rPr>
        <w:t>j</w:t>
      </w:r>
      <w:r w:rsidR="00545593" w:rsidRPr="00427D25">
        <w:rPr>
          <w:rFonts w:cs="Calibri Light"/>
          <w:szCs w:val="20"/>
        </w:rPr>
        <w:t>eřáb černý</w:t>
      </w:r>
    </w:p>
    <w:p w14:paraId="0219AF32" w14:textId="7E913C99" w:rsidR="00427D25" w:rsidRPr="00427D25" w:rsidRDefault="00427D25" w:rsidP="00CD1CE5">
      <w:pPr>
        <w:spacing w:line="360" w:lineRule="auto"/>
        <w:jc w:val="both"/>
        <w:rPr>
          <w:rFonts w:cs="Calibri Light"/>
          <w:szCs w:val="20"/>
        </w:rPr>
      </w:pPr>
      <w:proofErr w:type="spellStart"/>
      <w:r w:rsidRPr="00427D25">
        <w:rPr>
          <w:rFonts w:cs="Calibri Light"/>
          <w:i/>
          <w:iCs/>
          <w:szCs w:val="20"/>
        </w:rPr>
        <w:t>Salix</w:t>
      </w:r>
      <w:proofErr w:type="spellEnd"/>
      <w:r w:rsidRPr="00427D25">
        <w:rPr>
          <w:rFonts w:cs="Calibri Light"/>
          <w:i/>
          <w:iCs/>
          <w:szCs w:val="20"/>
        </w:rPr>
        <w:t xml:space="preserve"> </w:t>
      </w:r>
      <w:proofErr w:type="spellStart"/>
      <w:r w:rsidRPr="00427D25">
        <w:rPr>
          <w:rFonts w:cs="Calibri Light"/>
          <w:i/>
          <w:iCs/>
          <w:szCs w:val="20"/>
        </w:rPr>
        <w:t>aurita</w:t>
      </w:r>
      <w:proofErr w:type="spellEnd"/>
      <w:r>
        <w:rPr>
          <w:rFonts w:cs="Calibri Light"/>
          <w:szCs w:val="20"/>
        </w:rPr>
        <w:t xml:space="preserve"> – vrba ušatá</w:t>
      </w:r>
    </w:p>
    <w:p w14:paraId="59D1C9E5" w14:textId="75C19984" w:rsidR="003A1F28" w:rsidRPr="006D0F42" w:rsidRDefault="003A1F28" w:rsidP="00CD1CE5">
      <w:pPr>
        <w:spacing w:line="360" w:lineRule="auto"/>
        <w:jc w:val="both"/>
        <w:rPr>
          <w:rFonts w:cs="Calibri Light"/>
          <w:b/>
          <w:szCs w:val="20"/>
        </w:rPr>
      </w:pPr>
      <w:r w:rsidRPr="006D0F42">
        <w:rPr>
          <w:rFonts w:cs="Calibri Light"/>
          <w:b/>
          <w:szCs w:val="20"/>
        </w:rPr>
        <w:t>druhová skladba</w:t>
      </w:r>
      <w:r w:rsidR="00252AC4" w:rsidRPr="006D0F42">
        <w:rPr>
          <w:rFonts w:cs="Calibri Light"/>
          <w:b/>
          <w:szCs w:val="20"/>
        </w:rPr>
        <w:t xml:space="preserve"> </w:t>
      </w:r>
      <w:proofErr w:type="spellStart"/>
      <w:r w:rsidR="00590D25">
        <w:rPr>
          <w:rFonts w:cs="Calibri Light"/>
          <w:b/>
          <w:szCs w:val="20"/>
        </w:rPr>
        <w:t>popínavky</w:t>
      </w:r>
      <w:proofErr w:type="spellEnd"/>
    </w:p>
    <w:p w14:paraId="4486F94B" w14:textId="16ABA534" w:rsidR="001B100F" w:rsidRPr="0078759F" w:rsidRDefault="0078759F" w:rsidP="003A0ABB">
      <w:pPr>
        <w:pBdr>
          <w:bottom w:val="single" w:sz="6" w:space="0" w:color="auto"/>
        </w:pBdr>
        <w:autoSpaceDE w:val="0"/>
        <w:autoSpaceDN w:val="0"/>
        <w:adjustRightInd w:val="0"/>
        <w:spacing w:line="360" w:lineRule="auto"/>
        <w:jc w:val="both"/>
        <w:rPr>
          <w:rFonts w:cs="Calibri Light"/>
          <w:szCs w:val="20"/>
        </w:rPr>
      </w:pPr>
      <w:proofErr w:type="spellStart"/>
      <w:r w:rsidRPr="0078759F">
        <w:rPr>
          <w:rFonts w:cs="Calibri Light"/>
          <w:i/>
          <w:iCs/>
          <w:szCs w:val="20"/>
        </w:rPr>
        <w:t>Hedera</w:t>
      </w:r>
      <w:proofErr w:type="spellEnd"/>
      <w:r w:rsidRPr="0078759F">
        <w:rPr>
          <w:rFonts w:cs="Calibri Light"/>
          <w:i/>
          <w:iCs/>
          <w:szCs w:val="20"/>
        </w:rPr>
        <w:t xml:space="preserve"> helix</w:t>
      </w:r>
      <w:r w:rsidR="001B100F" w:rsidRPr="0078759F">
        <w:rPr>
          <w:rFonts w:cs="Calibri Light"/>
          <w:i/>
          <w:iCs/>
          <w:szCs w:val="20"/>
        </w:rPr>
        <w:t xml:space="preserve"> </w:t>
      </w:r>
      <w:r w:rsidR="001B100F" w:rsidRPr="0078759F">
        <w:rPr>
          <w:rFonts w:cs="Calibri Light"/>
          <w:szCs w:val="20"/>
        </w:rPr>
        <w:t xml:space="preserve">– </w:t>
      </w:r>
      <w:r w:rsidRPr="0078759F">
        <w:rPr>
          <w:rFonts w:cs="Calibri Light"/>
          <w:szCs w:val="20"/>
        </w:rPr>
        <w:t>břečťan popínavý</w:t>
      </w:r>
    </w:p>
    <w:p w14:paraId="66CF060E" w14:textId="61E18B7A" w:rsidR="003A0ABB" w:rsidRPr="0078759F" w:rsidRDefault="00672237" w:rsidP="003A0ABB">
      <w:pPr>
        <w:pBdr>
          <w:bottom w:val="single" w:sz="6" w:space="0" w:color="auto"/>
        </w:pBdr>
        <w:autoSpaceDE w:val="0"/>
        <w:autoSpaceDN w:val="0"/>
        <w:adjustRightInd w:val="0"/>
        <w:spacing w:line="360" w:lineRule="auto"/>
        <w:jc w:val="both"/>
        <w:rPr>
          <w:rFonts w:cs="Calibri Light"/>
          <w:szCs w:val="20"/>
        </w:rPr>
      </w:pPr>
      <w:proofErr w:type="spellStart"/>
      <w:r w:rsidRPr="0078759F">
        <w:rPr>
          <w:rFonts w:cs="Calibri Light"/>
          <w:i/>
          <w:iCs/>
          <w:szCs w:val="20"/>
        </w:rPr>
        <w:t>Pathenocissus</w:t>
      </w:r>
      <w:proofErr w:type="spellEnd"/>
      <w:r w:rsidRPr="0078759F">
        <w:rPr>
          <w:rFonts w:cs="Calibri Light"/>
          <w:i/>
          <w:iCs/>
          <w:szCs w:val="20"/>
        </w:rPr>
        <w:t xml:space="preserve"> </w:t>
      </w:r>
      <w:proofErr w:type="spellStart"/>
      <w:proofErr w:type="gramStart"/>
      <w:r w:rsidRPr="0078759F">
        <w:rPr>
          <w:rFonts w:cs="Calibri Light"/>
          <w:i/>
          <w:iCs/>
          <w:szCs w:val="20"/>
        </w:rPr>
        <w:t>quinquefolia</w:t>
      </w:r>
      <w:proofErr w:type="spellEnd"/>
      <w:r w:rsidR="0078759F" w:rsidRPr="0078759F">
        <w:rPr>
          <w:rFonts w:cs="Calibri Light"/>
          <w:i/>
          <w:iCs/>
          <w:szCs w:val="20"/>
        </w:rPr>
        <w:t xml:space="preserve"> </w:t>
      </w:r>
      <w:r w:rsidRPr="0078759F">
        <w:rPr>
          <w:rFonts w:cs="Calibri Light"/>
          <w:szCs w:val="20"/>
        </w:rPr>
        <w:t xml:space="preserve"> –</w:t>
      </w:r>
      <w:proofErr w:type="gramEnd"/>
      <w:r w:rsidRPr="0078759F">
        <w:rPr>
          <w:rFonts w:cs="Calibri Light"/>
          <w:szCs w:val="20"/>
        </w:rPr>
        <w:t xml:space="preserve"> přísavní</w:t>
      </w:r>
      <w:r w:rsidR="001108F6" w:rsidRPr="0078759F">
        <w:rPr>
          <w:rFonts w:cs="Calibri Light"/>
          <w:szCs w:val="20"/>
        </w:rPr>
        <w:t>k</w:t>
      </w:r>
      <w:r w:rsidR="001B100F" w:rsidRPr="0078759F">
        <w:rPr>
          <w:rFonts w:cs="Calibri Light"/>
          <w:szCs w:val="20"/>
        </w:rPr>
        <w:t xml:space="preserve"> pětilistý</w:t>
      </w:r>
    </w:p>
    <w:p w14:paraId="019E6D25" w14:textId="77777777" w:rsidR="00545593" w:rsidRDefault="00545593" w:rsidP="00590D25">
      <w:pPr>
        <w:spacing w:line="360" w:lineRule="auto"/>
        <w:jc w:val="both"/>
        <w:rPr>
          <w:rFonts w:cs="Calibri Light"/>
          <w:b/>
          <w:szCs w:val="20"/>
        </w:rPr>
      </w:pPr>
    </w:p>
    <w:p w14:paraId="49FB1A6D" w14:textId="77777777" w:rsidR="00590D25" w:rsidRDefault="00590D25" w:rsidP="00590D25">
      <w:pPr>
        <w:spacing w:line="360" w:lineRule="auto"/>
        <w:jc w:val="both"/>
        <w:rPr>
          <w:rFonts w:cs="Arial"/>
          <w:szCs w:val="20"/>
        </w:rPr>
      </w:pPr>
      <w:r>
        <w:rPr>
          <w:rFonts w:cs="Arial"/>
          <w:szCs w:val="20"/>
        </w:rPr>
        <w:t>V</w:t>
      </w:r>
      <w:r w:rsidRPr="006E6FB5">
        <w:rPr>
          <w:rFonts w:cs="Arial"/>
          <w:szCs w:val="20"/>
        </w:rPr>
        <w:t xml:space="preserve">eškerý rostlinný materiál bude </w:t>
      </w:r>
      <w:proofErr w:type="spellStart"/>
      <w:r w:rsidRPr="006E6FB5">
        <w:rPr>
          <w:rFonts w:cs="Arial"/>
          <w:szCs w:val="20"/>
        </w:rPr>
        <w:t>kontejnerovaný</w:t>
      </w:r>
      <w:proofErr w:type="spellEnd"/>
      <w:r w:rsidRPr="006E6FB5">
        <w:rPr>
          <w:rFonts w:cs="Arial"/>
          <w:szCs w:val="20"/>
        </w:rPr>
        <w:t xml:space="preserve"> nebo s kořenovým balem</w:t>
      </w:r>
      <w:r>
        <w:rPr>
          <w:rFonts w:cs="Arial"/>
          <w:szCs w:val="20"/>
        </w:rPr>
        <w:t>, min. velikost 60-80 cm</w:t>
      </w:r>
    </w:p>
    <w:p w14:paraId="30AB57E5" w14:textId="77777777" w:rsidR="006D0F42" w:rsidRPr="007C1FB6" w:rsidRDefault="006D0F42" w:rsidP="00CD1CE5">
      <w:pPr>
        <w:spacing w:line="360" w:lineRule="auto"/>
        <w:jc w:val="both"/>
        <w:rPr>
          <w:rFonts w:cs="Calibri Light"/>
          <w:szCs w:val="20"/>
          <w:highlight w:val="yellow"/>
        </w:rPr>
      </w:pPr>
    </w:p>
    <w:p w14:paraId="3857BD0A" w14:textId="77777777" w:rsidR="003A1F28" w:rsidRPr="006D0F42" w:rsidRDefault="003A1F28" w:rsidP="00CD1CE5">
      <w:pPr>
        <w:spacing w:line="360" w:lineRule="auto"/>
        <w:jc w:val="both"/>
        <w:rPr>
          <w:rFonts w:cs="Calibri Light"/>
          <w:b/>
          <w:szCs w:val="20"/>
        </w:rPr>
      </w:pPr>
      <w:r w:rsidRPr="006D0F42">
        <w:rPr>
          <w:rFonts w:cs="Calibri Light"/>
          <w:b/>
          <w:szCs w:val="20"/>
        </w:rPr>
        <w:t>technologie založení a dokončovací péče</w:t>
      </w:r>
    </w:p>
    <w:p w14:paraId="5C9C123C" w14:textId="398C18E8" w:rsidR="001108F6" w:rsidRPr="001108F6" w:rsidRDefault="006D0F42" w:rsidP="001108F6">
      <w:pPr>
        <w:numPr>
          <w:ilvl w:val="0"/>
          <w:numId w:val="4"/>
        </w:numPr>
        <w:spacing w:line="360" w:lineRule="auto"/>
        <w:jc w:val="both"/>
        <w:rPr>
          <w:rFonts w:cs="Arial"/>
          <w:szCs w:val="20"/>
        </w:rPr>
      </w:pPr>
      <w:r>
        <w:rPr>
          <w:rFonts w:cs="Arial"/>
          <w:szCs w:val="20"/>
        </w:rPr>
        <w:t>základní navážka ornice tl.2</w:t>
      </w:r>
      <w:r w:rsidR="001108F6">
        <w:rPr>
          <w:rFonts w:cs="Arial"/>
          <w:szCs w:val="20"/>
        </w:rPr>
        <w:t>0</w:t>
      </w:r>
      <w:r>
        <w:rPr>
          <w:rFonts w:cs="Arial"/>
          <w:szCs w:val="20"/>
        </w:rPr>
        <w:t xml:space="preserve"> cm</w:t>
      </w:r>
      <w:r w:rsidR="001108F6">
        <w:rPr>
          <w:rFonts w:cs="Arial"/>
          <w:szCs w:val="20"/>
        </w:rPr>
        <w:t xml:space="preserve"> – rostlý terén, nebo</w:t>
      </w:r>
      <w:r w:rsidR="00545593">
        <w:rPr>
          <w:rFonts w:cs="Arial"/>
          <w:szCs w:val="20"/>
        </w:rPr>
        <w:t xml:space="preserve"> vysypání truhlíků</w:t>
      </w:r>
      <w:r w:rsidR="001108F6">
        <w:rPr>
          <w:rFonts w:cs="Arial"/>
          <w:szCs w:val="20"/>
        </w:rPr>
        <w:t xml:space="preserve"> intenzivní</w:t>
      </w:r>
      <w:r w:rsidR="00545593">
        <w:rPr>
          <w:rFonts w:cs="Arial"/>
          <w:szCs w:val="20"/>
        </w:rPr>
        <w:t>m</w:t>
      </w:r>
      <w:r w:rsidR="001108F6">
        <w:rPr>
          <w:rFonts w:cs="Arial"/>
          <w:szCs w:val="20"/>
        </w:rPr>
        <w:t xml:space="preserve"> </w:t>
      </w:r>
      <w:proofErr w:type="gramStart"/>
      <w:r w:rsidR="001108F6">
        <w:rPr>
          <w:rFonts w:cs="Arial"/>
          <w:szCs w:val="20"/>
        </w:rPr>
        <w:t>substrát</w:t>
      </w:r>
      <w:r w:rsidR="00545593">
        <w:rPr>
          <w:rFonts w:cs="Arial"/>
          <w:szCs w:val="20"/>
        </w:rPr>
        <w:t xml:space="preserve">em </w:t>
      </w:r>
      <w:r w:rsidR="001108F6">
        <w:rPr>
          <w:rFonts w:cs="Arial"/>
          <w:szCs w:val="20"/>
        </w:rPr>
        <w:t xml:space="preserve"> –</w:t>
      </w:r>
      <w:proofErr w:type="gramEnd"/>
      <w:r w:rsidR="001108F6">
        <w:rPr>
          <w:rFonts w:cs="Arial"/>
          <w:szCs w:val="20"/>
        </w:rPr>
        <w:t xml:space="preserve"> výsadby</w:t>
      </w:r>
      <w:r w:rsidR="00545593">
        <w:rPr>
          <w:rFonts w:cs="Arial"/>
          <w:szCs w:val="20"/>
        </w:rPr>
        <w:t xml:space="preserve"> </w:t>
      </w:r>
      <w:proofErr w:type="spellStart"/>
      <w:r w:rsidR="00545593">
        <w:rPr>
          <w:rFonts w:cs="Arial"/>
          <w:szCs w:val="20"/>
        </w:rPr>
        <w:t>popínavek</w:t>
      </w:r>
      <w:proofErr w:type="spellEnd"/>
      <w:r w:rsidR="001108F6">
        <w:rPr>
          <w:rFonts w:cs="Arial"/>
          <w:szCs w:val="20"/>
        </w:rPr>
        <w:t xml:space="preserve">. Plochy </w:t>
      </w:r>
      <w:r>
        <w:rPr>
          <w:rFonts w:cs="Arial"/>
          <w:szCs w:val="20"/>
        </w:rPr>
        <w:t>bud</w:t>
      </w:r>
      <w:r w:rsidR="001108F6">
        <w:rPr>
          <w:rFonts w:cs="Arial"/>
          <w:szCs w:val="20"/>
        </w:rPr>
        <w:t>ou</w:t>
      </w:r>
      <w:r>
        <w:rPr>
          <w:rFonts w:cs="Arial"/>
          <w:szCs w:val="20"/>
        </w:rPr>
        <w:t xml:space="preserve"> </w:t>
      </w:r>
      <w:r w:rsidRPr="00B16E51">
        <w:rPr>
          <w:rFonts w:cs="Arial"/>
          <w:szCs w:val="20"/>
        </w:rPr>
        <w:t>zpracován</w:t>
      </w:r>
      <w:r w:rsidR="001108F6">
        <w:rPr>
          <w:rFonts w:cs="Arial"/>
          <w:szCs w:val="20"/>
        </w:rPr>
        <w:t>y</w:t>
      </w:r>
      <w:r w:rsidRPr="00B16E51">
        <w:rPr>
          <w:rFonts w:cs="Arial"/>
          <w:szCs w:val="20"/>
        </w:rPr>
        <w:t xml:space="preserve"> </w:t>
      </w:r>
      <w:proofErr w:type="spellStart"/>
      <w:r w:rsidRPr="00B16E51">
        <w:rPr>
          <w:rFonts w:cs="Arial"/>
          <w:szCs w:val="20"/>
        </w:rPr>
        <w:t>rotavátorováním</w:t>
      </w:r>
      <w:proofErr w:type="spellEnd"/>
      <w:r w:rsidRPr="00B16E51">
        <w:rPr>
          <w:rFonts w:cs="Arial"/>
          <w:szCs w:val="20"/>
        </w:rPr>
        <w:t xml:space="preserve"> do hloubky </w:t>
      </w:r>
      <w:r>
        <w:rPr>
          <w:rFonts w:cs="Arial"/>
          <w:szCs w:val="20"/>
        </w:rPr>
        <w:t xml:space="preserve">cca </w:t>
      </w:r>
      <w:r w:rsidR="00BE5FA9">
        <w:rPr>
          <w:rFonts w:cs="Arial"/>
          <w:szCs w:val="20"/>
        </w:rPr>
        <w:t>2</w:t>
      </w:r>
      <w:r w:rsidR="001108F6">
        <w:rPr>
          <w:rFonts w:cs="Arial"/>
          <w:szCs w:val="20"/>
        </w:rPr>
        <w:t>0</w:t>
      </w:r>
      <w:r w:rsidRPr="00B16E51">
        <w:rPr>
          <w:rFonts w:cs="Arial"/>
          <w:szCs w:val="20"/>
        </w:rPr>
        <w:t xml:space="preserve"> cm </w:t>
      </w:r>
      <w:r>
        <w:rPr>
          <w:rFonts w:cs="Arial"/>
          <w:szCs w:val="20"/>
        </w:rPr>
        <w:t>a urovnána bez prohlubní a výstupků hrabáním</w:t>
      </w:r>
      <w:r w:rsidR="002024B7">
        <w:rPr>
          <w:rFonts w:cs="Arial"/>
          <w:szCs w:val="20"/>
        </w:rPr>
        <w:t xml:space="preserve"> - </w:t>
      </w:r>
      <w:r w:rsidR="002024B7" w:rsidRPr="006D0F42">
        <w:rPr>
          <w:rFonts w:cs="Arial"/>
          <w:szCs w:val="20"/>
        </w:rPr>
        <w:t>a vyčištění od nežádoucích příměsí, stavebních zbytků, kamenů</w:t>
      </w:r>
    </w:p>
    <w:p w14:paraId="16E94E47" w14:textId="77777777" w:rsidR="003A1F28" w:rsidRPr="006D0F42" w:rsidRDefault="003A1F28" w:rsidP="00AF5FD4">
      <w:pPr>
        <w:numPr>
          <w:ilvl w:val="0"/>
          <w:numId w:val="4"/>
        </w:numPr>
        <w:spacing w:line="360" w:lineRule="auto"/>
        <w:jc w:val="both"/>
        <w:rPr>
          <w:rFonts w:cs="Arial"/>
          <w:szCs w:val="20"/>
        </w:rPr>
      </w:pPr>
      <w:r w:rsidRPr="006D0F42">
        <w:rPr>
          <w:rFonts w:cs="Arial"/>
          <w:szCs w:val="20"/>
        </w:rPr>
        <w:t xml:space="preserve">hloubení jamek pro výsadbu </w:t>
      </w:r>
      <w:r w:rsidR="00D411E7" w:rsidRPr="006D0F42">
        <w:rPr>
          <w:rFonts w:cs="Arial"/>
          <w:szCs w:val="20"/>
        </w:rPr>
        <w:t>bez výměny</w:t>
      </w:r>
      <w:r w:rsidRPr="006D0F42">
        <w:rPr>
          <w:rFonts w:cs="Arial"/>
          <w:szCs w:val="20"/>
        </w:rPr>
        <w:t xml:space="preserve"> půdy za pěstební substrát</w:t>
      </w:r>
    </w:p>
    <w:p w14:paraId="0F6CC16D" w14:textId="77777777" w:rsidR="003A1F28" w:rsidRPr="006D0F42" w:rsidRDefault="003A1F28" w:rsidP="00AF5FD4">
      <w:pPr>
        <w:numPr>
          <w:ilvl w:val="0"/>
          <w:numId w:val="4"/>
        </w:numPr>
        <w:spacing w:line="360" w:lineRule="auto"/>
        <w:jc w:val="both"/>
        <w:rPr>
          <w:rFonts w:cs="Arial"/>
          <w:szCs w:val="20"/>
        </w:rPr>
      </w:pPr>
      <w:r w:rsidRPr="006D0F42">
        <w:rPr>
          <w:rFonts w:cs="Arial"/>
          <w:szCs w:val="20"/>
        </w:rPr>
        <w:t xml:space="preserve">výsadba </w:t>
      </w:r>
      <w:r w:rsidR="009D253A" w:rsidRPr="006D0F42">
        <w:rPr>
          <w:rFonts w:cs="Arial"/>
          <w:szCs w:val="20"/>
        </w:rPr>
        <w:t xml:space="preserve">rostlin </w:t>
      </w:r>
      <w:proofErr w:type="spellStart"/>
      <w:r w:rsidR="009D253A" w:rsidRPr="006D0F42">
        <w:rPr>
          <w:rFonts w:cs="Arial"/>
          <w:szCs w:val="20"/>
        </w:rPr>
        <w:t>kontejnerovaných</w:t>
      </w:r>
      <w:proofErr w:type="spellEnd"/>
      <w:r w:rsidR="009D253A" w:rsidRPr="006D0F42">
        <w:rPr>
          <w:rFonts w:cs="Arial"/>
          <w:szCs w:val="20"/>
        </w:rPr>
        <w:t xml:space="preserve"> nebo s</w:t>
      </w:r>
      <w:r w:rsidR="002024B7">
        <w:rPr>
          <w:rFonts w:cs="Arial"/>
          <w:szCs w:val="20"/>
        </w:rPr>
        <w:t> </w:t>
      </w:r>
      <w:r w:rsidR="009D253A" w:rsidRPr="006D0F42">
        <w:rPr>
          <w:rFonts w:cs="Arial"/>
          <w:szCs w:val="20"/>
        </w:rPr>
        <w:t>balem</w:t>
      </w:r>
      <w:r w:rsidR="002024B7">
        <w:rPr>
          <w:rFonts w:cs="Arial"/>
          <w:szCs w:val="20"/>
        </w:rPr>
        <w:t xml:space="preserve"> bez výměny půdy za pěstební substrát</w:t>
      </w:r>
    </w:p>
    <w:p w14:paraId="5A453EF3" w14:textId="7BB7146B" w:rsidR="00FB4A12" w:rsidRPr="006D0F42" w:rsidRDefault="003A1F28" w:rsidP="00AF5FD4">
      <w:pPr>
        <w:numPr>
          <w:ilvl w:val="0"/>
          <w:numId w:val="4"/>
        </w:numPr>
        <w:spacing w:line="360" w:lineRule="auto"/>
        <w:jc w:val="both"/>
        <w:rPr>
          <w:rFonts w:cs="Arial"/>
          <w:szCs w:val="20"/>
        </w:rPr>
      </w:pPr>
      <w:r w:rsidRPr="006D0F42">
        <w:rPr>
          <w:rFonts w:cs="Arial"/>
          <w:szCs w:val="20"/>
        </w:rPr>
        <w:t>hnojení tablet</w:t>
      </w:r>
      <w:r w:rsidR="00FB4A12" w:rsidRPr="006D0F42">
        <w:rPr>
          <w:rFonts w:cs="Arial"/>
          <w:szCs w:val="20"/>
        </w:rPr>
        <w:t>ovým hnojivem</w:t>
      </w:r>
      <w:r w:rsidR="00360E95" w:rsidRPr="006D0F42">
        <w:rPr>
          <w:rFonts w:cs="Arial"/>
          <w:szCs w:val="20"/>
        </w:rPr>
        <w:t>; 1</w:t>
      </w:r>
      <w:r w:rsidR="00C32A13" w:rsidRPr="006D0F42">
        <w:rPr>
          <w:rFonts w:cs="Arial"/>
          <w:szCs w:val="20"/>
        </w:rPr>
        <w:t xml:space="preserve"> tableta/popínavá rostlina</w:t>
      </w:r>
      <w:r w:rsidR="002024B7">
        <w:rPr>
          <w:rFonts w:cs="Arial"/>
          <w:szCs w:val="20"/>
        </w:rPr>
        <w:t xml:space="preserve">, </w:t>
      </w:r>
    </w:p>
    <w:p w14:paraId="2D8CCDA4" w14:textId="0E579794" w:rsidR="00533034" w:rsidRDefault="003A1F28" w:rsidP="00BE5FA9">
      <w:pPr>
        <w:numPr>
          <w:ilvl w:val="0"/>
          <w:numId w:val="4"/>
        </w:numPr>
        <w:spacing w:line="360" w:lineRule="auto"/>
        <w:jc w:val="both"/>
        <w:rPr>
          <w:rFonts w:cs="Arial"/>
          <w:szCs w:val="20"/>
        </w:rPr>
      </w:pPr>
      <w:r w:rsidRPr="00533034">
        <w:rPr>
          <w:rFonts w:cs="Arial"/>
          <w:szCs w:val="20"/>
        </w:rPr>
        <w:t xml:space="preserve">mulčování </w:t>
      </w:r>
      <w:r w:rsidR="00D11A70" w:rsidRPr="00533034">
        <w:rPr>
          <w:rFonts w:cs="Arial"/>
          <w:szCs w:val="20"/>
        </w:rPr>
        <w:t xml:space="preserve">dřeviny kůrou při výšce mulče </w:t>
      </w:r>
      <w:r w:rsidR="00533034" w:rsidRPr="00533034">
        <w:rPr>
          <w:rFonts w:cs="Arial"/>
          <w:szCs w:val="20"/>
        </w:rPr>
        <w:t>100</w:t>
      </w:r>
      <w:r w:rsidR="00360E95" w:rsidRPr="00533034">
        <w:rPr>
          <w:rFonts w:cs="Arial"/>
          <w:szCs w:val="20"/>
        </w:rPr>
        <w:t xml:space="preserve"> mm</w:t>
      </w:r>
      <w:r w:rsidR="00533034" w:rsidRPr="00533034">
        <w:rPr>
          <w:rFonts w:cs="Arial"/>
          <w:szCs w:val="20"/>
        </w:rPr>
        <w:t xml:space="preserve">, mulčování okolo </w:t>
      </w:r>
      <w:r w:rsidR="00533034">
        <w:rPr>
          <w:rFonts w:cs="Arial"/>
          <w:szCs w:val="20"/>
        </w:rPr>
        <w:t>d</w:t>
      </w:r>
      <w:r w:rsidR="00533034" w:rsidRPr="00533034">
        <w:rPr>
          <w:rFonts w:cs="Arial"/>
          <w:szCs w:val="20"/>
        </w:rPr>
        <w:t>řeviny</w:t>
      </w:r>
    </w:p>
    <w:p w14:paraId="0DB9CC7F" w14:textId="515EB772" w:rsidR="0094159D" w:rsidRPr="00533034" w:rsidRDefault="003A1F28" w:rsidP="00BE5FA9">
      <w:pPr>
        <w:numPr>
          <w:ilvl w:val="0"/>
          <w:numId w:val="4"/>
        </w:numPr>
        <w:spacing w:line="360" w:lineRule="auto"/>
        <w:jc w:val="both"/>
        <w:rPr>
          <w:rFonts w:cs="Arial"/>
          <w:szCs w:val="20"/>
        </w:rPr>
      </w:pPr>
      <w:r w:rsidRPr="00533034">
        <w:rPr>
          <w:rFonts w:cs="Arial"/>
          <w:szCs w:val="20"/>
        </w:rPr>
        <w:t>zálivka</w:t>
      </w:r>
      <w:r w:rsidR="00E906F7" w:rsidRPr="00533034">
        <w:rPr>
          <w:rFonts w:cs="Arial"/>
          <w:szCs w:val="20"/>
        </w:rPr>
        <w:t xml:space="preserve"> po výsadbě</w:t>
      </w:r>
      <w:r w:rsidRPr="00533034">
        <w:rPr>
          <w:rFonts w:cs="Arial"/>
          <w:szCs w:val="20"/>
        </w:rPr>
        <w:t xml:space="preserve"> 10</w:t>
      </w:r>
      <w:r w:rsidR="000714B3" w:rsidRPr="00533034">
        <w:rPr>
          <w:rFonts w:cs="Arial"/>
          <w:szCs w:val="20"/>
        </w:rPr>
        <w:t xml:space="preserve"> </w:t>
      </w:r>
      <w:r w:rsidR="00E906F7" w:rsidRPr="00533034">
        <w:rPr>
          <w:rFonts w:cs="Arial"/>
          <w:szCs w:val="20"/>
        </w:rPr>
        <w:t>l/ks</w:t>
      </w:r>
      <w:r w:rsidR="00533034">
        <w:rPr>
          <w:rFonts w:cs="Arial"/>
          <w:szCs w:val="20"/>
        </w:rPr>
        <w:t xml:space="preserve"> </w:t>
      </w:r>
    </w:p>
    <w:p w14:paraId="2BE6D54B" w14:textId="77777777" w:rsidR="008D6ED1" w:rsidRPr="006D0F42" w:rsidRDefault="008D6ED1" w:rsidP="00FB4A12">
      <w:pPr>
        <w:numPr>
          <w:ilvl w:val="0"/>
          <w:numId w:val="4"/>
        </w:numPr>
        <w:spacing w:line="360" w:lineRule="auto"/>
        <w:jc w:val="both"/>
        <w:rPr>
          <w:rFonts w:cs="Arial"/>
          <w:szCs w:val="20"/>
        </w:rPr>
      </w:pPr>
      <w:r w:rsidRPr="006D0F42">
        <w:rPr>
          <w:rFonts w:cs="Arial"/>
          <w:szCs w:val="20"/>
        </w:rPr>
        <w:t>případná péče při přichytávání popínavých rostlin na konstrukci</w:t>
      </w:r>
    </w:p>
    <w:p w14:paraId="1399A3AD" w14:textId="35A01767" w:rsidR="000D0976" w:rsidRDefault="003A1F28" w:rsidP="00CD1CE5">
      <w:pPr>
        <w:spacing w:line="360" w:lineRule="auto"/>
        <w:jc w:val="both"/>
        <w:rPr>
          <w:rFonts w:cs="Arial"/>
          <w:szCs w:val="20"/>
        </w:rPr>
      </w:pPr>
      <w:r w:rsidRPr="006D0F42">
        <w:rPr>
          <w:rFonts w:cs="Arial"/>
          <w:szCs w:val="20"/>
        </w:rPr>
        <w:t xml:space="preserve">Zakládání prvku bude realizováno dle podmínek </w:t>
      </w:r>
      <w:r w:rsidR="0094159D" w:rsidRPr="006D0F42">
        <w:rPr>
          <w:rFonts w:cs="Arial"/>
          <w:noProof/>
          <w:szCs w:val="20"/>
        </w:rPr>
        <w:t>ČSN 83 9021 / 2006</w:t>
      </w:r>
      <w:r w:rsidR="0094159D" w:rsidRPr="006D0F42">
        <w:rPr>
          <w:rFonts w:cs="Arial"/>
          <w:noProof/>
          <w:szCs w:val="20"/>
        </w:rPr>
        <w:tab/>
        <w:t xml:space="preserve">– TECHNOLOGIE VEGETAČNÍCH ÚPRAV V KRAJINĚ – Rostliny a jejich výsadba. </w:t>
      </w:r>
      <w:r w:rsidRPr="006D0F42">
        <w:rPr>
          <w:rFonts w:cs="Arial"/>
          <w:szCs w:val="20"/>
        </w:rPr>
        <w:t>Rozvojová péče bude probíhat v souladu s </w:t>
      </w:r>
      <w:r w:rsidR="0094159D" w:rsidRPr="006D0F42">
        <w:rPr>
          <w:rFonts w:cs="Arial"/>
          <w:szCs w:val="20"/>
        </w:rPr>
        <w:t>Č</w:t>
      </w:r>
      <w:r w:rsidR="0094159D" w:rsidRPr="006D0F42">
        <w:rPr>
          <w:rFonts w:cs="Arial"/>
          <w:noProof/>
          <w:szCs w:val="20"/>
        </w:rPr>
        <w:t>SN 83 9051 / 2006– TECHNOLOGIE VEGETAČNÍCH ÚPRAV V KRAJINĚ – Rozvojová a udržovací péče</w:t>
      </w:r>
      <w:r w:rsidRPr="006D0F42">
        <w:rPr>
          <w:rFonts w:cs="Arial"/>
          <w:szCs w:val="20"/>
        </w:rPr>
        <w:t>. Bude provedeno pletí, podzimní vyhrabání listí z plochy, odstranění případných odum</w:t>
      </w:r>
      <w:r w:rsidR="0094159D" w:rsidRPr="006D0F42">
        <w:rPr>
          <w:rFonts w:cs="Arial"/>
          <w:szCs w:val="20"/>
        </w:rPr>
        <w:t>ř</w:t>
      </w:r>
      <w:r w:rsidR="008D6ED1" w:rsidRPr="006D0F42">
        <w:rPr>
          <w:rFonts w:cs="Arial"/>
          <w:szCs w:val="20"/>
        </w:rPr>
        <w:t>elých rostlin a jejich náhrada.</w:t>
      </w:r>
    </w:p>
    <w:p w14:paraId="59AEA049" w14:textId="1B47F081" w:rsidR="0059777B" w:rsidRDefault="0059777B" w:rsidP="00CD1CE5">
      <w:pPr>
        <w:spacing w:line="360" w:lineRule="auto"/>
        <w:jc w:val="both"/>
        <w:rPr>
          <w:rFonts w:cs="Arial"/>
          <w:szCs w:val="20"/>
        </w:rPr>
      </w:pPr>
    </w:p>
    <w:p w14:paraId="52836624" w14:textId="198417F9" w:rsidR="0059777B" w:rsidRDefault="0059777B" w:rsidP="0059777B">
      <w:pPr>
        <w:pStyle w:val="Nadpis2"/>
      </w:pPr>
      <w:bookmarkStart w:id="51" w:name="_Toc35877873"/>
      <w:r>
        <w:t>KEŘE S BYLINNÝM PODROSTEM</w:t>
      </w:r>
      <w:bookmarkEnd w:id="51"/>
    </w:p>
    <w:p w14:paraId="15F26007" w14:textId="77777777" w:rsidR="0059777B" w:rsidRDefault="0059777B" w:rsidP="0059777B"/>
    <w:p w14:paraId="42B537E5" w14:textId="328C80B5" w:rsidR="0059777B" w:rsidRDefault="0059777B" w:rsidP="00442712">
      <w:pPr>
        <w:spacing w:line="360" w:lineRule="auto"/>
        <w:jc w:val="both"/>
        <w:rPr>
          <w:rFonts w:cs="Arial"/>
          <w:szCs w:val="20"/>
        </w:rPr>
      </w:pPr>
      <w:r>
        <w:rPr>
          <w:rFonts w:cs="Arial"/>
          <w:szCs w:val="20"/>
        </w:rPr>
        <w:t xml:space="preserve">Výsadby nízkých </w:t>
      </w:r>
      <w:proofErr w:type="spellStart"/>
      <w:r>
        <w:rPr>
          <w:rFonts w:cs="Arial"/>
          <w:szCs w:val="20"/>
        </w:rPr>
        <w:t>keřu</w:t>
      </w:r>
      <w:proofErr w:type="spellEnd"/>
      <w:r>
        <w:rPr>
          <w:rFonts w:cs="Arial"/>
          <w:szCs w:val="20"/>
        </w:rPr>
        <w:t xml:space="preserve"> a </w:t>
      </w:r>
      <w:r w:rsidR="00442712">
        <w:rPr>
          <w:rFonts w:cs="Arial"/>
          <w:szCs w:val="20"/>
        </w:rPr>
        <w:t xml:space="preserve">bylin s trvalkami na </w:t>
      </w:r>
      <w:r w:rsidR="00442712" w:rsidRPr="00442712">
        <w:rPr>
          <w:rFonts w:cs="Arial"/>
          <w:b/>
          <w:bCs/>
          <w:szCs w:val="20"/>
        </w:rPr>
        <w:t>rostlém terénu</w:t>
      </w:r>
      <w:r w:rsidR="00442712">
        <w:rPr>
          <w:rFonts w:cs="Arial"/>
          <w:szCs w:val="20"/>
        </w:rPr>
        <w:t xml:space="preserve"> odděluje zpevněné plochy, na sever od děkanátu, od ruchu parku. </w:t>
      </w:r>
    </w:p>
    <w:p w14:paraId="49AA4113" w14:textId="77777777" w:rsidR="0059777B" w:rsidRPr="00F3083B" w:rsidRDefault="0059777B" w:rsidP="0059777B">
      <w:pPr>
        <w:spacing w:line="360" w:lineRule="auto"/>
        <w:ind w:left="4245" w:hanging="4245"/>
        <w:contextualSpacing/>
        <w:rPr>
          <w:rFonts w:eastAsia="Courier New" w:cs="Calibri Light"/>
          <w:b/>
          <w:bCs/>
          <w:szCs w:val="20"/>
        </w:rPr>
      </w:pPr>
    </w:p>
    <w:p w14:paraId="238F52AB" w14:textId="730EFC4F" w:rsidR="0059777B" w:rsidRPr="00F3083B" w:rsidRDefault="0059777B" w:rsidP="0059777B">
      <w:pPr>
        <w:spacing w:line="360" w:lineRule="auto"/>
        <w:ind w:left="4245" w:hanging="4245"/>
        <w:contextualSpacing/>
        <w:rPr>
          <w:rFonts w:eastAsia="Courier New" w:cs="Calibri Light"/>
          <w:b/>
          <w:bCs/>
          <w:szCs w:val="20"/>
        </w:rPr>
      </w:pPr>
      <w:r w:rsidRPr="00F3083B">
        <w:rPr>
          <w:rFonts w:eastAsia="Courier New" w:cs="Calibri Light"/>
          <w:b/>
          <w:bCs/>
          <w:szCs w:val="20"/>
        </w:rPr>
        <w:t xml:space="preserve">Celková rozloha </w:t>
      </w:r>
      <w:r w:rsidRPr="00F3083B">
        <w:rPr>
          <w:rFonts w:eastAsia="Courier New" w:cs="Calibri Light"/>
          <w:b/>
          <w:bCs/>
          <w:szCs w:val="20"/>
        </w:rPr>
        <w:tab/>
      </w:r>
      <w:r w:rsidR="00442712">
        <w:rPr>
          <w:rFonts w:eastAsia="Courier New" w:cs="Calibri Light"/>
          <w:b/>
          <w:bCs/>
          <w:szCs w:val="20"/>
        </w:rPr>
        <w:t>583</w:t>
      </w:r>
      <w:r w:rsidRPr="00F3083B">
        <w:rPr>
          <w:rFonts w:eastAsia="Courier New" w:cs="Calibri Light"/>
          <w:b/>
          <w:bCs/>
          <w:szCs w:val="20"/>
        </w:rPr>
        <w:t xml:space="preserve"> m</w:t>
      </w:r>
      <w:r w:rsidRPr="00F3083B">
        <w:rPr>
          <w:rFonts w:eastAsia="Courier New" w:cs="Calibri Light"/>
          <w:b/>
          <w:bCs/>
          <w:szCs w:val="20"/>
          <w:vertAlign w:val="superscript"/>
        </w:rPr>
        <w:t>2</w:t>
      </w:r>
      <w:r w:rsidRPr="00F3083B">
        <w:rPr>
          <w:rFonts w:eastAsia="Courier New" w:cs="Calibri Light"/>
          <w:b/>
          <w:bCs/>
          <w:szCs w:val="20"/>
        </w:rPr>
        <w:t xml:space="preserve">  </w:t>
      </w:r>
    </w:p>
    <w:p w14:paraId="4C632FA7" w14:textId="77777777" w:rsidR="0059777B" w:rsidRPr="008D6ED1" w:rsidRDefault="0059777B" w:rsidP="0059777B">
      <w:pPr>
        <w:spacing w:line="360" w:lineRule="auto"/>
        <w:jc w:val="both"/>
        <w:rPr>
          <w:rFonts w:cs="Arial"/>
          <w:szCs w:val="20"/>
        </w:rPr>
      </w:pPr>
    </w:p>
    <w:p w14:paraId="14280917" w14:textId="3D147C76" w:rsidR="0059777B" w:rsidRPr="00EB24A2" w:rsidRDefault="0078759F" w:rsidP="0059777B">
      <w:pPr>
        <w:autoSpaceDE w:val="0"/>
        <w:autoSpaceDN w:val="0"/>
        <w:adjustRightInd w:val="0"/>
        <w:spacing w:line="360" w:lineRule="auto"/>
        <w:rPr>
          <w:rFonts w:cs="Arial"/>
          <w:b/>
          <w:szCs w:val="20"/>
        </w:rPr>
      </w:pPr>
      <w:r>
        <w:rPr>
          <w:rFonts w:cs="Arial"/>
          <w:b/>
          <w:szCs w:val="20"/>
        </w:rPr>
        <w:t>Keře, t</w:t>
      </w:r>
      <w:r w:rsidR="0059777B">
        <w:rPr>
          <w:rFonts w:cs="Arial"/>
          <w:b/>
          <w:szCs w:val="20"/>
        </w:rPr>
        <w:t xml:space="preserve">rvalky a okrasné traviny:  </w:t>
      </w:r>
    </w:p>
    <w:p w14:paraId="5911DCA6" w14:textId="77777777" w:rsidR="00442712" w:rsidRPr="00442712" w:rsidRDefault="00442712" w:rsidP="00442712">
      <w:pPr>
        <w:spacing w:line="360" w:lineRule="auto"/>
        <w:jc w:val="both"/>
        <w:rPr>
          <w:rFonts w:cs="Arial"/>
          <w:szCs w:val="20"/>
        </w:rPr>
      </w:pPr>
      <w:proofErr w:type="spellStart"/>
      <w:r w:rsidRPr="007B1710">
        <w:rPr>
          <w:rFonts w:cs="Arial"/>
          <w:i/>
          <w:iCs/>
          <w:szCs w:val="20"/>
        </w:rPr>
        <w:t>Filipendula</w:t>
      </w:r>
      <w:proofErr w:type="spellEnd"/>
      <w:r w:rsidRPr="007B1710">
        <w:rPr>
          <w:rFonts w:cs="Arial"/>
          <w:i/>
          <w:iCs/>
          <w:szCs w:val="20"/>
        </w:rPr>
        <w:t xml:space="preserve"> </w:t>
      </w:r>
      <w:proofErr w:type="spellStart"/>
      <w:proofErr w:type="gramStart"/>
      <w:r w:rsidRPr="007B1710">
        <w:rPr>
          <w:rFonts w:cs="Arial"/>
          <w:i/>
          <w:iCs/>
          <w:szCs w:val="20"/>
        </w:rPr>
        <w:t>ulmaria</w:t>
      </w:r>
      <w:proofErr w:type="spellEnd"/>
      <w:r w:rsidRPr="00442712">
        <w:rPr>
          <w:rFonts w:cs="Arial"/>
          <w:szCs w:val="20"/>
        </w:rPr>
        <w:t xml:space="preserve"> - tužebník</w:t>
      </w:r>
      <w:proofErr w:type="gramEnd"/>
      <w:r w:rsidRPr="00442712">
        <w:rPr>
          <w:rFonts w:cs="Arial"/>
          <w:szCs w:val="20"/>
        </w:rPr>
        <w:t xml:space="preserve"> jilmový</w:t>
      </w:r>
    </w:p>
    <w:p w14:paraId="1D4AB7D4" w14:textId="77777777" w:rsidR="00442712" w:rsidRPr="00442712" w:rsidRDefault="00442712" w:rsidP="00442712">
      <w:pPr>
        <w:spacing w:line="360" w:lineRule="auto"/>
        <w:jc w:val="both"/>
        <w:rPr>
          <w:rFonts w:cs="Arial"/>
          <w:szCs w:val="20"/>
        </w:rPr>
      </w:pPr>
      <w:proofErr w:type="spellStart"/>
      <w:r w:rsidRPr="007B1710">
        <w:rPr>
          <w:rFonts w:cs="Arial"/>
          <w:i/>
          <w:iCs/>
          <w:szCs w:val="20"/>
        </w:rPr>
        <w:t>Molinia</w:t>
      </w:r>
      <w:proofErr w:type="spellEnd"/>
      <w:r w:rsidRPr="007B1710">
        <w:rPr>
          <w:rFonts w:cs="Arial"/>
          <w:i/>
          <w:iCs/>
          <w:szCs w:val="20"/>
        </w:rPr>
        <w:t xml:space="preserve"> </w:t>
      </w:r>
      <w:proofErr w:type="spellStart"/>
      <w:proofErr w:type="gramStart"/>
      <w:r w:rsidRPr="007B1710">
        <w:rPr>
          <w:rFonts w:cs="Arial"/>
          <w:i/>
          <w:iCs/>
          <w:szCs w:val="20"/>
        </w:rPr>
        <w:t>caerulea</w:t>
      </w:r>
      <w:proofErr w:type="spellEnd"/>
      <w:r w:rsidRPr="00442712">
        <w:rPr>
          <w:rFonts w:cs="Arial"/>
          <w:szCs w:val="20"/>
        </w:rPr>
        <w:t xml:space="preserve"> - </w:t>
      </w:r>
      <w:proofErr w:type="spellStart"/>
      <w:r w:rsidRPr="00442712">
        <w:rPr>
          <w:rFonts w:cs="Arial"/>
          <w:szCs w:val="20"/>
        </w:rPr>
        <w:t>bezkolenec</w:t>
      </w:r>
      <w:proofErr w:type="spellEnd"/>
      <w:proofErr w:type="gramEnd"/>
      <w:r w:rsidRPr="00442712">
        <w:rPr>
          <w:rFonts w:cs="Arial"/>
          <w:szCs w:val="20"/>
        </w:rPr>
        <w:t xml:space="preserve"> modrý</w:t>
      </w:r>
    </w:p>
    <w:p w14:paraId="567B0C97" w14:textId="77777777" w:rsidR="00442712" w:rsidRPr="00442712" w:rsidRDefault="00442712" w:rsidP="00442712">
      <w:pPr>
        <w:spacing w:line="360" w:lineRule="auto"/>
        <w:jc w:val="both"/>
        <w:rPr>
          <w:rFonts w:cs="Arial"/>
          <w:szCs w:val="20"/>
        </w:rPr>
      </w:pPr>
      <w:proofErr w:type="spellStart"/>
      <w:r w:rsidRPr="007B1710">
        <w:rPr>
          <w:rFonts w:cs="Arial"/>
          <w:i/>
          <w:iCs/>
          <w:szCs w:val="20"/>
        </w:rPr>
        <w:t>Sanguisorba</w:t>
      </w:r>
      <w:proofErr w:type="spellEnd"/>
      <w:r w:rsidRPr="007B1710">
        <w:rPr>
          <w:rFonts w:cs="Arial"/>
          <w:i/>
          <w:iCs/>
          <w:szCs w:val="20"/>
        </w:rPr>
        <w:t xml:space="preserve"> </w:t>
      </w:r>
      <w:proofErr w:type="spellStart"/>
      <w:proofErr w:type="gramStart"/>
      <w:r w:rsidRPr="007B1710">
        <w:rPr>
          <w:rFonts w:cs="Arial"/>
          <w:i/>
          <w:iCs/>
          <w:szCs w:val="20"/>
        </w:rPr>
        <w:t>officinalis</w:t>
      </w:r>
      <w:proofErr w:type="spellEnd"/>
      <w:r w:rsidRPr="00442712">
        <w:rPr>
          <w:rFonts w:cs="Arial"/>
          <w:szCs w:val="20"/>
        </w:rPr>
        <w:t xml:space="preserve"> - krvavec</w:t>
      </w:r>
      <w:proofErr w:type="gramEnd"/>
      <w:r w:rsidRPr="00442712">
        <w:rPr>
          <w:rFonts w:cs="Arial"/>
          <w:szCs w:val="20"/>
        </w:rPr>
        <w:t xml:space="preserve"> toten</w:t>
      </w:r>
    </w:p>
    <w:p w14:paraId="499EEF1F" w14:textId="77777777" w:rsidR="00442712" w:rsidRPr="00442712" w:rsidRDefault="00442712" w:rsidP="00442712">
      <w:pPr>
        <w:spacing w:line="360" w:lineRule="auto"/>
        <w:jc w:val="both"/>
        <w:rPr>
          <w:rFonts w:cs="Arial"/>
          <w:szCs w:val="20"/>
        </w:rPr>
      </w:pPr>
      <w:proofErr w:type="spellStart"/>
      <w:r w:rsidRPr="007B1710">
        <w:rPr>
          <w:rFonts w:cs="Arial"/>
          <w:i/>
          <w:iCs/>
          <w:szCs w:val="20"/>
        </w:rPr>
        <w:t>Lythrum</w:t>
      </w:r>
      <w:proofErr w:type="spellEnd"/>
      <w:r w:rsidRPr="007B1710">
        <w:rPr>
          <w:rFonts w:cs="Arial"/>
          <w:i/>
          <w:iCs/>
          <w:szCs w:val="20"/>
        </w:rPr>
        <w:t xml:space="preserve"> </w:t>
      </w:r>
      <w:proofErr w:type="spellStart"/>
      <w:proofErr w:type="gramStart"/>
      <w:r w:rsidRPr="007B1710">
        <w:rPr>
          <w:rFonts w:cs="Arial"/>
          <w:i/>
          <w:iCs/>
          <w:szCs w:val="20"/>
        </w:rPr>
        <w:t>salicaria</w:t>
      </w:r>
      <w:proofErr w:type="spellEnd"/>
      <w:r w:rsidRPr="00442712">
        <w:rPr>
          <w:rFonts w:cs="Arial"/>
          <w:szCs w:val="20"/>
        </w:rPr>
        <w:t xml:space="preserve"> - kyprej</w:t>
      </w:r>
      <w:proofErr w:type="gramEnd"/>
      <w:r w:rsidRPr="00442712">
        <w:rPr>
          <w:rFonts w:cs="Arial"/>
          <w:szCs w:val="20"/>
        </w:rPr>
        <w:t xml:space="preserve"> vrbice</w:t>
      </w:r>
    </w:p>
    <w:p w14:paraId="7148522C" w14:textId="77777777" w:rsidR="00442712" w:rsidRPr="00442712" w:rsidRDefault="00442712" w:rsidP="00442712">
      <w:pPr>
        <w:spacing w:line="360" w:lineRule="auto"/>
        <w:jc w:val="both"/>
        <w:rPr>
          <w:rFonts w:cs="Arial"/>
          <w:szCs w:val="20"/>
        </w:rPr>
      </w:pPr>
      <w:proofErr w:type="spellStart"/>
      <w:r w:rsidRPr="007B1710">
        <w:rPr>
          <w:rFonts w:cs="Arial"/>
          <w:i/>
          <w:iCs/>
          <w:szCs w:val="20"/>
        </w:rPr>
        <w:t>Saponaria</w:t>
      </w:r>
      <w:proofErr w:type="spellEnd"/>
      <w:r w:rsidRPr="007B1710">
        <w:rPr>
          <w:rFonts w:cs="Arial"/>
          <w:i/>
          <w:iCs/>
          <w:szCs w:val="20"/>
        </w:rPr>
        <w:t xml:space="preserve"> </w:t>
      </w:r>
      <w:proofErr w:type="spellStart"/>
      <w:proofErr w:type="gramStart"/>
      <w:r w:rsidRPr="007B1710">
        <w:rPr>
          <w:rFonts w:cs="Arial"/>
          <w:i/>
          <w:iCs/>
          <w:szCs w:val="20"/>
        </w:rPr>
        <w:t>officinalis</w:t>
      </w:r>
      <w:proofErr w:type="spellEnd"/>
      <w:r w:rsidRPr="00442712">
        <w:rPr>
          <w:rFonts w:cs="Arial"/>
          <w:szCs w:val="20"/>
        </w:rPr>
        <w:t xml:space="preserve"> - mydlice</w:t>
      </w:r>
      <w:proofErr w:type="gramEnd"/>
      <w:r w:rsidRPr="00442712">
        <w:rPr>
          <w:rFonts w:cs="Arial"/>
          <w:szCs w:val="20"/>
        </w:rPr>
        <w:t xml:space="preserve"> lékařská</w:t>
      </w:r>
    </w:p>
    <w:p w14:paraId="7E8560FC" w14:textId="77777777" w:rsidR="00442712" w:rsidRPr="00442712" w:rsidRDefault="00442712" w:rsidP="00442712">
      <w:pPr>
        <w:spacing w:line="360" w:lineRule="auto"/>
        <w:jc w:val="both"/>
        <w:rPr>
          <w:rFonts w:cs="Arial"/>
          <w:szCs w:val="20"/>
        </w:rPr>
      </w:pPr>
      <w:proofErr w:type="spellStart"/>
      <w:r w:rsidRPr="007B1710">
        <w:rPr>
          <w:rFonts w:cs="Arial"/>
          <w:i/>
          <w:iCs/>
          <w:szCs w:val="20"/>
        </w:rPr>
        <w:t>Primula</w:t>
      </w:r>
      <w:proofErr w:type="spellEnd"/>
      <w:r w:rsidRPr="007B1710">
        <w:rPr>
          <w:rFonts w:cs="Arial"/>
          <w:i/>
          <w:iCs/>
          <w:szCs w:val="20"/>
        </w:rPr>
        <w:t xml:space="preserve"> </w:t>
      </w:r>
      <w:proofErr w:type="spellStart"/>
      <w:proofErr w:type="gramStart"/>
      <w:r w:rsidRPr="007B1710">
        <w:rPr>
          <w:rFonts w:cs="Arial"/>
          <w:i/>
          <w:iCs/>
          <w:szCs w:val="20"/>
        </w:rPr>
        <w:t>veris</w:t>
      </w:r>
      <w:proofErr w:type="spellEnd"/>
      <w:r w:rsidRPr="00442712">
        <w:rPr>
          <w:rFonts w:cs="Arial"/>
          <w:szCs w:val="20"/>
        </w:rPr>
        <w:t xml:space="preserve"> - prvosenka</w:t>
      </w:r>
      <w:proofErr w:type="gramEnd"/>
      <w:r w:rsidRPr="00442712">
        <w:rPr>
          <w:rFonts w:cs="Arial"/>
          <w:szCs w:val="20"/>
        </w:rPr>
        <w:t xml:space="preserve"> jarní</w:t>
      </w:r>
    </w:p>
    <w:p w14:paraId="5DE69F41" w14:textId="77777777" w:rsidR="00442712" w:rsidRPr="00442712" w:rsidRDefault="00442712" w:rsidP="00442712">
      <w:pPr>
        <w:spacing w:line="360" w:lineRule="auto"/>
        <w:jc w:val="both"/>
        <w:rPr>
          <w:rFonts w:cs="Arial"/>
          <w:szCs w:val="20"/>
        </w:rPr>
      </w:pPr>
      <w:proofErr w:type="spellStart"/>
      <w:r w:rsidRPr="007B1710">
        <w:rPr>
          <w:rFonts w:cs="Arial"/>
          <w:i/>
          <w:iCs/>
          <w:szCs w:val="20"/>
        </w:rPr>
        <w:t>Bistorta</w:t>
      </w:r>
      <w:proofErr w:type="spellEnd"/>
      <w:r w:rsidRPr="007B1710">
        <w:rPr>
          <w:rFonts w:cs="Arial"/>
          <w:i/>
          <w:iCs/>
          <w:szCs w:val="20"/>
        </w:rPr>
        <w:t xml:space="preserve"> </w:t>
      </w:r>
      <w:proofErr w:type="gramStart"/>
      <w:r w:rsidRPr="007B1710">
        <w:rPr>
          <w:rFonts w:cs="Arial"/>
          <w:i/>
          <w:iCs/>
          <w:szCs w:val="20"/>
        </w:rPr>
        <w:t>major</w:t>
      </w:r>
      <w:r w:rsidRPr="00442712">
        <w:rPr>
          <w:rFonts w:cs="Arial"/>
          <w:szCs w:val="20"/>
        </w:rPr>
        <w:t xml:space="preserve"> - hadí</w:t>
      </w:r>
      <w:proofErr w:type="gramEnd"/>
      <w:r w:rsidRPr="00442712">
        <w:rPr>
          <w:rFonts w:cs="Arial"/>
          <w:szCs w:val="20"/>
        </w:rPr>
        <w:t xml:space="preserve"> kořen větší</w:t>
      </w:r>
    </w:p>
    <w:p w14:paraId="73785641" w14:textId="77777777" w:rsidR="00442712" w:rsidRPr="00442712" w:rsidRDefault="00442712" w:rsidP="00442712">
      <w:pPr>
        <w:spacing w:line="360" w:lineRule="auto"/>
        <w:jc w:val="both"/>
        <w:rPr>
          <w:rFonts w:cs="Arial"/>
          <w:szCs w:val="20"/>
        </w:rPr>
      </w:pPr>
      <w:proofErr w:type="spellStart"/>
      <w:r w:rsidRPr="007B1710">
        <w:rPr>
          <w:rFonts w:cs="Arial"/>
          <w:i/>
          <w:iCs/>
          <w:szCs w:val="20"/>
        </w:rPr>
        <w:t>Deschampsia</w:t>
      </w:r>
      <w:proofErr w:type="spellEnd"/>
      <w:r w:rsidRPr="007B1710">
        <w:rPr>
          <w:rFonts w:cs="Arial"/>
          <w:i/>
          <w:iCs/>
          <w:szCs w:val="20"/>
        </w:rPr>
        <w:t xml:space="preserve"> </w:t>
      </w:r>
      <w:proofErr w:type="spellStart"/>
      <w:proofErr w:type="gramStart"/>
      <w:r w:rsidRPr="007B1710">
        <w:rPr>
          <w:rFonts w:cs="Arial"/>
          <w:i/>
          <w:iCs/>
          <w:szCs w:val="20"/>
        </w:rPr>
        <w:t>cespitosa</w:t>
      </w:r>
      <w:proofErr w:type="spellEnd"/>
      <w:r w:rsidRPr="00442712">
        <w:rPr>
          <w:rFonts w:cs="Arial"/>
          <w:szCs w:val="20"/>
        </w:rPr>
        <w:t xml:space="preserve"> - metlice</w:t>
      </w:r>
      <w:proofErr w:type="gramEnd"/>
      <w:r w:rsidRPr="00442712">
        <w:rPr>
          <w:rFonts w:cs="Arial"/>
          <w:szCs w:val="20"/>
        </w:rPr>
        <w:t xml:space="preserve"> trsnatá</w:t>
      </w:r>
    </w:p>
    <w:p w14:paraId="6A91ED0D" w14:textId="77777777" w:rsidR="00442712" w:rsidRPr="00442712" w:rsidRDefault="00442712" w:rsidP="00442712">
      <w:pPr>
        <w:spacing w:line="360" w:lineRule="auto"/>
        <w:jc w:val="both"/>
        <w:rPr>
          <w:rFonts w:cs="Arial"/>
          <w:szCs w:val="20"/>
        </w:rPr>
      </w:pPr>
      <w:proofErr w:type="spellStart"/>
      <w:r w:rsidRPr="007B1710">
        <w:rPr>
          <w:rFonts w:cs="Arial"/>
          <w:i/>
          <w:iCs/>
          <w:szCs w:val="20"/>
        </w:rPr>
        <w:t>Salix</w:t>
      </w:r>
      <w:proofErr w:type="spellEnd"/>
      <w:r w:rsidRPr="007B1710">
        <w:rPr>
          <w:rFonts w:cs="Arial"/>
          <w:i/>
          <w:iCs/>
          <w:szCs w:val="20"/>
        </w:rPr>
        <w:t xml:space="preserve"> </w:t>
      </w:r>
      <w:proofErr w:type="spellStart"/>
      <w:proofErr w:type="gramStart"/>
      <w:r w:rsidRPr="007B1710">
        <w:rPr>
          <w:rFonts w:cs="Arial"/>
          <w:i/>
          <w:iCs/>
          <w:szCs w:val="20"/>
        </w:rPr>
        <w:t>aurita</w:t>
      </w:r>
      <w:proofErr w:type="spellEnd"/>
      <w:r w:rsidRPr="00442712">
        <w:rPr>
          <w:rFonts w:cs="Arial"/>
          <w:szCs w:val="20"/>
        </w:rPr>
        <w:t xml:space="preserve"> - vrba</w:t>
      </w:r>
      <w:proofErr w:type="gramEnd"/>
      <w:r w:rsidRPr="00442712">
        <w:rPr>
          <w:rFonts w:cs="Arial"/>
          <w:szCs w:val="20"/>
        </w:rPr>
        <w:t xml:space="preserve"> ušatá</w:t>
      </w:r>
    </w:p>
    <w:p w14:paraId="7925CD33" w14:textId="0B39AB1F" w:rsidR="0059777B" w:rsidRPr="00442712" w:rsidRDefault="00442712" w:rsidP="00442712">
      <w:pPr>
        <w:spacing w:line="360" w:lineRule="auto"/>
        <w:jc w:val="both"/>
        <w:rPr>
          <w:rFonts w:cs="Arial"/>
          <w:szCs w:val="20"/>
          <w:u w:val="single"/>
        </w:rPr>
      </w:pPr>
      <w:proofErr w:type="spellStart"/>
      <w:r w:rsidRPr="007B1710">
        <w:rPr>
          <w:rFonts w:cs="Arial"/>
          <w:i/>
          <w:iCs/>
          <w:szCs w:val="20"/>
        </w:rPr>
        <w:t>Salix</w:t>
      </w:r>
      <w:proofErr w:type="spellEnd"/>
      <w:r w:rsidRPr="007B1710">
        <w:rPr>
          <w:rFonts w:cs="Arial"/>
          <w:i/>
          <w:iCs/>
          <w:szCs w:val="20"/>
        </w:rPr>
        <w:t xml:space="preserve"> </w:t>
      </w:r>
      <w:proofErr w:type="spellStart"/>
      <w:proofErr w:type="gramStart"/>
      <w:r w:rsidRPr="007B1710">
        <w:rPr>
          <w:rFonts w:cs="Arial"/>
          <w:i/>
          <w:iCs/>
          <w:szCs w:val="20"/>
        </w:rPr>
        <w:t>rosmarinifolia</w:t>
      </w:r>
      <w:proofErr w:type="spellEnd"/>
      <w:r w:rsidRPr="00442712">
        <w:rPr>
          <w:rFonts w:cs="Arial"/>
          <w:szCs w:val="20"/>
        </w:rPr>
        <w:t xml:space="preserve"> - vrba</w:t>
      </w:r>
      <w:proofErr w:type="gramEnd"/>
      <w:r w:rsidRPr="00442712">
        <w:rPr>
          <w:rFonts w:cs="Arial"/>
          <w:szCs w:val="20"/>
        </w:rPr>
        <w:t xml:space="preserve"> </w:t>
      </w:r>
      <w:proofErr w:type="spellStart"/>
      <w:r w:rsidRPr="00442712">
        <w:rPr>
          <w:rFonts w:cs="Arial"/>
          <w:szCs w:val="20"/>
        </w:rPr>
        <w:t>rozmarýnolistá</w:t>
      </w:r>
      <w:proofErr w:type="spellEnd"/>
      <w:r w:rsidR="0059777B" w:rsidRPr="00442712">
        <w:rPr>
          <w:rFonts w:cs="Arial"/>
          <w:noProof/>
          <w:szCs w:val="20"/>
          <w:u w:val="single"/>
        </w:rPr>
        <mc:AlternateContent>
          <mc:Choice Requires="wps">
            <w:drawing>
              <wp:anchor distT="0" distB="0" distL="114300" distR="114300" simplePos="0" relativeHeight="251695104" behindDoc="0" locked="0" layoutInCell="1" allowOverlap="1" wp14:anchorId="3FF89996" wp14:editId="3F28D600">
                <wp:simplePos x="0" y="0"/>
                <wp:positionH relativeFrom="column">
                  <wp:posOffset>-71755</wp:posOffset>
                </wp:positionH>
                <wp:positionV relativeFrom="paragraph">
                  <wp:posOffset>200660</wp:posOffset>
                </wp:positionV>
                <wp:extent cx="5924550" cy="0"/>
                <wp:effectExtent l="0" t="0" r="0" b="0"/>
                <wp:wrapNone/>
                <wp:docPr id="32" name="Přímá spojnice 32"/>
                <wp:cNvGraphicFramePr/>
                <a:graphic xmlns:a="http://schemas.openxmlformats.org/drawingml/2006/main">
                  <a:graphicData uri="http://schemas.microsoft.com/office/word/2010/wordprocessingShape">
                    <wps:wsp>
                      <wps:cNvCnPr/>
                      <wps:spPr>
                        <a:xfrm>
                          <a:off x="0" y="0"/>
                          <a:ext cx="59245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E20C183" id="Přímá spojnice 32" o:spid="_x0000_s1026" style="position:absolute;z-index:251695104;visibility:visible;mso-wrap-style:square;mso-wrap-distance-left:9pt;mso-wrap-distance-top:0;mso-wrap-distance-right:9pt;mso-wrap-distance-bottom:0;mso-position-horizontal:absolute;mso-position-horizontal-relative:text;mso-position-vertical:absolute;mso-position-vertical-relative:text" from="-5.65pt,15.8pt" to="460.8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" strokecolor="black [3040]"/>
            </w:pict>
          </mc:Fallback>
        </mc:AlternateContent>
      </w:r>
    </w:p>
    <w:p w14:paraId="3A3E0993" w14:textId="77777777" w:rsidR="0059777B" w:rsidRPr="00EB24A2" w:rsidRDefault="0059777B" w:rsidP="0059777B">
      <w:pPr>
        <w:pStyle w:val="odrazky"/>
        <w:numPr>
          <w:ilvl w:val="0"/>
          <w:numId w:val="0"/>
        </w:numPr>
        <w:ind w:left="360"/>
        <w:rPr>
          <w:rFonts w:ascii="Calibri Light" w:hAnsi="Calibri Light"/>
        </w:rPr>
      </w:pPr>
    </w:p>
    <w:p w14:paraId="7902238A" w14:textId="77777777" w:rsidR="0059777B" w:rsidRDefault="0059777B" w:rsidP="0059777B">
      <w:pPr>
        <w:pStyle w:val="odrazky"/>
        <w:numPr>
          <w:ilvl w:val="0"/>
          <w:numId w:val="36"/>
        </w:numPr>
        <w:rPr>
          <w:rFonts w:ascii="Calibri Light" w:hAnsi="Calibri Light"/>
        </w:rPr>
      </w:pPr>
      <w:r>
        <w:rPr>
          <w:rFonts w:ascii="Calibri Light" w:hAnsi="Calibri Light"/>
          <w:bCs/>
        </w:rPr>
        <w:t>t</w:t>
      </w:r>
      <w:r w:rsidRPr="00B113CF">
        <w:rPr>
          <w:rFonts w:ascii="Calibri Light" w:hAnsi="Calibri Light"/>
          <w:bCs/>
        </w:rPr>
        <w:t>rvalky, traviny a trávy</w:t>
      </w:r>
      <w:r>
        <w:rPr>
          <w:rFonts w:ascii="Calibri Light" w:hAnsi="Calibri Light"/>
          <w:b/>
        </w:rPr>
        <w:t xml:space="preserve"> </w:t>
      </w:r>
      <w:r w:rsidRPr="00B113CF">
        <w:rPr>
          <w:rFonts w:ascii="Calibri Light" w:hAnsi="Calibri Light"/>
          <w:bCs/>
        </w:rPr>
        <w:t xml:space="preserve">velikost </w:t>
      </w:r>
      <w:proofErr w:type="spellStart"/>
      <w:r w:rsidRPr="00B113CF">
        <w:rPr>
          <w:rFonts w:ascii="Calibri Light" w:hAnsi="Calibri Light"/>
          <w:bCs/>
        </w:rPr>
        <w:t>kontejneovaných</w:t>
      </w:r>
      <w:proofErr w:type="spellEnd"/>
      <w:r w:rsidRPr="00B113CF">
        <w:rPr>
          <w:rFonts w:ascii="Calibri Light" w:hAnsi="Calibri Light"/>
          <w:bCs/>
        </w:rPr>
        <w:t xml:space="preserve"> rostlin K9.</w:t>
      </w:r>
    </w:p>
    <w:p w14:paraId="621A6ED9" w14:textId="77777777" w:rsidR="0059777B" w:rsidRPr="003A0ABB" w:rsidRDefault="0059777B" w:rsidP="0059777B">
      <w:pPr>
        <w:numPr>
          <w:ilvl w:val="0"/>
          <w:numId w:val="36"/>
        </w:numPr>
        <w:spacing w:line="360" w:lineRule="auto"/>
        <w:contextualSpacing/>
        <w:jc w:val="both"/>
        <w:rPr>
          <w:rFonts w:cs="Arial"/>
          <w:szCs w:val="20"/>
        </w:rPr>
      </w:pPr>
      <w:r w:rsidRPr="003A0ABB">
        <w:rPr>
          <w:rFonts w:cs="Arial"/>
          <w:szCs w:val="20"/>
        </w:rPr>
        <w:lastRenderedPageBreak/>
        <w:t xml:space="preserve">výsadba trvalek a travin bude navržena v množství </w:t>
      </w:r>
      <w:r w:rsidRPr="003A0ABB">
        <w:rPr>
          <w:rFonts w:cs="Arial"/>
          <w:b/>
          <w:szCs w:val="20"/>
        </w:rPr>
        <w:t>5 ks/m</w:t>
      </w:r>
      <w:r w:rsidRPr="003A0ABB">
        <w:rPr>
          <w:rFonts w:cs="Arial"/>
          <w:b/>
          <w:szCs w:val="20"/>
          <w:vertAlign w:val="superscript"/>
        </w:rPr>
        <w:t>2</w:t>
      </w:r>
    </w:p>
    <w:p w14:paraId="6D2703CF" w14:textId="2F8DA074" w:rsidR="0059777B" w:rsidRPr="004140A0" w:rsidRDefault="0059777B" w:rsidP="004140A0">
      <w:pPr>
        <w:numPr>
          <w:ilvl w:val="0"/>
          <w:numId w:val="36"/>
        </w:numPr>
        <w:spacing w:line="360" w:lineRule="auto"/>
        <w:contextualSpacing/>
        <w:jc w:val="both"/>
        <w:rPr>
          <w:rFonts w:cs="Arial"/>
          <w:szCs w:val="20"/>
        </w:rPr>
      </w:pPr>
      <w:r w:rsidRPr="000B5A22">
        <w:rPr>
          <w:rFonts w:cs="Arial"/>
          <w:szCs w:val="20"/>
        </w:rPr>
        <w:t xml:space="preserve">rozvržení rostlin </w:t>
      </w:r>
      <w:r>
        <w:rPr>
          <w:rFonts w:cs="Arial"/>
          <w:szCs w:val="20"/>
        </w:rPr>
        <w:t xml:space="preserve">a podíl jednotlivých druhů </w:t>
      </w:r>
      <w:r w:rsidRPr="000B5A22">
        <w:rPr>
          <w:rFonts w:cs="Arial"/>
          <w:szCs w:val="20"/>
        </w:rPr>
        <w:t>na ploše bude předem odsouhlaseno AD projektanta</w:t>
      </w:r>
    </w:p>
    <w:p w14:paraId="0CCA1C2E" w14:textId="77777777" w:rsidR="0059777B" w:rsidRDefault="0059777B" w:rsidP="0059777B">
      <w:pPr>
        <w:spacing w:line="360" w:lineRule="auto"/>
        <w:ind w:left="360"/>
        <w:contextualSpacing/>
        <w:jc w:val="both"/>
        <w:rPr>
          <w:rFonts w:cs="Arial"/>
          <w:szCs w:val="20"/>
        </w:rPr>
      </w:pPr>
    </w:p>
    <w:p w14:paraId="40A7CD7A" w14:textId="77777777" w:rsidR="0059777B" w:rsidRPr="000D0976" w:rsidRDefault="0059777B" w:rsidP="0059777B">
      <w:pPr>
        <w:spacing w:line="360" w:lineRule="auto"/>
        <w:contextualSpacing/>
        <w:jc w:val="both"/>
        <w:rPr>
          <w:rFonts w:cs="Arial"/>
          <w:szCs w:val="20"/>
        </w:rPr>
      </w:pPr>
      <w:r w:rsidRPr="000D0976">
        <w:rPr>
          <w:b/>
          <w:szCs w:val="20"/>
        </w:rPr>
        <w:t>technologie založení a dokončovací péče</w:t>
      </w:r>
    </w:p>
    <w:p w14:paraId="0082A714" w14:textId="77777777" w:rsidR="0059777B" w:rsidRDefault="0059777B" w:rsidP="0059777B">
      <w:pPr>
        <w:numPr>
          <w:ilvl w:val="0"/>
          <w:numId w:val="25"/>
        </w:numPr>
        <w:spacing w:line="360" w:lineRule="auto"/>
        <w:jc w:val="both"/>
        <w:rPr>
          <w:rFonts w:cs="Arial"/>
          <w:szCs w:val="20"/>
        </w:rPr>
      </w:pPr>
      <w:r w:rsidRPr="00EF7197">
        <w:rPr>
          <w:rFonts w:cs="Arial"/>
          <w:szCs w:val="20"/>
        </w:rPr>
        <w:t xml:space="preserve">plošné odstranění nežádoucího porostu aplikací totálního herbicidu </w:t>
      </w:r>
      <w:proofErr w:type="spellStart"/>
      <w:proofErr w:type="gramStart"/>
      <w:r w:rsidRPr="00EF7197">
        <w:rPr>
          <w:rFonts w:cs="Arial"/>
          <w:szCs w:val="20"/>
        </w:rPr>
        <w:t>Roundup</w:t>
      </w:r>
      <w:proofErr w:type="spellEnd"/>
      <w:r w:rsidRPr="00EF7197">
        <w:rPr>
          <w:rFonts w:cs="Arial"/>
          <w:szCs w:val="20"/>
        </w:rPr>
        <w:t xml:space="preserve"> - 2x</w:t>
      </w:r>
      <w:proofErr w:type="gramEnd"/>
      <w:r w:rsidRPr="00EF7197">
        <w:rPr>
          <w:rFonts w:cs="Arial"/>
          <w:szCs w:val="20"/>
        </w:rPr>
        <w:t xml:space="preserve"> opakování, odstranění stařiny</w:t>
      </w:r>
      <w:r>
        <w:rPr>
          <w:rFonts w:cs="Arial"/>
          <w:szCs w:val="20"/>
        </w:rPr>
        <w:t xml:space="preserve"> u ploch na terénu</w:t>
      </w:r>
    </w:p>
    <w:p w14:paraId="374069AF" w14:textId="77777777" w:rsidR="0059777B" w:rsidRPr="00EF7197" w:rsidRDefault="0059777B" w:rsidP="0059777B">
      <w:pPr>
        <w:numPr>
          <w:ilvl w:val="0"/>
          <w:numId w:val="25"/>
        </w:numPr>
        <w:spacing w:line="360" w:lineRule="auto"/>
        <w:jc w:val="both"/>
        <w:rPr>
          <w:rFonts w:cs="Arial"/>
          <w:szCs w:val="20"/>
        </w:rPr>
      </w:pPr>
      <w:r w:rsidRPr="00EF7197">
        <w:rPr>
          <w:rFonts w:cs="Arial"/>
          <w:szCs w:val="20"/>
        </w:rPr>
        <w:t xml:space="preserve">zpracování půdy </w:t>
      </w:r>
      <w:proofErr w:type="spellStart"/>
      <w:r w:rsidRPr="00EF7197">
        <w:rPr>
          <w:rFonts w:cs="Arial"/>
          <w:szCs w:val="20"/>
        </w:rPr>
        <w:t>rotavátorováním</w:t>
      </w:r>
      <w:proofErr w:type="spellEnd"/>
      <w:r w:rsidRPr="00EF7197">
        <w:rPr>
          <w:rFonts w:cs="Arial"/>
          <w:szCs w:val="20"/>
        </w:rPr>
        <w:t xml:space="preserve"> (zkypření půdního povrchu do hloubky 15–20 cm) a vyčištění od nežádoucích příměsí, stavebních zbytků, kamenů apod., urovnání povrchu</w:t>
      </w:r>
      <w:r>
        <w:rPr>
          <w:rFonts w:cs="Arial"/>
          <w:szCs w:val="20"/>
        </w:rPr>
        <w:t xml:space="preserve"> – u ploch na terénu</w:t>
      </w:r>
    </w:p>
    <w:p w14:paraId="3D232725" w14:textId="55F781F9" w:rsidR="0059777B" w:rsidRDefault="0059777B" w:rsidP="0059777B">
      <w:pPr>
        <w:numPr>
          <w:ilvl w:val="0"/>
          <w:numId w:val="40"/>
        </w:numPr>
        <w:spacing w:line="360" w:lineRule="auto"/>
        <w:jc w:val="both"/>
        <w:rPr>
          <w:rFonts w:cs="Arial"/>
          <w:szCs w:val="20"/>
        </w:rPr>
      </w:pPr>
      <w:r w:rsidRPr="00E04464">
        <w:rPr>
          <w:rFonts w:cs="Arial"/>
          <w:szCs w:val="20"/>
        </w:rPr>
        <w:t xml:space="preserve">rozprostření vrstvy kompostu o mocnosti 50 mm na výsadbové plochy, </w:t>
      </w:r>
      <w:r w:rsidRPr="0078759F">
        <w:rPr>
          <w:rFonts w:cs="Arial"/>
          <w:szCs w:val="20"/>
        </w:rPr>
        <w:t xml:space="preserve">včetně </w:t>
      </w:r>
      <w:r w:rsidR="00442712" w:rsidRPr="0078759F">
        <w:rPr>
          <w:rFonts w:cs="Arial"/>
          <w:szCs w:val="20"/>
        </w:rPr>
        <w:t>promíchání vrstev hrabáním</w:t>
      </w:r>
    </w:p>
    <w:p w14:paraId="08A17A08" w14:textId="77777777" w:rsidR="0059777B" w:rsidRPr="00E04464" w:rsidRDefault="0059777B" w:rsidP="0059777B">
      <w:pPr>
        <w:numPr>
          <w:ilvl w:val="0"/>
          <w:numId w:val="40"/>
        </w:numPr>
        <w:spacing w:line="360" w:lineRule="auto"/>
        <w:jc w:val="both"/>
        <w:rPr>
          <w:rFonts w:cs="Arial"/>
          <w:szCs w:val="20"/>
        </w:rPr>
      </w:pPr>
      <w:r w:rsidRPr="00E04464">
        <w:rPr>
          <w:rFonts w:cs="Arial"/>
          <w:szCs w:val="20"/>
        </w:rPr>
        <w:t xml:space="preserve">hloubení jamek pro výsadbu rostlin </w:t>
      </w:r>
    </w:p>
    <w:p w14:paraId="35D3323D" w14:textId="77777777" w:rsidR="0059777B" w:rsidRPr="00476467" w:rsidRDefault="0059777B" w:rsidP="0059777B">
      <w:pPr>
        <w:numPr>
          <w:ilvl w:val="0"/>
          <w:numId w:val="42"/>
        </w:numPr>
        <w:spacing w:line="360" w:lineRule="auto"/>
        <w:contextualSpacing/>
        <w:jc w:val="both"/>
        <w:rPr>
          <w:szCs w:val="20"/>
        </w:rPr>
      </w:pPr>
      <w:r w:rsidRPr="00E00A7F">
        <w:rPr>
          <w:rFonts w:cs="Arial"/>
          <w:szCs w:val="20"/>
        </w:rPr>
        <w:t xml:space="preserve">výsadba hrnkovaných rostlin do připraveného profilu se zalitím </w:t>
      </w:r>
    </w:p>
    <w:p w14:paraId="31DC40C9" w14:textId="77777777" w:rsidR="0059777B" w:rsidRPr="0078759F" w:rsidRDefault="0059777B" w:rsidP="0059777B">
      <w:pPr>
        <w:numPr>
          <w:ilvl w:val="0"/>
          <w:numId w:val="42"/>
        </w:numPr>
        <w:spacing w:line="360" w:lineRule="auto"/>
        <w:contextualSpacing/>
        <w:jc w:val="both"/>
        <w:rPr>
          <w:szCs w:val="20"/>
        </w:rPr>
      </w:pPr>
      <w:r w:rsidRPr="0078759F">
        <w:rPr>
          <w:szCs w:val="20"/>
        </w:rPr>
        <w:t xml:space="preserve">mulčování plochy při výšce mulče 50 mm – jemná mulčovací kůra </w:t>
      </w:r>
      <w:proofErr w:type="gramStart"/>
      <w:r w:rsidRPr="0078759F">
        <w:rPr>
          <w:szCs w:val="20"/>
        </w:rPr>
        <w:t>0-20mm</w:t>
      </w:r>
      <w:proofErr w:type="gramEnd"/>
      <w:r w:rsidRPr="0078759F">
        <w:rPr>
          <w:szCs w:val="20"/>
        </w:rPr>
        <w:t>; v žádném případě nebude užita folie proti plevelům, která znemožňuje přirozené a dlouhodobé fungování porostů trvalek</w:t>
      </w:r>
    </w:p>
    <w:p w14:paraId="69AE34E3" w14:textId="134215C3" w:rsidR="0059777B" w:rsidRPr="006B0472" w:rsidRDefault="0059777B" w:rsidP="0059777B">
      <w:pPr>
        <w:numPr>
          <w:ilvl w:val="0"/>
          <w:numId w:val="41"/>
        </w:numPr>
        <w:spacing w:line="360" w:lineRule="auto"/>
        <w:jc w:val="both"/>
        <w:rPr>
          <w:rFonts w:cs="Arial"/>
          <w:szCs w:val="20"/>
        </w:rPr>
      </w:pPr>
      <w:r w:rsidRPr="006B0472">
        <w:rPr>
          <w:rFonts w:cs="Arial"/>
          <w:szCs w:val="20"/>
        </w:rPr>
        <w:t>zálivka rostlin po výsadbě –</w:t>
      </w:r>
      <w:r w:rsidR="0078759F">
        <w:rPr>
          <w:rFonts w:cs="Arial"/>
          <w:szCs w:val="20"/>
        </w:rPr>
        <w:t xml:space="preserve"> </w:t>
      </w:r>
      <w:r w:rsidRPr="006B0472">
        <w:rPr>
          <w:rFonts w:cs="Arial"/>
          <w:szCs w:val="20"/>
        </w:rPr>
        <w:t>dávka 10 l/m</w:t>
      </w:r>
      <w:r w:rsidRPr="006B0472">
        <w:rPr>
          <w:rFonts w:cs="Arial"/>
          <w:szCs w:val="20"/>
          <w:vertAlign w:val="superscript"/>
        </w:rPr>
        <w:t>2</w:t>
      </w:r>
    </w:p>
    <w:p w14:paraId="5B2FDF73" w14:textId="77777777" w:rsidR="0059777B" w:rsidRPr="00EF7197" w:rsidRDefault="0059777B" w:rsidP="0059777B">
      <w:pPr>
        <w:numPr>
          <w:ilvl w:val="0"/>
          <w:numId w:val="41"/>
        </w:numPr>
        <w:spacing w:line="360" w:lineRule="auto"/>
        <w:jc w:val="both"/>
        <w:rPr>
          <w:rFonts w:cs="Arial"/>
          <w:szCs w:val="20"/>
        </w:rPr>
      </w:pPr>
      <w:r w:rsidRPr="00EF7197">
        <w:rPr>
          <w:rFonts w:cs="Arial"/>
          <w:szCs w:val="20"/>
        </w:rPr>
        <w:t>ošetření rostlin po výsadbě ve skupinách (odplevelení, odstranění poškozených částí, odvoz odpadu)</w:t>
      </w:r>
    </w:p>
    <w:p w14:paraId="31E2527D" w14:textId="46C7C0AB" w:rsidR="0059777B" w:rsidRPr="0078759F" w:rsidRDefault="0059777B" w:rsidP="00CD1CE5">
      <w:pPr>
        <w:spacing w:line="360" w:lineRule="auto"/>
        <w:jc w:val="both"/>
        <w:rPr>
          <w:rFonts w:cs="Arial"/>
          <w:szCs w:val="20"/>
        </w:rPr>
      </w:pPr>
      <w:r w:rsidRPr="00EF7197">
        <w:rPr>
          <w:rFonts w:cs="Arial"/>
          <w:szCs w:val="20"/>
        </w:rPr>
        <w:t>Zakládání prvku bude realizováno dle podmínek ČSN 83 9031 / 2006. Rostlinný materiál odpovídá parametrům dle ČSN 464941 Výpěstky okrasných dřevin – trvalky</w:t>
      </w:r>
      <w:r w:rsidRPr="0078759F">
        <w:rPr>
          <w:rFonts w:cs="Arial"/>
          <w:szCs w:val="20"/>
        </w:rPr>
        <w:t xml:space="preserve">. </w:t>
      </w:r>
      <w:r w:rsidRPr="0078759F">
        <w:rPr>
          <w:rFonts w:cs="Arial"/>
          <w:b/>
          <w:szCs w:val="20"/>
        </w:rPr>
        <w:t xml:space="preserve">Rozvojová péče </w:t>
      </w:r>
      <w:r w:rsidRPr="0078759F">
        <w:rPr>
          <w:rFonts w:cs="Arial"/>
          <w:szCs w:val="20"/>
        </w:rPr>
        <w:t>bude probíhat v souladu s </w:t>
      </w:r>
      <w:r w:rsidRPr="0078759F">
        <w:rPr>
          <w:rFonts w:cs="Arial"/>
          <w:snapToGrid w:val="0"/>
          <w:szCs w:val="20"/>
        </w:rPr>
        <w:t>ČSN 83 9051 / 2006</w:t>
      </w:r>
      <w:r w:rsidRPr="0078759F">
        <w:rPr>
          <w:rFonts w:cs="Arial"/>
          <w:szCs w:val="20"/>
        </w:rPr>
        <w:t>. Bude provedeno pletí, podzimní vyfoukání listí z plochy, odstranění případných odumřelých rostlin a jejich náhrada, odstranění odkvetlých částí rostlin (cca 50 % plochy trvalek). Pro rychlé zapojení trvalkových výsadeb je navržena nízká vrstva mulčovacího materiálu, proto je třeba v období rozvojové péče pravidelnou zálivku (10 l/m</w:t>
      </w:r>
      <w:r w:rsidRPr="0078759F">
        <w:rPr>
          <w:rFonts w:cs="Arial"/>
          <w:szCs w:val="20"/>
          <w:vertAlign w:val="superscript"/>
        </w:rPr>
        <w:t>2</w:t>
      </w:r>
      <w:r w:rsidRPr="0078759F">
        <w:rPr>
          <w:rFonts w:cs="Arial"/>
          <w:szCs w:val="20"/>
        </w:rPr>
        <w:t xml:space="preserve">).  </w:t>
      </w:r>
    </w:p>
    <w:p w14:paraId="49AC4462" w14:textId="77777777" w:rsidR="001108F6" w:rsidRDefault="001108F6" w:rsidP="001108F6">
      <w:pPr>
        <w:rPr>
          <w:b/>
          <w:bCs/>
          <w:iCs/>
          <w:szCs w:val="20"/>
        </w:rPr>
      </w:pPr>
    </w:p>
    <w:p w14:paraId="70C8368B" w14:textId="5BAAA572" w:rsidR="001108F6" w:rsidRDefault="001108F6" w:rsidP="00C24B96">
      <w:pPr>
        <w:pStyle w:val="Nadpis2"/>
      </w:pPr>
      <w:bookmarkStart w:id="52" w:name="_Toc35877874"/>
      <w:r>
        <w:t>VÝSADBY TRVALEK, OKRASNÝCH TRAV A CIBULOVIN</w:t>
      </w:r>
      <w:bookmarkEnd w:id="52"/>
    </w:p>
    <w:p w14:paraId="7936AD03" w14:textId="77777777" w:rsidR="00B113CF" w:rsidRDefault="00B113CF" w:rsidP="00B113CF"/>
    <w:p w14:paraId="5935583A" w14:textId="77777777" w:rsidR="008E7A3C" w:rsidRDefault="00B113CF" w:rsidP="00B113CF">
      <w:pPr>
        <w:spacing w:line="360" w:lineRule="auto"/>
        <w:jc w:val="both"/>
        <w:rPr>
          <w:rFonts w:cs="Arial"/>
          <w:szCs w:val="20"/>
        </w:rPr>
      </w:pPr>
      <w:r>
        <w:rPr>
          <w:rFonts w:cs="Arial"/>
          <w:szCs w:val="20"/>
        </w:rPr>
        <w:t>Výsadby</w:t>
      </w:r>
      <w:r w:rsidR="00EB24A2">
        <w:rPr>
          <w:rFonts w:cs="Arial"/>
          <w:szCs w:val="20"/>
        </w:rPr>
        <w:t xml:space="preserve"> trvalek, okrasných trav a cibulovin</w:t>
      </w:r>
      <w:r>
        <w:rPr>
          <w:rFonts w:cs="Arial"/>
          <w:szCs w:val="20"/>
        </w:rPr>
        <w:t xml:space="preserve"> navrhujeme</w:t>
      </w:r>
      <w:r w:rsidR="00EB24A2">
        <w:rPr>
          <w:rFonts w:cs="Arial"/>
          <w:szCs w:val="20"/>
        </w:rPr>
        <w:t xml:space="preserve"> jak na </w:t>
      </w:r>
      <w:r w:rsidR="00EB24A2" w:rsidRPr="00F3083B">
        <w:rPr>
          <w:rFonts w:cs="Arial"/>
          <w:b/>
          <w:bCs/>
          <w:szCs w:val="20"/>
        </w:rPr>
        <w:t>rostlém terénu</w:t>
      </w:r>
      <w:r w:rsidR="00EB24A2">
        <w:rPr>
          <w:rFonts w:cs="Arial"/>
          <w:szCs w:val="20"/>
        </w:rPr>
        <w:t>, tak na konstrukci v </w:t>
      </w:r>
      <w:r w:rsidR="00EB24A2" w:rsidRPr="00F3083B">
        <w:rPr>
          <w:rFonts w:cs="Arial"/>
          <w:b/>
          <w:bCs/>
          <w:szCs w:val="20"/>
        </w:rPr>
        <w:t>1.NP</w:t>
      </w:r>
      <w:r w:rsidR="00EB24A2">
        <w:rPr>
          <w:rFonts w:cs="Arial"/>
          <w:szCs w:val="20"/>
        </w:rPr>
        <w:t xml:space="preserve"> a </w:t>
      </w:r>
      <w:r w:rsidR="00EB24A2" w:rsidRPr="00F3083B">
        <w:rPr>
          <w:rFonts w:cs="Arial"/>
          <w:b/>
          <w:bCs/>
          <w:szCs w:val="20"/>
        </w:rPr>
        <w:t>3.NP</w:t>
      </w:r>
      <w:r w:rsidR="00EB24A2">
        <w:rPr>
          <w:rFonts w:cs="Arial"/>
          <w:szCs w:val="20"/>
        </w:rPr>
        <w:t xml:space="preserve">. </w:t>
      </w:r>
    </w:p>
    <w:p w14:paraId="3C99F41C" w14:textId="1671DD7D" w:rsidR="00B113CF" w:rsidRDefault="008E7A3C" w:rsidP="00B113CF">
      <w:pPr>
        <w:spacing w:line="360" w:lineRule="auto"/>
        <w:jc w:val="both"/>
        <w:rPr>
          <w:rFonts w:cs="Arial"/>
          <w:szCs w:val="20"/>
        </w:rPr>
      </w:pPr>
      <w:r>
        <w:rPr>
          <w:rFonts w:cs="Arial"/>
          <w:szCs w:val="20"/>
        </w:rPr>
        <w:t>V </w:t>
      </w:r>
      <w:r w:rsidRPr="00F3083B">
        <w:rPr>
          <w:rFonts w:cs="Arial"/>
          <w:b/>
          <w:bCs/>
          <w:szCs w:val="20"/>
        </w:rPr>
        <w:t>1.</w:t>
      </w:r>
      <w:proofErr w:type="gramStart"/>
      <w:r w:rsidRPr="00F3083B">
        <w:rPr>
          <w:rFonts w:cs="Arial"/>
          <w:b/>
          <w:bCs/>
          <w:szCs w:val="20"/>
        </w:rPr>
        <w:t>NP</w:t>
      </w:r>
      <w:r>
        <w:rPr>
          <w:rFonts w:cs="Arial"/>
          <w:szCs w:val="20"/>
        </w:rPr>
        <w:t xml:space="preserve"> </w:t>
      </w:r>
      <w:r w:rsidR="00F3083B">
        <w:rPr>
          <w:rFonts w:cs="Arial"/>
          <w:szCs w:val="20"/>
        </w:rPr>
        <w:t xml:space="preserve"> na</w:t>
      </w:r>
      <w:proofErr w:type="gramEnd"/>
      <w:r w:rsidR="006C15E7">
        <w:rPr>
          <w:rFonts w:cs="Arial"/>
          <w:szCs w:val="20"/>
        </w:rPr>
        <w:t xml:space="preserve"> náměstí</w:t>
      </w:r>
      <w:r w:rsidR="00F3083B">
        <w:rPr>
          <w:rFonts w:cs="Arial"/>
          <w:szCs w:val="20"/>
        </w:rPr>
        <w:t>ch</w:t>
      </w:r>
      <w:r w:rsidR="006C15E7">
        <w:rPr>
          <w:rFonts w:cs="Arial"/>
          <w:szCs w:val="20"/>
        </w:rPr>
        <w:t xml:space="preserve"> a v </w:t>
      </w:r>
      <w:proofErr w:type="spellStart"/>
      <w:r w:rsidR="006C15E7">
        <w:rPr>
          <w:rFonts w:cs="Arial"/>
          <w:szCs w:val="20"/>
        </w:rPr>
        <w:t>poloveřejných</w:t>
      </w:r>
      <w:proofErr w:type="spellEnd"/>
      <w:r w:rsidR="006C15E7">
        <w:rPr>
          <w:rFonts w:cs="Arial"/>
          <w:szCs w:val="20"/>
        </w:rPr>
        <w:t xml:space="preserve"> </w:t>
      </w:r>
      <w:proofErr w:type="spellStart"/>
      <w:r w:rsidR="006C15E7">
        <w:rPr>
          <w:rFonts w:cs="Arial"/>
          <w:szCs w:val="20"/>
        </w:rPr>
        <w:t>átriích</w:t>
      </w:r>
      <w:proofErr w:type="spellEnd"/>
      <w:r>
        <w:rPr>
          <w:rFonts w:cs="Arial"/>
          <w:szCs w:val="20"/>
        </w:rPr>
        <w:t xml:space="preserve"> </w:t>
      </w:r>
      <w:r w:rsidR="00F3083B">
        <w:rPr>
          <w:rFonts w:cs="Arial"/>
          <w:szCs w:val="20"/>
        </w:rPr>
        <w:t>plochy</w:t>
      </w:r>
      <w:r>
        <w:rPr>
          <w:rFonts w:cs="Arial"/>
          <w:szCs w:val="20"/>
        </w:rPr>
        <w:t xml:space="preserve"> </w:t>
      </w:r>
      <w:r w:rsidR="00416544">
        <w:rPr>
          <w:rFonts w:cs="Arial"/>
          <w:szCs w:val="20"/>
        </w:rPr>
        <w:t xml:space="preserve"> </w:t>
      </w:r>
      <w:r w:rsidR="00564136">
        <w:rPr>
          <w:rFonts w:cs="Arial"/>
          <w:szCs w:val="20"/>
        </w:rPr>
        <w:t>s</w:t>
      </w:r>
      <w:r w:rsidR="00B113CF">
        <w:rPr>
          <w:rFonts w:cs="Arial"/>
          <w:szCs w:val="20"/>
        </w:rPr>
        <w:t xml:space="preserve"> mocnost</w:t>
      </w:r>
      <w:r w:rsidR="00564136">
        <w:rPr>
          <w:rFonts w:cs="Arial"/>
          <w:szCs w:val="20"/>
        </w:rPr>
        <w:t>í</w:t>
      </w:r>
      <w:r w:rsidR="00B113CF">
        <w:rPr>
          <w:rFonts w:cs="Arial"/>
          <w:szCs w:val="20"/>
        </w:rPr>
        <w:t xml:space="preserve"> vegetačního souvrství 300 mm.</w:t>
      </w:r>
    </w:p>
    <w:p w14:paraId="711B4BEA" w14:textId="18EE35F7" w:rsidR="006E3B9F" w:rsidRDefault="008E7A3C" w:rsidP="00B113CF">
      <w:pPr>
        <w:spacing w:line="360" w:lineRule="auto"/>
        <w:jc w:val="both"/>
        <w:rPr>
          <w:rFonts w:cs="Arial"/>
          <w:szCs w:val="20"/>
        </w:rPr>
      </w:pPr>
      <w:r>
        <w:rPr>
          <w:rFonts w:cs="Arial"/>
          <w:szCs w:val="20"/>
        </w:rPr>
        <w:t>V </w:t>
      </w:r>
      <w:r w:rsidRPr="00F3083B">
        <w:rPr>
          <w:rFonts w:cs="Arial"/>
          <w:b/>
          <w:bCs/>
          <w:szCs w:val="20"/>
        </w:rPr>
        <w:t>3.</w:t>
      </w:r>
      <w:proofErr w:type="gramStart"/>
      <w:r w:rsidRPr="00F3083B">
        <w:rPr>
          <w:rFonts w:cs="Arial"/>
          <w:b/>
          <w:bCs/>
          <w:szCs w:val="20"/>
        </w:rPr>
        <w:t xml:space="preserve">NP  </w:t>
      </w:r>
      <w:r>
        <w:rPr>
          <w:rFonts w:cs="Arial"/>
          <w:szCs w:val="20"/>
        </w:rPr>
        <w:t>ve</w:t>
      </w:r>
      <w:proofErr w:type="gramEnd"/>
      <w:r>
        <w:rPr>
          <w:rFonts w:cs="Arial"/>
          <w:szCs w:val="20"/>
        </w:rPr>
        <w:t xml:space="preserve"> vyvýšeném záhoně o mocnosti vegetačního souvrství </w:t>
      </w:r>
      <w:r w:rsidR="00F3083B" w:rsidRPr="00F3083B">
        <w:rPr>
          <w:rFonts w:cs="Arial"/>
          <w:b/>
          <w:bCs/>
          <w:szCs w:val="20"/>
        </w:rPr>
        <w:t>500 mm</w:t>
      </w:r>
      <w:r w:rsidR="00F3083B">
        <w:rPr>
          <w:rFonts w:cs="Arial"/>
          <w:szCs w:val="20"/>
        </w:rPr>
        <w:t>.</w:t>
      </w:r>
    </w:p>
    <w:p w14:paraId="4467E0B1" w14:textId="6CE681F4" w:rsidR="008E7A3C" w:rsidRPr="00442712" w:rsidRDefault="00F3083B" w:rsidP="00F3083B">
      <w:pPr>
        <w:pStyle w:val="Odstavecseseznamem"/>
        <w:numPr>
          <w:ilvl w:val="1"/>
          <w:numId w:val="34"/>
        </w:numPr>
        <w:spacing w:line="360" w:lineRule="auto"/>
        <w:contextualSpacing/>
        <w:rPr>
          <w:rFonts w:ascii="Calibri Light" w:eastAsia="Courier New" w:hAnsi="Calibri Light" w:cs="Calibri Light"/>
          <w:sz w:val="20"/>
          <w:szCs w:val="20"/>
        </w:rPr>
      </w:pPr>
      <w:r w:rsidRPr="00442712">
        <w:rPr>
          <w:rFonts w:ascii="Calibri Light" w:eastAsia="Courier New" w:hAnsi="Calibri Light" w:cs="Calibri Light"/>
          <w:sz w:val="20"/>
          <w:szCs w:val="20"/>
        </w:rPr>
        <w:t>rostlý terén - 1233 m</w:t>
      </w:r>
      <w:r w:rsidRPr="00442712">
        <w:rPr>
          <w:rFonts w:ascii="Calibri Light" w:eastAsia="Courier New" w:hAnsi="Calibri Light" w:cs="Calibri Light"/>
          <w:sz w:val="20"/>
          <w:szCs w:val="20"/>
          <w:vertAlign w:val="superscript"/>
        </w:rPr>
        <w:t>2</w:t>
      </w:r>
      <w:r w:rsidRPr="00442712">
        <w:rPr>
          <w:rFonts w:ascii="Calibri Light" w:eastAsia="Courier New" w:hAnsi="Calibri Light" w:cs="Calibri Light"/>
          <w:sz w:val="20"/>
          <w:szCs w:val="20"/>
        </w:rPr>
        <w:t xml:space="preserve"> </w:t>
      </w:r>
    </w:p>
    <w:p w14:paraId="0D3D1BA0" w14:textId="3E8E4E4C" w:rsidR="00F3083B" w:rsidRPr="00442712" w:rsidRDefault="00F3083B" w:rsidP="00F3083B">
      <w:pPr>
        <w:pStyle w:val="Odstavecseseznamem"/>
        <w:numPr>
          <w:ilvl w:val="1"/>
          <w:numId w:val="34"/>
        </w:numPr>
        <w:spacing w:line="360" w:lineRule="auto"/>
        <w:contextualSpacing/>
        <w:rPr>
          <w:rFonts w:ascii="Calibri Light" w:eastAsia="Courier New" w:hAnsi="Calibri Light" w:cs="Calibri Light"/>
          <w:sz w:val="20"/>
          <w:szCs w:val="20"/>
        </w:rPr>
      </w:pPr>
      <w:r w:rsidRPr="00442712">
        <w:rPr>
          <w:rFonts w:ascii="Calibri Light" w:eastAsia="Courier New" w:hAnsi="Calibri Light" w:cs="Calibri Light"/>
          <w:sz w:val="20"/>
          <w:szCs w:val="20"/>
        </w:rPr>
        <w:t>na konstrukci - 1758 m</w:t>
      </w:r>
      <w:r w:rsidRPr="00442712">
        <w:rPr>
          <w:rFonts w:ascii="Calibri Light" w:eastAsia="Courier New" w:hAnsi="Calibri Light" w:cs="Calibri Light"/>
          <w:sz w:val="20"/>
          <w:szCs w:val="20"/>
          <w:vertAlign w:val="superscript"/>
        </w:rPr>
        <w:t>2</w:t>
      </w:r>
    </w:p>
    <w:p w14:paraId="42A4A1CA" w14:textId="77777777" w:rsidR="00F3083B" w:rsidRPr="00F3083B" w:rsidRDefault="00F3083B" w:rsidP="00F3083B">
      <w:pPr>
        <w:spacing w:line="360" w:lineRule="auto"/>
        <w:ind w:left="4245" w:hanging="4245"/>
        <w:contextualSpacing/>
        <w:rPr>
          <w:rFonts w:eastAsia="Courier New" w:cs="Calibri Light"/>
          <w:b/>
          <w:bCs/>
          <w:szCs w:val="20"/>
        </w:rPr>
      </w:pPr>
    </w:p>
    <w:p w14:paraId="421FA6F1" w14:textId="69498752" w:rsidR="00442712" w:rsidRPr="00442712" w:rsidRDefault="00F3083B" w:rsidP="0078759F">
      <w:pPr>
        <w:spacing w:line="360" w:lineRule="auto"/>
        <w:ind w:left="4245" w:hanging="4245"/>
        <w:contextualSpacing/>
        <w:rPr>
          <w:rFonts w:eastAsia="Courier New" w:cs="Calibri Light"/>
          <w:b/>
          <w:bCs/>
          <w:szCs w:val="20"/>
        </w:rPr>
      </w:pPr>
      <w:r w:rsidRPr="00F3083B">
        <w:rPr>
          <w:rFonts w:eastAsia="Courier New" w:cs="Calibri Light"/>
          <w:b/>
          <w:bCs/>
          <w:szCs w:val="20"/>
        </w:rPr>
        <w:t xml:space="preserve">Celková rozloha </w:t>
      </w:r>
      <w:r w:rsidRPr="00F3083B">
        <w:rPr>
          <w:rFonts w:eastAsia="Courier New" w:cs="Calibri Light"/>
          <w:b/>
          <w:bCs/>
          <w:szCs w:val="20"/>
        </w:rPr>
        <w:tab/>
        <w:t>2991 m</w:t>
      </w:r>
      <w:r w:rsidRPr="00F3083B">
        <w:rPr>
          <w:rFonts w:eastAsia="Courier New" w:cs="Calibri Light"/>
          <w:b/>
          <w:bCs/>
          <w:szCs w:val="20"/>
          <w:vertAlign w:val="superscript"/>
        </w:rPr>
        <w:t>2</w:t>
      </w:r>
      <w:r w:rsidRPr="00F3083B">
        <w:rPr>
          <w:rFonts w:eastAsia="Courier New" w:cs="Calibri Light"/>
          <w:b/>
          <w:bCs/>
          <w:szCs w:val="20"/>
        </w:rPr>
        <w:t xml:space="preserve">  </w:t>
      </w:r>
    </w:p>
    <w:bookmarkEnd w:id="50"/>
    <w:p w14:paraId="2D2B65CF" w14:textId="5C413BF9" w:rsidR="00EB24A2" w:rsidRPr="00EB24A2" w:rsidRDefault="001108F6" w:rsidP="00EB24A2">
      <w:pPr>
        <w:autoSpaceDE w:val="0"/>
        <w:autoSpaceDN w:val="0"/>
        <w:adjustRightInd w:val="0"/>
        <w:spacing w:line="360" w:lineRule="auto"/>
        <w:rPr>
          <w:rFonts w:cs="Arial"/>
          <w:b/>
          <w:szCs w:val="20"/>
        </w:rPr>
      </w:pPr>
      <w:r>
        <w:rPr>
          <w:rFonts w:cs="Arial"/>
          <w:b/>
          <w:szCs w:val="20"/>
        </w:rPr>
        <w:t xml:space="preserve">Trvalky a okrasné traviny:  </w:t>
      </w:r>
    </w:p>
    <w:p w14:paraId="74ED755C" w14:textId="77777777" w:rsidR="00EB24A2" w:rsidRPr="00EB24A2" w:rsidRDefault="00EB24A2" w:rsidP="00EB24A2">
      <w:pPr>
        <w:spacing w:line="360" w:lineRule="auto"/>
        <w:jc w:val="both"/>
        <w:rPr>
          <w:rFonts w:cs="Arial"/>
          <w:szCs w:val="20"/>
        </w:rPr>
      </w:pPr>
      <w:proofErr w:type="spellStart"/>
      <w:r w:rsidRPr="007B1710">
        <w:rPr>
          <w:rFonts w:cs="Arial"/>
          <w:i/>
          <w:iCs/>
          <w:szCs w:val="20"/>
        </w:rPr>
        <w:t>Deschampsia</w:t>
      </w:r>
      <w:proofErr w:type="spellEnd"/>
      <w:r w:rsidRPr="007B1710">
        <w:rPr>
          <w:rFonts w:cs="Arial"/>
          <w:i/>
          <w:iCs/>
          <w:szCs w:val="20"/>
        </w:rPr>
        <w:t xml:space="preserve"> </w:t>
      </w:r>
      <w:proofErr w:type="spellStart"/>
      <w:proofErr w:type="gramStart"/>
      <w:r w:rsidRPr="007B1710">
        <w:rPr>
          <w:rFonts w:cs="Arial"/>
          <w:i/>
          <w:iCs/>
          <w:szCs w:val="20"/>
        </w:rPr>
        <w:t>cespitosa</w:t>
      </w:r>
      <w:proofErr w:type="spellEnd"/>
      <w:r w:rsidRPr="00EB24A2">
        <w:rPr>
          <w:rFonts w:cs="Arial"/>
          <w:szCs w:val="20"/>
        </w:rPr>
        <w:t xml:space="preserve"> - metlice</w:t>
      </w:r>
      <w:proofErr w:type="gramEnd"/>
      <w:r w:rsidRPr="00EB24A2">
        <w:rPr>
          <w:rFonts w:cs="Arial"/>
          <w:szCs w:val="20"/>
        </w:rPr>
        <w:t xml:space="preserve"> trsnatá</w:t>
      </w:r>
    </w:p>
    <w:p w14:paraId="54BC4F58" w14:textId="77777777" w:rsidR="00EB24A2" w:rsidRPr="00EB24A2" w:rsidRDefault="00EB24A2" w:rsidP="00EB24A2">
      <w:pPr>
        <w:spacing w:line="360" w:lineRule="auto"/>
        <w:jc w:val="both"/>
        <w:rPr>
          <w:rFonts w:cs="Arial"/>
          <w:szCs w:val="20"/>
        </w:rPr>
      </w:pPr>
      <w:proofErr w:type="spellStart"/>
      <w:r w:rsidRPr="007B1710">
        <w:rPr>
          <w:rFonts w:cs="Arial"/>
          <w:i/>
          <w:iCs/>
          <w:szCs w:val="20"/>
        </w:rPr>
        <w:t>Primula</w:t>
      </w:r>
      <w:proofErr w:type="spellEnd"/>
      <w:r w:rsidRPr="007B1710">
        <w:rPr>
          <w:rFonts w:cs="Arial"/>
          <w:i/>
          <w:iCs/>
          <w:szCs w:val="20"/>
        </w:rPr>
        <w:t xml:space="preserve"> </w:t>
      </w:r>
      <w:proofErr w:type="spellStart"/>
      <w:proofErr w:type="gramStart"/>
      <w:r w:rsidRPr="007B1710">
        <w:rPr>
          <w:rFonts w:cs="Arial"/>
          <w:i/>
          <w:iCs/>
          <w:szCs w:val="20"/>
        </w:rPr>
        <w:t>veris</w:t>
      </w:r>
      <w:proofErr w:type="spellEnd"/>
      <w:r w:rsidRPr="00EB24A2">
        <w:rPr>
          <w:rFonts w:cs="Arial"/>
          <w:szCs w:val="20"/>
        </w:rPr>
        <w:t xml:space="preserve"> - prvosenka</w:t>
      </w:r>
      <w:proofErr w:type="gramEnd"/>
      <w:r w:rsidRPr="00EB24A2">
        <w:rPr>
          <w:rFonts w:cs="Arial"/>
          <w:szCs w:val="20"/>
        </w:rPr>
        <w:t xml:space="preserve"> jarní</w:t>
      </w:r>
    </w:p>
    <w:p w14:paraId="573CC5CC" w14:textId="77777777" w:rsidR="00EB24A2" w:rsidRPr="00EB24A2" w:rsidRDefault="00EB24A2" w:rsidP="00EB24A2">
      <w:pPr>
        <w:spacing w:line="360" w:lineRule="auto"/>
        <w:jc w:val="both"/>
        <w:rPr>
          <w:rFonts w:cs="Arial"/>
          <w:szCs w:val="20"/>
        </w:rPr>
      </w:pPr>
      <w:proofErr w:type="spellStart"/>
      <w:r w:rsidRPr="007B1710">
        <w:rPr>
          <w:rFonts w:cs="Arial"/>
          <w:i/>
          <w:iCs/>
          <w:szCs w:val="20"/>
        </w:rPr>
        <w:t>Fragaria</w:t>
      </w:r>
      <w:proofErr w:type="spellEnd"/>
      <w:r w:rsidRPr="007B1710">
        <w:rPr>
          <w:rFonts w:cs="Arial"/>
          <w:i/>
          <w:iCs/>
          <w:szCs w:val="20"/>
        </w:rPr>
        <w:t xml:space="preserve"> </w:t>
      </w:r>
      <w:proofErr w:type="spellStart"/>
      <w:proofErr w:type="gramStart"/>
      <w:r w:rsidRPr="007B1710">
        <w:rPr>
          <w:rFonts w:cs="Arial"/>
          <w:i/>
          <w:iCs/>
          <w:szCs w:val="20"/>
        </w:rPr>
        <w:t>vesca</w:t>
      </w:r>
      <w:proofErr w:type="spellEnd"/>
      <w:r w:rsidRPr="00EB24A2">
        <w:rPr>
          <w:rFonts w:cs="Arial"/>
          <w:szCs w:val="20"/>
        </w:rPr>
        <w:t xml:space="preserve"> - jahodník</w:t>
      </w:r>
      <w:proofErr w:type="gramEnd"/>
      <w:r w:rsidRPr="00EB24A2">
        <w:rPr>
          <w:rFonts w:cs="Arial"/>
          <w:szCs w:val="20"/>
        </w:rPr>
        <w:t xml:space="preserve"> obecný</w:t>
      </w:r>
    </w:p>
    <w:p w14:paraId="517D135A" w14:textId="77777777" w:rsidR="00EB24A2" w:rsidRPr="00EB24A2" w:rsidRDefault="00EB24A2" w:rsidP="00EB24A2">
      <w:pPr>
        <w:spacing w:line="360" w:lineRule="auto"/>
        <w:jc w:val="both"/>
        <w:rPr>
          <w:rFonts w:cs="Arial"/>
          <w:szCs w:val="20"/>
        </w:rPr>
      </w:pPr>
      <w:proofErr w:type="spellStart"/>
      <w:proofErr w:type="gramStart"/>
      <w:r w:rsidRPr="007B1710">
        <w:rPr>
          <w:rFonts w:cs="Arial"/>
          <w:i/>
          <w:iCs/>
          <w:szCs w:val="20"/>
        </w:rPr>
        <w:t>Molinia</w:t>
      </w:r>
      <w:proofErr w:type="spellEnd"/>
      <w:r w:rsidRPr="00EB24A2">
        <w:rPr>
          <w:rFonts w:cs="Arial"/>
          <w:szCs w:val="20"/>
        </w:rPr>
        <w:t xml:space="preserve"> - </w:t>
      </w:r>
      <w:proofErr w:type="spellStart"/>
      <w:r w:rsidRPr="00EB24A2">
        <w:rPr>
          <w:rFonts w:cs="Arial"/>
          <w:szCs w:val="20"/>
        </w:rPr>
        <w:t>bezkolenec</w:t>
      </w:r>
      <w:proofErr w:type="spellEnd"/>
      <w:proofErr w:type="gramEnd"/>
    </w:p>
    <w:p w14:paraId="02E7C6C8" w14:textId="16D8C9AE" w:rsidR="003A0ABB" w:rsidRDefault="00EB24A2" w:rsidP="00442712">
      <w:pPr>
        <w:spacing w:line="360" w:lineRule="auto"/>
        <w:jc w:val="both"/>
        <w:rPr>
          <w:rFonts w:cs="Arial"/>
          <w:szCs w:val="20"/>
        </w:rPr>
      </w:pPr>
      <w:proofErr w:type="spellStart"/>
      <w:r w:rsidRPr="007B1710">
        <w:rPr>
          <w:rFonts w:cs="Arial"/>
          <w:i/>
          <w:iCs/>
          <w:szCs w:val="20"/>
        </w:rPr>
        <w:t>Dryopteris</w:t>
      </w:r>
      <w:proofErr w:type="spellEnd"/>
      <w:r w:rsidRPr="007B1710">
        <w:rPr>
          <w:rFonts w:cs="Arial"/>
          <w:i/>
          <w:iCs/>
          <w:szCs w:val="20"/>
        </w:rPr>
        <w:t xml:space="preserve"> </w:t>
      </w:r>
      <w:proofErr w:type="spellStart"/>
      <w:r w:rsidRPr="007B1710">
        <w:rPr>
          <w:rFonts w:cs="Arial"/>
          <w:i/>
          <w:iCs/>
          <w:szCs w:val="20"/>
        </w:rPr>
        <w:t>filix</w:t>
      </w:r>
      <w:proofErr w:type="spellEnd"/>
      <w:r w:rsidRPr="007B1710">
        <w:rPr>
          <w:rFonts w:cs="Arial"/>
          <w:i/>
          <w:iCs/>
          <w:szCs w:val="20"/>
        </w:rPr>
        <w:t>-</w:t>
      </w:r>
      <w:proofErr w:type="gramStart"/>
      <w:r w:rsidRPr="007B1710">
        <w:rPr>
          <w:rFonts w:cs="Arial"/>
          <w:i/>
          <w:iCs/>
          <w:szCs w:val="20"/>
        </w:rPr>
        <w:t>mas</w:t>
      </w:r>
      <w:r w:rsidRPr="00EB24A2">
        <w:rPr>
          <w:rFonts w:cs="Arial"/>
          <w:szCs w:val="20"/>
        </w:rPr>
        <w:t xml:space="preserve"> - kapraď</w:t>
      </w:r>
      <w:proofErr w:type="gramEnd"/>
      <w:r w:rsidRPr="00EB24A2">
        <w:rPr>
          <w:rFonts w:cs="Arial"/>
          <w:szCs w:val="20"/>
        </w:rPr>
        <w:t xml:space="preserve"> samec</w:t>
      </w:r>
      <w:r w:rsidR="003A0ABB">
        <w:rPr>
          <w:rFonts w:cs="Arial"/>
          <w:noProof/>
          <w:szCs w:val="20"/>
        </w:rPr>
        <mc:AlternateContent>
          <mc:Choice Requires="wps">
            <w:drawing>
              <wp:anchor distT="0" distB="0" distL="114300" distR="114300" simplePos="0" relativeHeight="251663360" behindDoc="0" locked="0" layoutInCell="1" allowOverlap="1" wp14:anchorId="026E0547" wp14:editId="44246590">
                <wp:simplePos x="0" y="0"/>
                <wp:positionH relativeFrom="column">
                  <wp:posOffset>-71755</wp:posOffset>
                </wp:positionH>
                <wp:positionV relativeFrom="paragraph">
                  <wp:posOffset>200660</wp:posOffset>
                </wp:positionV>
                <wp:extent cx="5924550" cy="0"/>
                <wp:effectExtent l="0" t="0" r="0" b="0"/>
                <wp:wrapNone/>
                <wp:docPr id="4" name="Přímá spojnice 4"/>
                <wp:cNvGraphicFramePr/>
                <a:graphic xmlns:a="http://schemas.openxmlformats.org/drawingml/2006/main">
                  <a:graphicData uri="http://schemas.microsoft.com/office/word/2010/wordprocessingShape">
                    <wps:wsp>
                      <wps:cNvCnPr/>
                      <wps:spPr>
                        <a:xfrm>
                          <a:off x="0" y="0"/>
                          <a:ext cx="59245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59DB5CF" id="Přímá spojnice 4"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5.65pt,15.8pt" to="460.8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" strokecolor="black [3040]"/>
            </w:pict>
          </mc:Fallback>
        </mc:AlternateContent>
      </w:r>
      <w:r w:rsidR="0078759F">
        <w:rPr>
          <w:rFonts w:cs="Arial"/>
          <w:szCs w:val="20"/>
        </w:rPr>
        <w:t xml:space="preserve">   apod.</w:t>
      </w:r>
    </w:p>
    <w:p w14:paraId="3FC1D159" w14:textId="77777777" w:rsidR="00EB24A2" w:rsidRPr="00EB24A2" w:rsidRDefault="00EB24A2" w:rsidP="00EB24A2">
      <w:pPr>
        <w:pStyle w:val="odrazky"/>
        <w:numPr>
          <w:ilvl w:val="0"/>
          <w:numId w:val="0"/>
        </w:numPr>
        <w:ind w:left="360"/>
        <w:rPr>
          <w:rFonts w:ascii="Calibri Light" w:hAnsi="Calibri Light"/>
        </w:rPr>
      </w:pPr>
    </w:p>
    <w:p w14:paraId="67DF79AB" w14:textId="750E46DF" w:rsidR="00B113CF" w:rsidRDefault="00B113CF" w:rsidP="00B113CF">
      <w:pPr>
        <w:pStyle w:val="odrazky"/>
        <w:numPr>
          <w:ilvl w:val="0"/>
          <w:numId w:val="36"/>
        </w:numPr>
        <w:rPr>
          <w:rFonts w:ascii="Calibri Light" w:hAnsi="Calibri Light"/>
        </w:rPr>
      </w:pPr>
      <w:r>
        <w:rPr>
          <w:rFonts w:ascii="Calibri Light" w:hAnsi="Calibri Light"/>
          <w:bCs/>
        </w:rPr>
        <w:t>t</w:t>
      </w:r>
      <w:r w:rsidRPr="00B113CF">
        <w:rPr>
          <w:rFonts w:ascii="Calibri Light" w:hAnsi="Calibri Light"/>
          <w:bCs/>
        </w:rPr>
        <w:t>rvalky, traviny a trávy</w:t>
      </w:r>
      <w:r>
        <w:rPr>
          <w:rFonts w:ascii="Calibri Light" w:hAnsi="Calibri Light"/>
          <w:b/>
        </w:rPr>
        <w:t xml:space="preserve"> </w:t>
      </w:r>
      <w:r w:rsidRPr="00B113CF">
        <w:rPr>
          <w:rFonts w:ascii="Calibri Light" w:hAnsi="Calibri Light"/>
          <w:bCs/>
        </w:rPr>
        <w:t xml:space="preserve">velikost </w:t>
      </w:r>
      <w:proofErr w:type="spellStart"/>
      <w:r w:rsidRPr="00B113CF">
        <w:rPr>
          <w:rFonts w:ascii="Calibri Light" w:hAnsi="Calibri Light"/>
          <w:bCs/>
        </w:rPr>
        <w:t>kontejneovaných</w:t>
      </w:r>
      <w:proofErr w:type="spellEnd"/>
      <w:r w:rsidRPr="00B113CF">
        <w:rPr>
          <w:rFonts w:ascii="Calibri Light" w:hAnsi="Calibri Light"/>
          <w:bCs/>
        </w:rPr>
        <w:t xml:space="preserve"> rostlin K9.</w:t>
      </w:r>
    </w:p>
    <w:p w14:paraId="24477875" w14:textId="69FEA74A" w:rsidR="008A1389" w:rsidRPr="003A0ABB" w:rsidRDefault="008A1389" w:rsidP="008A1389">
      <w:pPr>
        <w:numPr>
          <w:ilvl w:val="0"/>
          <w:numId w:val="36"/>
        </w:numPr>
        <w:spacing w:line="360" w:lineRule="auto"/>
        <w:contextualSpacing/>
        <w:jc w:val="both"/>
        <w:rPr>
          <w:rFonts w:cs="Arial"/>
          <w:szCs w:val="20"/>
        </w:rPr>
      </w:pPr>
      <w:r w:rsidRPr="003A0ABB">
        <w:rPr>
          <w:rFonts w:cs="Arial"/>
          <w:szCs w:val="20"/>
        </w:rPr>
        <w:lastRenderedPageBreak/>
        <w:t xml:space="preserve">výsadba trvalek a travin bude navržena v množství </w:t>
      </w:r>
      <w:r w:rsidR="003A0ABB" w:rsidRPr="003A0ABB">
        <w:rPr>
          <w:rFonts w:cs="Arial"/>
          <w:b/>
          <w:szCs w:val="20"/>
        </w:rPr>
        <w:t>5</w:t>
      </w:r>
      <w:r w:rsidRPr="003A0ABB">
        <w:rPr>
          <w:rFonts w:cs="Arial"/>
          <w:b/>
          <w:szCs w:val="20"/>
        </w:rPr>
        <w:t xml:space="preserve"> ks/m</w:t>
      </w:r>
      <w:r w:rsidRPr="003A0ABB">
        <w:rPr>
          <w:rFonts w:cs="Arial"/>
          <w:b/>
          <w:szCs w:val="20"/>
          <w:vertAlign w:val="superscript"/>
        </w:rPr>
        <w:t>2</w:t>
      </w:r>
    </w:p>
    <w:p w14:paraId="6A930547" w14:textId="467AA7E4" w:rsidR="00EB24A2" w:rsidRPr="004140A0" w:rsidRDefault="008A1389" w:rsidP="004140A0">
      <w:pPr>
        <w:numPr>
          <w:ilvl w:val="0"/>
          <w:numId w:val="36"/>
        </w:numPr>
        <w:spacing w:line="360" w:lineRule="auto"/>
        <w:contextualSpacing/>
        <w:jc w:val="both"/>
        <w:rPr>
          <w:rFonts w:cs="Arial"/>
          <w:szCs w:val="20"/>
        </w:rPr>
      </w:pPr>
      <w:r w:rsidRPr="000B5A22">
        <w:rPr>
          <w:rFonts w:cs="Arial"/>
          <w:szCs w:val="20"/>
        </w:rPr>
        <w:t xml:space="preserve">rozvržení rostlin </w:t>
      </w:r>
      <w:r>
        <w:rPr>
          <w:rFonts w:cs="Arial"/>
          <w:szCs w:val="20"/>
        </w:rPr>
        <w:t xml:space="preserve">a podíl jednotlivých druhů </w:t>
      </w:r>
      <w:r w:rsidRPr="000B5A22">
        <w:rPr>
          <w:rFonts w:cs="Arial"/>
          <w:szCs w:val="20"/>
        </w:rPr>
        <w:t>na ploše bude předem odsouhlaseno AD projektanta</w:t>
      </w:r>
    </w:p>
    <w:p w14:paraId="64FC1042" w14:textId="77777777" w:rsidR="00EB24A2" w:rsidRDefault="00EB24A2" w:rsidP="00EB24A2">
      <w:pPr>
        <w:spacing w:line="360" w:lineRule="auto"/>
        <w:ind w:left="360"/>
        <w:contextualSpacing/>
        <w:jc w:val="both"/>
        <w:rPr>
          <w:rFonts w:cs="Arial"/>
          <w:szCs w:val="20"/>
        </w:rPr>
      </w:pPr>
    </w:p>
    <w:p w14:paraId="4AB3B277" w14:textId="1C0291B6" w:rsidR="001108F6" w:rsidRPr="000D0976" w:rsidRDefault="001108F6" w:rsidP="000D0976">
      <w:pPr>
        <w:spacing w:line="360" w:lineRule="auto"/>
        <w:contextualSpacing/>
        <w:jc w:val="both"/>
        <w:rPr>
          <w:rFonts w:cs="Arial"/>
          <w:szCs w:val="20"/>
        </w:rPr>
      </w:pPr>
      <w:r w:rsidRPr="000D0976">
        <w:rPr>
          <w:b/>
          <w:szCs w:val="20"/>
        </w:rPr>
        <w:t>technologie založení a dokončovací péče</w:t>
      </w:r>
    </w:p>
    <w:p w14:paraId="6AD2559F" w14:textId="77777777" w:rsidR="001108F6" w:rsidRDefault="001108F6" w:rsidP="001108F6">
      <w:pPr>
        <w:numPr>
          <w:ilvl w:val="0"/>
          <w:numId w:val="25"/>
        </w:numPr>
        <w:spacing w:line="360" w:lineRule="auto"/>
        <w:jc w:val="both"/>
        <w:rPr>
          <w:rFonts w:cs="Arial"/>
          <w:szCs w:val="20"/>
        </w:rPr>
      </w:pPr>
      <w:r w:rsidRPr="00EF7197">
        <w:rPr>
          <w:rFonts w:cs="Arial"/>
          <w:szCs w:val="20"/>
        </w:rPr>
        <w:t xml:space="preserve">plošné odstranění nežádoucího porostu aplikací totálního herbicidu </w:t>
      </w:r>
      <w:proofErr w:type="spellStart"/>
      <w:proofErr w:type="gramStart"/>
      <w:r w:rsidRPr="00EF7197">
        <w:rPr>
          <w:rFonts w:cs="Arial"/>
          <w:szCs w:val="20"/>
        </w:rPr>
        <w:t>Roundup</w:t>
      </w:r>
      <w:proofErr w:type="spellEnd"/>
      <w:r w:rsidRPr="00EF7197">
        <w:rPr>
          <w:rFonts w:cs="Arial"/>
          <w:szCs w:val="20"/>
        </w:rPr>
        <w:t xml:space="preserve"> - 2x</w:t>
      </w:r>
      <w:proofErr w:type="gramEnd"/>
      <w:r w:rsidRPr="00EF7197">
        <w:rPr>
          <w:rFonts w:cs="Arial"/>
          <w:szCs w:val="20"/>
        </w:rPr>
        <w:t xml:space="preserve"> opakování, odstranění stařiny</w:t>
      </w:r>
      <w:r>
        <w:rPr>
          <w:rFonts w:cs="Arial"/>
          <w:szCs w:val="20"/>
        </w:rPr>
        <w:t xml:space="preserve"> u ploch na terénu</w:t>
      </w:r>
    </w:p>
    <w:p w14:paraId="222B9F29" w14:textId="3508AE7C" w:rsidR="001108F6" w:rsidRPr="00EF7197" w:rsidRDefault="001108F6" w:rsidP="001108F6">
      <w:pPr>
        <w:numPr>
          <w:ilvl w:val="0"/>
          <w:numId w:val="25"/>
        </w:numPr>
        <w:spacing w:line="360" w:lineRule="auto"/>
        <w:jc w:val="both"/>
        <w:rPr>
          <w:rFonts w:cs="Arial"/>
          <w:szCs w:val="20"/>
        </w:rPr>
      </w:pPr>
      <w:r>
        <w:rPr>
          <w:rFonts w:cs="Arial"/>
          <w:szCs w:val="20"/>
        </w:rPr>
        <w:t>instalace vegetačního profilu u ploch na konstrukci</w:t>
      </w:r>
    </w:p>
    <w:p w14:paraId="7E85BF08" w14:textId="77777777" w:rsidR="001108F6" w:rsidRPr="00EF7197" w:rsidRDefault="001108F6" w:rsidP="001108F6">
      <w:pPr>
        <w:numPr>
          <w:ilvl w:val="0"/>
          <w:numId w:val="25"/>
        </w:numPr>
        <w:spacing w:line="360" w:lineRule="auto"/>
        <w:jc w:val="both"/>
        <w:rPr>
          <w:rFonts w:cs="Arial"/>
          <w:szCs w:val="20"/>
        </w:rPr>
      </w:pPr>
      <w:r w:rsidRPr="00EF7197">
        <w:rPr>
          <w:rFonts w:cs="Arial"/>
          <w:szCs w:val="20"/>
        </w:rPr>
        <w:t xml:space="preserve">zpracování půdy </w:t>
      </w:r>
      <w:proofErr w:type="spellStart"/>
      <w:r w:rsidRPr="00EF7197">
        <w:rPr>
          <w:rFonts w:cs="Arial"/>
          <w:szCs w:val="20"/>
        </w:rPr>
        <w:t>rotavátorováním</w:t>
      </w:r>
      <w:proofErr w:type="spellEnd"/>
      <w:r w:rsidRPr="00EF7197">
        <w:rPr>
          <w:rFonts w:cs="Arial"/>
          <w:szCs w:val="20"/>
        </w:rPr>
        <w:t xml:space="preserve"> (zkypření půdního povrchu do hloubky 15–20 cm) a vyčištění od nežádoucích příměsí, stavebních zbytků, kamenů apod., urovnání povrchu</w:t>
      </w:r>
      <w:r>
        <w:rPr>
          <w:rFonts w:cs="Arial"/>
          <w:szCs w:val="20"/>
        </w:rPr>
        <w:t xml:space="preserve"> – u ploch na terénu</w:t>
      </w:r>
    </w:p>
    <w:p w14:paraId="6BFE9F9F" w14:textId="77777777" w:rsidR="001108F6" w:rsidRDefault="001108F6" w:rsidP="001108F6">
      <w:pPr>
        <w:numPr>
          <w:ilvl w:val="0"/>
          <w:numId w:val="40"/>
        </w:numPr>
        <w:spacing w:line="360" w:lineRule="auto"/>
        <w:jc w:val="both"/>
        <w:rPr>
          <w:rFonts w:cs="Arial"/>
          <w:szCs w:val="20"/>
        </w:rPr>
      </w:pPr>
      <w:r w:rsidRPr="00E04464">
        <w:rPr>
          <w:rFonts w:cs="Arial"/>
          <w:szCs w:val="20"/>
        </w:rPr>
        <w:t>rozprostření vrstvy kompostu o mocnosti 50 mm na výsadbové plochy, včetně zapravení</w:t>
      </w:r>
      <w:r>
        <w:rPr>
          <w:rFonts w:cs="Arial"/>
          <w:szCs w:val="20"/>
        </w:rPr>
        <w:t xml:space="preserve"> u ploch na terénu</w:t>
      </w:r>
    </w:p>
    <w:p w14:paraId="223E9192" w14:textId="77777777" w:rsidR="001108F6" w:rsidRPr="00E04464" w:rsidRDefault="001108F6" w:rsidP="001108F6">
      <w:pPr>
        <w:numPr>
          <w:ilvl w:val="0"/>
          <w:numId w:val="40"/>
        </w:numPr>
        <w:spacing w:line="360" w:lineRule="auto"/>
        <w:jc w:val="both"/>
        <w:rPr>
          <w:rFonts w:cs="Arial"/>
          <w:szCs w:val="20"/>
        </w:rPr>
      </w:pPr>
      <w:r w:rsidRPr="00E04464">
        <w:rPr>
          <w:rFonts w:cs="Arial"/>
          <w:szCs w:val="20"/>
        </w:rPr>
        <w:t xml:space="preserve">hloubení jamek pro výsadbu rostlin </w:t>
      </w:r>
    </w:p>
    <w:p w14:paraId="55635CCA" w14:textId="77777777" w:rsidR="001108F6" w:rsidRPr="00476467" w:rsidRDefault="001108F6" w:rsidP="001108F6">
      <w:pPr>
        <w:numPr>
          <w:ilvl w:val="0"/>
          <w:numId w:val="42"/>
        </w:numPr>
        <w:spacing w:line="360" w:lineRule="auto"/>
        <w:contextualSpacing/>
        <w:jc w:val="both"/>
        <w:rPr>
          <w:szCs w:val="20"/>
        </w:rPr>
      </w:pPr>
      <w:r w:rsidRPr="00E00A7F">
        <w:rPr>
          <w:rFonts w:cs="Arial"/>
          <w:szCs w:val="20"/>
        </w:rPr>
        <w:t xml:space="preserve">výsadba hrnkovaných rostlin do připraveného profilu se zalitím </w:t>
      </w:r>
    </w:p>
    <w:p w14:paraId="69BC01B7" w14:textId="77777777" w:rsidR="001108F6" w:rsidRPr="00E00A7F" w:rsidRDefault="001108F6" w:rsidP="001108F6">
      <w:pPr>
        <w:numPr>
          <w:ilvl w:val="0"/>
          <w:numId w:val="42"/>
        </w:numPr>
        <w:spacing w:line="360" w:lineRule="auto"/>
        <w:contextualSpacing/>
        <w:jc w:val="both"/>
        <w:rPr>
          <w:szCs w:val="20"/>
        </w:rPr>
      </w:pPr>
      <w:r w:rsidRPr="00E00A7F">
        <w:rPr>
          <w:szCs w:val="20"/>
        </w:rPr>
        <w:t xml:space="preserve">mulčování plochy při výšce mulče 50 mm – jemná mulčovací kůra </w:t>
      </w:r>
      <w:proofErr w:type="gramStart"/>
      <w:r w:rsidRPr="00E00A7F">
        <w:rPr>
          <w:szCs w:val="20"/>
        </w:rPr>
        <w:t>0-20mm</w:t>
      </w:r>
      <w:proofErr w:type="gramEnd"/>
      <w:r w:rsidRPr="00E00A7F">
        <w:rPr>
          <w:szCs w:val="20"/>
        </w:rPr>
        <w:t>; v žádném případě nebude užita folie proti plevelům, která znemožňuje přirozené a dlouhodobé fungování porostů trvalek</w:t>
      </w:r>
    </w:p>
    <w:p w14:paraId="6C9AACFC" w14:textId="77777777" w:rsidR="001108F6" w:rsidRPr="006B0472" w:rsidRDefault="001108F6" w:rsidP="001108F6">
      <w:pPr>
        <w:numPr>
          <w:ilvl w:val="0"/>
          <w:numId w:val="41"/>
        </w:numPr>
        <w:spacing w:line="360" w:lineRule="auto"/>
        <w:jc w:val="both"/>
        <w:rPr>
          <w:rFonts w:cs="Arial"/>
          <w:szCs w:val="20"/>
        </w:rPr>
      </w:pPr>
      <w:r w:rsidRPr="006B0472">
        <w:rPr>
          <w:rFonts w:cs="Arial"/>
          <w:szCs w:val="20"/>
        </w:rPr>
        <w:t>zálivka rostlin po výsadbě –dávka 10 l/m</w:t>
      </w:r>
      <w:r w:rsidRPr="006B0472">
        <w:rPr>
          <w:rFonts w:cs="Arial"/>
          <w:szCs w:val="20"/>
          <w:vertAlign w:val="superscript"/>
        </w:rPr>
        <w:t>2</w:t>
      </w:r>
    </w:p>
    <w:p w14:paraId="04EB21C8" w14:textId="77777777" w:rsidR="001108F6" w:rsidRPr="00EF7197" w:rsidRDefault="001108F6" w:rsidP="001108F6">
      <w:pPr>
        <w:numPr>
          <w:ilvl w:val="0"/>
          <w:numId w:val="41"/>
        </w:numPr>
        <w:spacing w:line="360" w:lineRule="auto"/>
        <w:jc w:val="both"/>
        <w:rPr>
          <w:rFonts w:cs="Arial"/>
          <w:szCs w:val="20"/>
        </w:rPr>
      </w:pPr>
      <w:r w:rsidRPr="00EF7197">
        <w:rPr>
          <w:rFonts w:cs="Arial"/>
          <w:szCs w:val="20"/>
        </w:rPr>
        <w:t>ošetření rostlin po výsadbě ve skupinách (odplevelení, odstranění poškozených částí, odvoz odpadu)</w:t>
      </w:r>
    </w:p>
    <w:p w14:paraId="1DE651A4" w14:textId="28365294" w:rsidR="003573BE" w:rsidRDefault="001108F6" w:rsidP="00F37186">
      <w:pPr>
        <w:spacing w:line="360" w:lineRule="auto"/>
        <w:jc w:val="both"/>
        <w:rPr>
          <w:rFonts w:cs="Arial"/>
          <w:szCs w:val="20"/>
        </w:rPr>
      </w:pPr>
      <w:r w:rsidRPr="00EF7197">
        <w:rPr>
          <w:rFonts w:cs="Arial"/>
          <w:szCs w:val="20"/>
        </w:rPr>
        <w:t xml:space="preserve">Zakládání prvku bude realizováno dle podmínek ČSN 83 9031 / 2006. Rostlinný materiál odpovídá parametrům dle ČSN 464941 Výpěstky okrasných dřevin – trvalky. </w:t>
      </w:r>
      <w:r w:rsidRPr="00EF7197">
        <w:rPr>
          <w:rFonts w:cs="Arial"/>
          <w:b/>
          <w:szCs w:val="20"/>
        </w:rPr>
        <w:t xml:space="preserve">Rozvojová péče </w:t>
      </w:r>
      <w:r w:rsidRPr="00EF7197">
        <w:rPr>
          <w:rFonts w:cs="Arial"/>
          <w:szCs w:val="20"/>
        </w:rPr>
        <w:t>bude probíhat v souladu s </w:t>
      </w:r>
      <w:r w:rsidRPr="00EF7197">
        <w:rPr>
          <w:rFonts w:cs="Arial"/>
          <w:snapToGrid w:val="0"/>
          <w:szCs w:val="20"/>
        </w:rPr>
        <w:t>ČSN 83 9051 / 2006</w:t>
      </w:r>
      <w:r w:rsidRPr="00EF7197">
        <w:rPr>
          <w:rFonts w:cs="Arial"/>
          <w:szCs w:val="20"/>
        </w:rPr>
        <w:t>. Bude provedeno pletí, podzimní vyfoukání listí z plochy, odstranění případných odumřelých rostlin a jejich náhrada, odstranění odkvetlých částí rostlin (cca 50 % plochy trvalek). Pro rychlé zapojení trvalkových výsadeb je navržena nízká vrstva mulčovacího materiálu, proto je třeba v období rozvojové péče pravidelnou zálivku (10 l/m</w:t>
      </w:r>
      <w:r w:rsidRPr="00EF7197">
        <w:rPr>
          <w:rFonts w:cs="Arial"/>
          <w:szCs w:val="20"/>
          <w:vertAlign w:val="superscript"/>
        </w:rPr>
        <w:t>2</w:t>
      </w:r>
      <w:r w:rsidRPr="00EF7197">
        <w:rPr>
          <w:rFonts w:cs="Arial"/>
          <w:szCs w:val="20"/>
        </w:rPr>
        <w:t xml:space="preserve">).  </w:t>
      </w:r>
    </w:p>
    <w:p w14:paraId="07AA92CA" w14:textId="6BB6EA08" w:rsidR="00401D8A" w:rsidRDefault="00401D8A" w:rsidP="00401D8A">
      <w:pPr>
        <w:pStyle w:val="Nadpis2"/>
      </w:pPr>
      <w:r>
        <w:t>VODNÍ PLOCHA</w:t>
      </w:r>
    </w:p>
    <w:p w14:paraId="41167357" w14:textId="77777777" w:rsidR="00401D8A" w:rsidRDefault="00401D8A" w:rsidP="00401D8A">
      <w:pPr>
        <w:spacing w:line="360" w:lineRule="auto"/>
        <w:jc w:val="both"/>
      </w:pPr>
    </w:p>
    <w:p w14:paraId="38DDDFCA" w14:textId="3BA867B9" w:rsidR="00401D8A" w:rsidRPr="00264F17" w:rsidRDefault="00401D8A" w:rsidP="00401D8A">
      <w:pPr>
        <w:spacing w:line="360" w:lineRule="auto"/>
        <w:jc w:val="both"/>
        <w:rPr>
          <w:rFonts w:cs="Arial"/>
          <w:szCs w:val="20"/>
        </w:rPr>
      </w:pPr>
      <w:r>
        <w:t>V rámci vodní plochy je navržena výsadba kosatců a blatouchů.</w:t>
      </w:r>
    </w:p>
    <w:p w14:paraId="32DF0B72" w14:textId="77777777" w:rsidR="00401D8A" w:rsidRPr="003573BE" w:rsidRDefault="00401D8A" w:rsidP="00401D8A">
      <w:pPr>
        <w:spacing w:line="360" w:lineRule="auto"/>
        <w:jc w:val="both"/>
        <w:rPr>
          <w:rFonts w:cs="Arial"/>
          <w:szCs w:val="20"/>
        </w:rPr>
      </w:pPr>
    </w:p>
    <w:p w14:paraId="31C6DDB2" w14:textId="77777777" w:rsidR="00401D8A" w:rsidRPr="0078759F" w:rsidRDefault="00401D8A" w:rsidP="00401D8A">
      <w:pPr>
        <w:spacing w:line="360" w:lineRule="auto"/>
        <w:ind w:left="4245" w:hanging="4245"/>
        <w:contextualSpacing/>
        <w:rPr>
          <w:rFonts w:eastAsia="Courier New" w:cs="Calibri Light"/>
          <w:b/>
          <w:bCs/>
          <w:szCs w:val="20"/>
        </w:rPr>
      </w:pPr>
      <w:r w:rsidRPr="00F3083B">
        <w:rPr>
          <w:rFonts w:eastAsia="Courier New" w:cs="Calibri Light"/>
          <w:b/>
          <w:bCs/>
          <w:szCs w:val="20"/>
        </w:rPr>
        <w:t xml:space="preserve">Celková rozloha </w:t>
      </w:r>
      <w:r w:rsidRPr="00F3083B">
        <w:rPr>
          <w:rFonts w:eastAsia="Courier New" w:cs="Calibri Light"/>
          <w:b/>
          <w:bCs/>
          <w:szCs w:val="20"/>
        </w:rPr>
        <w:tab/>
      </w:r>
      <w:r>
        <w:rPr>
          <w:rFonts w:eastAsia="Courier New" w:cs="Calibri Light"/>
          <w:b/>
          <w:bCs/>
          <w:szCs w:val="20"/>
        </w:rPr>
        <w:t>584</w:t>
      </w:r>
      <w:r w:rsidRPr="00F3083B">
        <w:rPr>
          <w:rFonts w:eastAsia="Courier New" w:cs="Calibri Light"/>
          <w:b/>
          <w:bCs/>
          <w:szCs w:val="20"/>
        </w:rPr>
        <w:t xml:space="preserve"> m</w:t>
      </w:r>
      <w:r w:rsidRPr="00F3083B">
        <w:rPr>
          <w:rFonts w:eastAsia="Courier New" w:cs="Calibri Light"/>
          <w:b/>
          <w:bCs/>
          <w:szCs w:val="20"/>
          <w:vertAlign w:val="superscript"/>
        </w:rPr>
        <w:t>2</w:t>
      </w:r>
      <w:r w:rsidRPr="00F3083B">
        <w:rPr>
          <w:rFonts w:eastAsia="Courier New" w:cs="Calibri Light"/>
          <w:b/>
          <w:bCs/>
          <w:szCs w:val="20"/>
        </w:rPr>
        <w:t xml:space="preserve">  </w:t>
      </w:r>
    </w:p>
    <w:p w14:paraId="3533C1DE" w14:textId="77777777" w:rsidR="00401D8A" w:rsidRPr="00EB24A2" w:rsidRDefault="00401D8A" w:rsidP="00401D8A">
      <w:pPr>
        <w:autoSpaceDE w:val="0"/>
        <w:autoSpaceDN w:val="0"/>
        <w:adjustRightInd w:val="0"/>
        <w:spacing w:line="360" w:lineRule="auto"/>
        <w:rPr>
          <w:rFonts w:cs="Arial"/>
          <w:b/>
          <w:szCs w:val="20"/>
        </w:rPr>
      </w:pPr>
      <w:r>
        <w:rPr>
          <w:rFonts w:cs="Arial"/>
          <w:b/>
          <w:szCs w:val="20"/>
        </w:rPr>
        <w:t xml:space="preserve">Trvalky a okrasné traviny:  </w:t>
      </w:r>
    </w:p>
    <w:p w14:paraId="1DA13113" w14:textId="77777777" w:rsidR="00401D8A" w:rsidRPr="00264F17" w:rsidRDefault="00401D8A" w:rsidP="00401D8A">
      <w:pPr>
        <w:spacing w:line="360" w:lineRule="auto"/>
        <w:rPr>
          <w:rFonts w:cs="Arial"/>
          <w:szCs w:val="20"/>
        </w:rPr>
      </w:pPr>
      <w:r w:rsidRPr="007B1710">
        <w:rPr>
          <w:rFonts w:cs="Arial"/>
          <w:i/>
          <w:iCs/>
          <w:szCs w:val="20"/>
        </w:rPr>
        <w:t xml:space="preserve">Iris </w:t>
      </w:r>
      <w:proofErr w:type="spellStart"/>
      <w:proofErr w:type="gramStart"/>
      <w:r w:rsidRPr="007B1710">
        <w:rPr>
          <w:rFonts w:cs="Arial"/>
          <w:i/>
          <w:iCs/>
          <w:szCs w:val="20"/>
        </w:rPr>
        <w:t>sibirica</w:t>
      </w:r>
      <w:proofErr w:type="spellEnd"/>
      <w:r w:rsidRPr="00264F17">
        <w:rPr>
          <w:rFonts w:cs="Arial"/>
          <w:szCs w:val="20"/>
        </w:rPr>
        <w:t xml:space="preserve"> - kosatec</w:t>
      </w:r>
      <w:proofErr w:type="gramEnd"/>
      <w:r w:rsidRPr="00264F17">
        <w:rPr>
          <w:rFonts w:cs="Arial"/>
          <w:szCs w:val="20"/>
        </w:rPr>
        <w:t xml:space="preserve"> sibiřský</w:t>
      </w:r>
    </w:p>
    <w:p w14:paraId="7A6480DB" w14:textId="37C9A2C1" w:rsidR="00401D8A" w:rsidRDefault="00401D8A" w:rsidP="00401D8A">
      <w:pPr>
        <w:spacing w:line="360" w:lineRule="auto"/>
        <w:rPr>
          <w:rFonts w:cs="Arial"/>
          <w:szCs w:val="20"/>
        </w:rPr>
      </w:pPr>
      <w:proofErr w:type="spellStart"/>
      <w:r w:rsidRPr="007B1710">
        <w:rPr>
          <w:rFonts w:cs="Arial"/>
          <w:i/>
          <w:iCs/>
          <w:szCs w:val="20"/>
        </w:rPr>
        <w:t>Caltha</w:t>
      </w:r>
      <w:proofErr w:type="spellEnd"/>
      <w:r w:rsidRPr="007B1710">
        <w:rPr>
          <w:rFonts w:cs="Arial"/>
          <w:i/>
          <w:iCs/>
          <w:szCs w:val="20"/>
        </w:rPr>
        <w:t xml:space="preserve"> </w:t>
      </w:r>
      <w:proofErr w:type="spellStart"/>
      <w:proofErr w:type="gramStart"/>
      <w:r w:rsidRPr="007B1710">
        <w:rPr>
          <w:rFonts w:cs="Arial"/>
          <w:i/>
          <w:iCs/>
          <w:szCs w:val="20"/>
        </w:rPr>
        <w:t>palustris</w:t>
      </w:r>
      <w:proofErr w:type="spellEnd"/>
      <w:r w:rsidRPr="00264F17">
        <w:rPr>
          <w:rFonts w:cs="Arial"/>
          <w:szCs w:val="20"/>
        </w:rPr>
        <w:t xml:space="preserve"> - blatouch</w:t>
      </w:r>
      <w:proofErr w:type="gramEnd"/>
      <w:r w:rsidRPr="00264F17">
        <w:rPr>
          <w:rFonts w:cs="Arial"/>
          <w:szCs w:val="20"/>
        </w:rPr>
        <w:t xml:space="preserve"> bahenní</w:t>
      </w:r>
      <w:r>
        <w:rPr>
          <w:rFonts w:cs="Arial"/>
          <w:noProof/>
          <w:szCs w:val="20"/>
        </w:rPr>
        <mc:AlternateContent>
          <mc:Choice Requires="wps">
            <w:drawing>
              <wp:anchor distT="0" distB="0" distL="114300" distR="114300" simplePos="0" relativeHeight="251715584" behindDoc="0" locked="0" layoutInCell="1" allowOverlap="1" wp14:anchorId="37E038D0" wp14:editId="2FF052FD">
                <wp:simplePos x="0" y="0"/>
                <wp:positionH relativeFrom="column">
                  <wp:posOffset>-71755</wp:posOffset>
                </wp:positionH>
                <wp:positionV relativeFrom="paragraph">
                  <wp:posOffset>200660</wp:posOffset>
                </wp:positionV>
                <wp:extent cx="5924550" cy="0"/>
                <wp:effectExtent l="0" t="0" r="0" b="0"/>
                <wp:wrapNone/>
                <wp:docPr id="14" name="Přímá spojnice 14"/>
                <wp:cNvGraphicFramePr/>
                <a:graphic xmlns:a="http://schemas.openxmlformats.org/drawingml/2006/main">
                  <a:graphicData uri="http://schemas.microsoft.com/office/word/2010/wordprocessingShape">
                    <wps:wsp>
                      <wps:cNvCnPr/>
                      <wps:spPr>
                        <a:xfrm>
                          <a:off x="0" y="0"/>
                          <a:ext cx="59245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C2E2307" id="Přímá spojnice 14"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5.65pt,15.8pt" to="460.8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" strokecolor="black [3040]"/>
            </w:pict>
          </mc:Fallback>
        </mc:AlternateContent>
      </w:r>
    </w:p>
    <w:p w14:paraId="7CB03A74" w14:textId="77777777" w:rsidR="00401D8A" w:rsidRPr="00EB24A2" w:rsidRDefault="00401D8A" w:rsidP="00401D8A">
      <w:pPr>
        <w:pStyle w:val="odrazky"/>
        <w:numPr>
          <w:ilvl w:val="0"/>
          <w:numId w:val="0"/>
        </w:numPr>
        <w:ind w:left="360"/>
        <w:rPr>
          <w:rFonts w:ascii="Calibri Light" w:hAnsi="Calibri Light"/>
        </w:rPr>
      </w:pPr>
    </w:p>
    <w:p w14:paraId="0FBF7FBC" w14:textId="119B14BB" w:rsidR="00401D8A" w:rsidRDefault="00CC0BA8" w:rsidP="00401D8A">
      <w:pPr>
        <w:pStyle w:val="odrazky"/>
        <w:numPr>
          <w:ilvl w:val="0"/>
          <w:numId w:val="36"/>
        </w:numPr>
        <w:rPr>
          <w:rFonts w:ascii="Calibri Light" w:hAnsi="Calibri Light"/>
        </w:rPr>
      </w:pPr>
      <w:r>
        <w:rPr>
          <w:rFonts w:ascii="Calibri Light" w:hAnsi="Calibri Light"/>
          <w:bCs/>
        </w:rPr>
        <w:t>výsadba pomocí předpěstovaných rohoží nebo nádob</w:t>
      </w:r>
    </w:p>
    <w:p w14:paraId="0B859D39" w14:textId="77777777" w:rsidR="00401D8A" w:rsidRDefault="00401D8A" w:rsidP="00401D8A">
      <w:pPr>
        <w:numPr>
          <w:ilvl w:val="0"/>
          <w:numId w:val="36"/>
        </w:numPr>
        <w:spacing w:line="360" w:lineRule="auto"/>
        <w:contextualSpacing/>
        <w:jc w:val="both"/>
        <w:rPr>
          <w:rFonts w:cs="Arial"/>
          <w:szCs w:val="20"/>
        </w:rPr>
      </w:pPr>
      <w:r w:rsidRPr="000B5A22">
        <w:rPr>
          <w:rFonts w:cs="Arial"/>
          <w:szCs w:val="20"/>
        </w:rPr>
        <w:t xml:space="preserve">rozvržení rostlin </w:t>
      </w:r>
      <w:r>
        <w:rPr>
          <w:rFonts w:cs="Arial"/>
          <w:szCs w:val="20"/>
        </w:rPr>
        <w:t xml:space="preserve">a podíl jednotlivých druhů </w:t>
      </w:r>
      <w:r w:rsidRPr="000B5A22">
        <w:rPr>
          <w:rFonts w:cs="Arial"/>
          <w:szCs w:val="20"/>
        </w:rPr>
        <w:t>na ploše bude předem odsouhlaseno AD projektanta</w:t>
      </w:r>
    </w:p>
    <w:p w14:paraId="1FED4A08" w14:textId="77777777" w:rsidR="00401D8A" w:rsidRDefault="00401D8A" w:rsidP="00401D8A">
      <w:pPr>
        <w:spacing w:line="360" w:lineRule="auto"/>
        <w:contextualSpacing/>
        <w:jc w:val="both"/>
        <w:rPr>
          <w:rFonts w:cs="Arial"/>
          <w:szCs w:val="20"/>
        </w:rPr>
      </w:pPr>
    </w:p>
    <w:p w14:paraId="6D3DE2D4" w14:textId="77777777" w:rsidR="00401D8A" w:rsidRPr="000D0976" w:rsidRDefault="00401D8A" w:rsidP="00401D8A">
      <w:pPr>
        <w:spacing w:line="360" w:lineRule="auto"/>
        <w:contextualSpacing/>
        <w:jc w:val="both"/>
        <w:rPr>
          <w:rFonts w:cs="Arial"/>
          <w:szCs w:val="20"/>
        </w:rPr>
      </w:pPr>
      <w:r w:rsidRPr="000D0976">
        <w:rPr>
          <w:b/>
          <w:szCs w:val="20"/>
        </w:rPr>
        <w:t>technologie založení a dokončovací péče</w:t>
      </w:r>
    </w:p>
    <w:p w14:paraId="09F22D0A" w14:textId="77777777" w:rsidR="00401D8A" w:rsidRDefault="00401D8A" w:rsidP="00401D8A">
      <w:pPr>
        <w:numPr>
          <w:ilvl w:val="0"/>
          <w:numId w:val="40"/>
        </w:numPr>
        <w:spacing w:line="360" w:lineRule="auto"/>
        <w:jc w:val="both"/>
        <w:rPr>
          <w:rFonts w:cs="Arial"/>
          <w:szCs w:val="20"/>
        </w:rPr>
      </w:pPr>
      <w:r w:rsidRPr="00E04464">
        <w:rPr>
          <w:rFonts w:cs="Arial"/>
          <w:szCs w:val="20"/>
        </w:rPr>
        <w:t>rozprostření vrstvy kompostu o mocnosti 50 mm na výsadbové plochy, včetně zapravení</w:t>
      </w:r>
      <w:r>
        <w:rPr>
          <w:rFonts w:cs="Arial"/>
          <w:szCs w:val="20"/>
        </w:rPr>
        <w:t xml:space="preserve"> u ploch na terénu</w:t>
      </w:r>
    </w:p>
    <w:p w14:paraId="2AB697B9" w14:textId="18212FAB" w:rsidR="00401D8A" w:rsidRDefault="00CC0BA8" w:rsidP="00401D8A">
      <w:pPr>
        <w:numPr>
          <w:ilvl w:val="0"/>
          <w:numId w:val="40"/>
        </w:numPr>
        <w:spacing w:line="360" w:lineRule="auto"/>
        <w:jc w:val="both"/>
        <w:rPr>
          <w:rFonts w:cs="Arial"/>
          <w:szCs w:val="20"/>
        </w:rPr>
      </w:pPr>
      <w:r>
        <w:rPr>
          <w:rFonts w:cs="Arial"/>
          <w:szCs w:val="20"/>
        </w:rPr>
        <w:t>urovnání podkladu pro pokládku rohoží/umístění nádob s rostlinami</w:t>
      </w:r>
    </w:p>
    <w:p w14:paraId="142D66D5" w14:textId="6B118656" w:rsidR="00CC0BA8" w:rsidRPr="00E04464" w:rsidRDefault="00CC0BA8" w:rsidP="00401D8A">
      <w:pPr>
        <w:numPr>
          <w:ilvl w:val="0"/>
          <w:numId w:val="40"/>
        </w:numPr>
        <w:spacing w:line="360" w:lineRule="auto"/>
        <w:jc w:val="both"/>
        <w:rPr>
          <w:rFonts w:cs="Arial"/>
          <w:szCs w:val="20"/>
        </w:rPr>
      </w:pPr>
      <w:r>
        <w:rPr>
          <w:rFonts w:cs="Arial"/>
          <w:szCs w:val="20"/>
        </w:rPr>
        <w:t>pokládka rohoží/ instalací nádob</w:t>
      </w:r>
    </w:p>
    <w:p w14:paraId="137C6794" w14:textId="77777777" w:rsidR="00401D8A" w:rsidRPr="006B0472" w:rsidRDefault="00401D8A" w:rsidP="00401D8A">
      <w:pPr>
        <w:numPr>
          <w:ilvl w:val="0"/>
          <w:numId w:val="41"/>
        </w:numPr>
        <w:spacing w:line="360" w:lineRule="auto"/>
        <w:jc w:val="both"/>
        <w:rPr>
          <w:rFonts w:cs="Arial"/>
          <w:szCs w:val="20"/>
        </w:rPr>
      </w:pPr>
      <w:r w:rsidRPr="006B0472">
        <w:rPr>
          <w:rFonts w:cs="Arial"/>
          <w:szCs w:val="20"/>
        </w:rPr>
        <w:t>zálivka rostlin po výsadbě –dávka 10 l/m</w:t>
      </w:r>
      <w:r w:rsidRPr="006B0472">
        <w:rPr>
          <w:rFonts w:cs="Arial"/>
          <w:szCs w:val="20"/>
          <w:vertAlign w:val="superscript"/>
        </w:rPr>
        <w:t>2</w:t>
      </w:r>
    </w:p>
    <w:p w14:paraId="269E5BD4" w14:textId="77777777" w:rsidR="00401D8A" w:rsidRPr="00EF7197" w:rsidRDefault="00401D8A" w:rsidP="00401D8A">
      <w:pPr>
        <w:numPr>
          <w:ilvl w:val="0"/>
          <w:numId w:val="41"/>
        </w:numPr>
        <w:spacing w:line="360" w:lineRule="auto"/>
        <w:jc w:val="both"/>
        <w:rPr>
          <w:rFonts w:cs="Arial"/>
          <w:szCs w:val="20"/>
        </w:rPr>
      </w:pPr>
      <w:r w:rsidRPr="00EF7197">
        <w:rPr>
          <w:rFonts w:cs="Arial"/>
          <w:szCs w:val="20"/>
        </w:rPr>
        <w:lastRenderedPageBreak/>
        <w:t>ošetření rostlin po výsadbě ve skupinách (odplevelení, odstranění poškozených částí, odvoz odpadu)</w:t>
      </w:r>
    </w:p>
    <w:p w14:paraId="470AC5C4" w14:textId="6A87A5B3" w:rsidR="008E7CB2" w:rsidRDefault="00401D8A" w:rsidP="00F37186">
      <w:pPr>
        <w:spacing w:line="360" w:lineRule="auto"/>
        <w:jc w:val="both"/>
        <w:rPr>
          <w:rFonts w:cs="Arial"/>
          <w:szCs w:val="20"/>
        </w:rPr>
      </w:pPr>
      <w:r w:rsidRPr="00EF7197">
        <w:rPr>
          <w:rFonts w:cs="Arial"/>
          <w:szCs w:val="20"/>
        </w:rPr>
        <w:t xml:space="preserve">Zakládání prvku bude realizováno dle podmínek ČSN 83 9031 / 2006. Rostlinný materiál odpovídá parametrům dle ČSN 464941 Výpěstky okrasných dřevin – trvalky. </w:t>
      </w:r>
      <w:r w:rsidRPr="0078759F">
        <w:rPr>
          <w:rFonts w:cs="Arial"/>
          <w:b/>
          <w:szCs w:val="20"/>
        </w:rPr>
        <w:t xml:space="preserve">Rozvojová péče </w:t>
      </w:r>
      <w:r w:rsidRPr="0078759F">
        <w:rPr>
          <w:rFonts w:cs="Arial"/>
          <w:szCs w:val="20"/>
        </w:rPr>
        <w:t>bude probíhat v souladu s </w:t>
      </w:r>
      <w:r w:rsidRPr="0078759F">
        <w:rPr>
          <w:rFonts w:cs="Arial"/>
          <w:snapToGrid w:val="0"/>
          <w:szCs w:val="20"/>
        </w:rPr>
        <w:t>ČSN 83 9051 / 2006</w:t>
      </w:r>
      <w:r w:rsidRPr="0078759F">
        <w:rPr>
          <w:rFonts w:cs="Arial"/>
          <w:szCs w:val="20"/>
        </w:rPr>
        <w:t>. Bude provedeno pletí, podzimní vyfoukání listí z plochy, odstranění případných odumřelých rostlin a jejich náhrada, odstranění odkvetlých částí rostlin (cca 50 % plochy trvalek). Pro rychlé zapojení trvalkových výsadeb je navržena nízká vrstva mulčovacího materiálu, proto je třeba v období rozvojové péče pravidelnou zálivku (10 l/m</w:t>
      </w:r>
      <w:r w:rsidRPr="0078759F">
        <w:rPr>
          <w:rFonts w:cs="Arial"/>
          <w:szCs w:val="20"/>
          <w:vertAlign w:val="superscript"/>
        </w:rPr>
        <w:t>2</w:t>
      </w:r>
      <w:r w:rsidRPr="0078759F">
        <w:rPr>
          <w:rFonts w:cs="Arial"/>
          <w:szCs w:val="20"/>
        </w:rPr>
        <w:t>).  V předjaří bude proveden řez křovinořezem.</w:t>
      </w:r>
    </w:p>
    <w:p w14:paraId="02386310" w14:textId="3D79E150" w:rsidR="003573BE" w:rsidRDefault="003573BE" w:rsidP="00C24B96">
      <w:pPr>
        <w:pStyle w:val="Nadpis2"/>
      </w:pPr>
      <w:bookmarkStart w:id="53" w:name="_Toc35877875"/>
      <w:r>
        <w:t>MOKŘADNÍ VEGETACE</w:t>
      </w:r>
      <w:bookmarkEnd w:id="53"/>
    </w:p>
    <w:p w14:paraId="483D177B" w14:textId="77777777" w:rsidR="003573BE" w:rsidRDefault="003573BE" w:rsidP="003573BE"/>
    <w:p w14:paraId="7263AE94" w14:textId="40437E0F" w:rsidR="00264F17" w:rsidRPr="00264F17" w:rsidRDefault="003573BE" w:rsidP="00264F17">
      <w:pPr>
        <w:spacing w:line="360" w:lineRule="auto"/>
        <w:jc w:val="both"/>
        <w:rPr>
          <w:rFonts w:cs="Arial"/>
          <w:szCs w:val="20"/>
        </w:rPr>
      </w:pPr>
      <w:r>
        <w:rPr>
          <w:rFonts w:cs="Arial"/>
          <w:szCs w:val="20"/>
        </w:rPr>
        <w:t xml:space="preserve">Mokřadní </w:t>
      </w:r>
      <w:proofErr w:type="spellStart"/>
      <w:r>
        <w:rPr>
          <w:rFonts w:cs="Arial"/>
          <w:szCs w:val="20"/>
        </w:rPr>
        <w:t>vegatace</w:t>
      </w:r>
      <w:proofErr w:type="spellEnd"/>
      <w:r>
        <w:rPr>
          <w:rFonts w:cs="Arial"/>
          <w:szCs w:val="20"/>
        </w:rPr>
        <w:t xml:space="preserve"> je navržena </w:t>
      </w:r>
      <w:r w:rsidR="00CC0BA8">
        <w:rPr>
          <w:rFonts w:cs="Arial"/>
          <w:szCs w:val="20"/>
        </w:rPr>
        <w:t>v</w:t>
      </w:r>
      <w:r w:rsidR="00DC2DDE">
        <w:rPr>
          <w:rFonts w:cs="Arial"/>
          <w:szCs w:val="20"/>
        </w:rPr>
        <w:t xml:space="preserve"> místě mokřadu a </w:t>
      </w:r>
      <w:r>
        <w:rPr>
          <w:rFonts w:cs="Arial"/>
          <w:szCs w:val="20"/>
        </w:rPr>
        <w:t>okolo vodních prvků</w:t>
      </w:r>
      <w:r w:rsidR="00DC2DDE">
        <w:rPr>
          <w:rFonts w:cs="Arial"/>
          <w:szCs w:val="20"/>
        </w:rPr>
        <w:t>. Z</w:t>
      </w:r>
      <w:r>
        <w:rPr>
          <w:rFonts w:cs="Arial"/>
          <w:szCs w:val="20"/>
        </w:rPr>
        <w:t>volené druhy by měly snášet</w:t>
      </w:r>
      <w:r w:rsidR="00DC2DDE">
        <w:rPr>
          <w:rFonts w:cs="Arial"/>
          <w:szCs w:val="20"/>
        </w:rPr>
        <w:t>, jak zaplavení vodou, tak delší období bez vody.</w:t>
      </w:r>
      <w:r>
        <w:rPr>
          <w:rFonts w:cs="Arial"/>
          <w:szCs w:val="20"/>
        </w:rPr>
        <w:t xml:space="preserve"> Mokřadní </w:t>
      </w:r>
      <w:proofErr w:type="spellStart"/>
      <w:r>
        <w:rPr>
          <w:rFonts w:cs="Arial"/>
          <w:szCs w:val="20"/>
        </w:rPr>
        <w:t>vegatace</w:t>
      </w:r>
      <w:proofErr w:type="spellEnd"/>
      <w:r>
        <w:rPr>
          <w:rFonts w:cs="Arial"/>
          <w:szCs w:val="20"/>
        </w:rPr>
        <w:t xml:space="preserve"> je navržena na rostlém terénu</w:t>
      </w:r>
      <w:r>
        <w:t xml:space="preserve">. </w:t>
      </w:r>
    </w:p>
    <w:p w14:paraId="2AA27DCD" w14:textId="77777777" w:rsidR="003573BE" w:rsidRPr="003573BE" w:rsidRDefault="003573BE" w:rsidP="003573BE">
      <w:pPr>
        <w:spacing w:line="360" w:lineRule="auto"/>
        <w:jc w:val="both"/>
        <w:rPr>
          <w:rFonts w:cs="Arial"/>
          <w:szCs w:val="20"/>
        </w:rPr>
      </w:pPr>
    </w:p>
    <w:p w14:paraId="108245D8" w14:textId="6C004E83" w:rsidR="003573BE" w:rsidRPr="0078759F" w:rsidRDefault="003573BE" w:rsidP="0078759F">
      <w:pPr>
        <w:spacing w:line="360" w:lineRule="auto"/>
        <w:ind w:left="4245" w:hanging="4245"/>
        <w:contextualSpacing/>
        <w:rPr>
          <w:rFonts w:eastAsia="Courier New" w:cs="Calibri Light"/>
          <w:b/>
          <w:bCs/>
          <w:szCs w:val="20"/>
        </w:rPr>
      </w:pPr>
      <w:r w:rsidRPr="00F3083B">
        <w:rPr>
          <w:rFonts w:eastAsia="Courier New" w:cs="Calibri Light"/>
          <w:b/>
          <w:bCs/>
          <w:szCs w:val="20"/>
        </w:rPr>
        <w:t xml:space="preserve">Celková rozloha </w:t>
      </w:r>
      <w:r w:rsidRPr="00F3083B">
        <w:rPr>
          <w:rFonts w:eastAsia="Courier New" w:cs="Calibri Light"/>
          <w:b/>
          <w:bCs/>
          <w:szCs w:val="20"/>
        </w:rPr>
        <w:tab/>
      </w:r>
      <w:r>
        <w:rPr>
          <w:rFonts w:eastAsia="Courier New" w:cs="Calibri Light"/>
          <w:b/>
          <w:bCs/>
          <w:szCs w:val="20"/>
        </w:rPr>
        <w:t>5</w:t>
      </w:r>
      <w:r w:rsidR="00DC2DDE">
        <w:rPr>
          <w:rFonts w:eastAsia="Courier New" w:cs="Calibri Light"/>
          <w:b/>
          <w:bCs/>
          <w:szCs w:val="20"/>
        </w:rPr>
        <w:t>84</w:t>
      </w:r>
      <w:r w:rsidRPr="00F3083B">
        <w:rPr>
          <w:rFonts w:eastAsia="Courier New" w:cs="Calibri Light"/>
          <w:b/>
          <w:bCs/>
          <w:szCs w:val="20"/>
        </w:rPr>
        <w:t xml:space="preserve"> m</w:t>
      </w:r>
      <w:r w:rsidRPr="00F3083B">
        <w:rPr>
          <w:rFonts w:eastAsia="Courier New" w:cs="Calibri Light"/>
          <w:b/>
          <w:bCs/>
          <w:szCs w:val="20"/>
          <w:vertAlign w:val="superscript"/>
        </w:rPr>
        <w:t>2</w:t>
      </w:r>
      <w:r w:rsidRPr="00F3083B">
        <w:rPr>
          <w:rFonts w:eastAsia="Courier New" w:cs="Calibri Light"/>
          <w:b/>
          <w:bCs/>
          <w:szCs w:val="20"/>
        </w:rPr>
        <w:t xml:space="preserve">  </w:t>
      </w:r>
    </w:p>
    <w:p w14:paraId="70BE2BB5" w14:textId="77777777" w:rsidR="003573BE" w:rsidRPr="00EB24A2" w:rsidRDefault="003573BE" w:rsidP="003573BE">
      <w:pPr>
        <w:autoSpaceDE w:val="0"/>
        <w:autoSpaceDN w:val="0"/>
        <w:adjustRightInd w:val="0"/>
        <w:spacing w:line="360" w:lineRule="auto"/>
        <w:rPr>
          <w:rFonts w:cs="Arial"/>
          <w:b/>
          <w:szCs w:val="20"/>
        </w:rPr>
      </w:pPr>
      <w:r>
        <w:rPr>
          <w:rFonts w:cs="Arial"/>
          <w:b/>
          <w:szCs w:val="20"/>
        </w:rPr>
        <w:t xml:space="preserve">Trvalky a okrasné traviny:  </w:t>
      </w:r>
    </w:p>
    <w:p w14:paraId="1C46A158" w14:textId="77777777" w:rsidR="00264F17" w:rsidRPr="00264F17" w:rsidRDefault="00264F17" w:rsidP="00264F17">
      <w:pPr>
        <w:spacing w:line="360" w:lineRule="auto"/>
        <w:rPr>
          <w:rFonts w:cs="Arial"/>
          <w:szCs w:val="20"/>
        </w:rPr>
      </w:pPr>
      <w:r w:rsidRPr="007B1710">
        <w:rPr>
          <w:rFonts w:cs="Arial"/>
          <w:i/>
          <w:iCs/>
          <w:szCs w:val="20"/>
        </w:rPr>
        <w:t xml:space="preserve">Iris </w:t>
      </w:r>
      <w:proofErr w:type="spellStart"/>
      <w:proofErr w:type="gramStart"/>
      <w:r w:rsidRPr="007B1710">
        <w:rPr>
          <w:rFonts w:cs="Arial"/>
          <w:i/>
          <w:iCs/>
          <w:szCs w:val="20"/>
        </w:rPr>
        <w:t>sibirica</w:t>
      </w:r>
      <w:proofErr w:type="spellEnd"/>
      <w:r w:rsidRPr="00264F17">
        <w:rPr>
          <w:rFonts w:cs="Arial"/>
          <w:szCs w:val="20"/>
        </w:rPr>
        <w:t xml:space="preserve"> - kosatec</w:t>
      </w:r>
      <w:proofErr w:type="gramEnd"/>
      <w:r w:rsidRPr="00264F17">
        <w:rPr>
          <w:rFonts w:cs="Arial"/>
          <w:szCs w:val="20"/>
        </w:rPr>
        <w:t xml:space="preserve"> sibiřský</w:t>
      </w:r>
    </w:p>
    <w:p w14:paraId="5CA8652A" w14:textId="77777777" w:rsidR="00264F17" w:rsidRPr="00264F17" w:rsidRDefault="00264F17" w:rsidP="00264F17">
      <w:pPr>
        <w:spacing w:line="360" w:lineRule="auto"/>
        <w:rPr>
          <w:rFonts w:cs="Arial"/>
          <w:szCs w:val="20"/>
        </w:rPr>
      </w:pPr>
      <w:proofErr w:type="spellStart"/>
      <w:r w:rsidRPr="007B1710">
        <w:rPr>
          <w:rFonts w:cs="Arial"/>
          <w:i/>
          <w:iCs/>
          <w:szCs w:val="20"/>
        </w:rPr>
        <w:t>Carex</w:t>
      </w:r>
      <w:proofErr w:type="spellEnd"/>
      <w:r w:rsidRPr="007B1710">
        <w:rPr>
          <w:rFonts w:cs="Arial"/>
          <w:i/>
          <w:iCs/>
          <w:szCs w:val="20"/>
        </w:rPr>
        <w:t xml:space="preserve"> </w:t>
      </w:r>
      <w:proofErr w:type="spellStart"/>
      <w:proofErr w:type="gramStart"/>
      <w:r w:rsidRPr="007B1710">
        <w:rPr>
          <w:rFonts w:cs="Arial"/>
          <w:i/>
          <w:iCs/>
          <w:szCs w:val="20"/>
        </w:rPr>
        <w:t>riparia</w:t>
      </w:r>
      <w:proofErr w:type="spellEnd"/>
      <w:r w:rsidRPr="00264F17">
        <w:rPr>
          <w:rFonts w:cs="Arial"/>
          <w:szCs w:val="20"/>
        </w:rPr>
        <w:t xml:space="preserve"> - ostřice</w:t>
      </w:r>
      <w:proofErr w:type="gramEnd"/>
      <w:r w:rsidRPr="00264F17">
        <w:rPr>
          <w:rFonts w:cs="Arial"/>
          <w:szCs w:val="20"/>
        </w:rPr>
        <w:t xml:space="preserve"> pobřežní</w:t>
      </w:r>
    </w:p>
    <w:p w14:paraId="433DDEF0" w14:textId="77777777" w:rsidR="00264F17" w:rsidRPr="00264F17" w:rsidRDefault="00264F17" w:rsidP="00264F17">
      <w:pPr>
        <w:spacing w:line="360" w:lineRule="auto"/>
        <w:rPr>
          <w:rFonts w:cs="Arial"/>
          <w:szCs w:val="20"/>
        </w:rPr>
      </w:pPr>
      <w:proofErr w:type="spellStart"/>
      <w:r w:rsidRPr="007B1710">
        <w:rPr>
          <w:rFonts w:cs="Arial"/>
          <w:i/>
          <w:iCs/>
          <w:szCs w:val="20"/>
        </w:rPr>
        <w:t>Caltha</w:t>
      </w:r>
      <w:proofErr w:type="spellEnd"/>
      <w:r w:rsidRPr="007B1710">
        <w:rPr>
          <w:rFonts w:cs="Arial"/>
          <w:i/>
          <w:iCs/>
          <w:szCs w:val="20"/>
        </w:rPr>
        <w:t xml:space="preserve"> </w:t>
      </w:r>
      <w:proofErr w:type="spellStart"/>
      <w:proofErr w:type="gramStart"/>
      <w:r w:rsidRPr="007B1710">
        <w:rPr>
          <w:rFonts w:cs="Arial"/>
          <w:i/>
          <w:iCs/>
          <w:szCs w:val="20"/>
        </w:rPr>
        <w:t>palustris</w:t>
      </w:r>
      <w:proofErr w:type="spellEnd"/>
      <w:r w:rsidRPr="00264F17">
        <w:rPr>
          <w:rFonts w:cs="Arial"/>
          <w:szCs w:val="20"/>
        </w:rPr>
        <w:t xml:space="preserve"> - blatouch</w:t>
      </w:r>
      <w:proofErr w:type="gramEnd"/>
      <w:r w:rsidRPr="00264F17">
        <w:rPr>
          <w:rFonts w:cs="Arial"/>
          <w:szCs w:val="20"/>
        </w:rPr>
        <w:t xml:space="preserve"> bahenní</w:t>
      </w:r>
    </w:p>
    <w:p w14:paraId="4C7969EB" w14:textId="178C4A01" w:rsidR="003573BE" w:rsidRDefault="00264F17" w:rsidP="003573BE">
      <w:pPr>
        <w:spacing w:line="360" w:lineRule="auto"/>
        <w:rPr>
          <w:rFonts w:cs="Arial"/>
          <w:szCs w:val="20"/>
        </w:rPr>
      </w:pPr>
      <w:r w:rsidRPr="007B1710">
        <w:rPr>
          <w:rFonts w:cs="Arial"/>
          <w:i/>
          <w:iCs/>
          <w:szCs w:val="20"/>
        </w:rPr>
        <w:t xml:space="preserve">Iris </w:t>
      </w:r>
      <w:proofErr w:type="spellStart"/>
      <w:proofErr w:type="gramStart"/>
      <w:r w:rsidRPr="007B1710">
        <w:rPr>
          <w:rFonts w:cs="Arial"/>
          <w:i/>
          <w:iCs/>
          <w:szCs w:val="20"/>
        </w:rPr>
        <w:t>pseudacorus</w:t>
      </w:r>
      <w:proofErr w:type="spellEnd"/>
      <w:r w:rsidRPr="00264F17">
        <w:rPr>
          <w:rFonts w:cs="Arial"/>
          <w:szCs w:val="20"/>
        </w:rPr>
        <w:t xml:space="preserve"> - kosatec</w:t>
      </w:r>
      <w:proofErr w:type="gramEnd"/>
      <w:r w:rsidRPr="00264F17">
        <w:rPr>
          <w:rFonts w:cs="Arial"/>
          <w:szCs w:val="20"/>
        </w:rPr>
        <w:t xml:space="preserve"> žlutý</w:t>
      </w:r>
      <w:r w:rsidR="003573BE">
        <w:rPr>
          <w:rFonts w:cs="Arial"/>
          <w:noProof/>
          <w:szCs w:val="20"/>
        </w:rPr>
        <mc:AlternateContent>
          <mc:Choice Requires="wps">
            <w:drawing>
              <wp:anchor distT="0" distB="0" distL="114300" distR="114300" simplePos="0" relativeHeight="251687936" behindDoc="0" locked="0" layoutInCell="1" allowOverlap="1" wp14:anchorId="6A0F7FED" wp14:editId="6FAB90D2">
                <wp:simplePos x="0" y="0"/>
                <wp:positionH relativeFrom="column">
                  <wp:posOffset>-71755</wp:posOffset>
                </wp:positionH>
                <wp:positionV relativeFrom="paragraph">
                  <wp:posOffset>200660</wp:posOffset>
                </wp:positionV>
                <wp:extent cx="5924550" cy="0"/>
                <wp:effectExtent l="0" t="0" r="0" b="0"/>
                <wp:wrapNone/>
                <wp:docPr id="29" name="Přímá spojnice 29"/>
                <wp:cNvGraphicFramePr/>
                <a:graphic xmlns:a="http://schemas.openxmlformats.org/drawingml/2006/main">
                  <a:graphicData uri="http://schemas.microsoft.com/office/word/2010/wordprocessingShape">
                    <wps:wsp>
                      <wps:cNvCnPr/>
                      <wps:spPr>
                        <a:xfrm>
                          <a:off x="0" y="0"/>
                          <a:ext cx="59245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CE09E0E" id="Přímá spojnice 29"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5.65pt,15.8pt" to="460.8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" strokecolor="black [3040]"/>
            </w:pict>
          </mc:Fallback>
        </mc:AlternateContent>
      </w:r>
      <w:r w:rsidR="0078759F">
        <w:rPr>
          <w:rFonts w:cs="Arial"/>
          <w:szCs w:val="20"/>
        </w:rPr>
        <w:t xml:space="preserve">   apod.</w:t>
      </w:r>
    </w:p>
    <w:p w14:paraId="68E146D8" w14:textId="77777777" w:rsidR="003573BE" w:rsidRPr="00EB24A2" w:rsidRDefault="003573BE" w:rsidP="003573BE">
      <w:pPr>
        <w:pStyle w:val="odrazky"/>
        <w:numPr>
          <w:ilvl w:val="0"/>
          <w:numId w:val="0"/>
        </w:numPr>
        <w:ind w:left="360"/>
        <w:rPr>
          <w:rFonts w:ascii="Calibri Light" w:hAnsi="Calibri Light"/>
        </w:rPr>
      </w:pPr>
    </w:p>
    <w:p w14:paraId="2567AA95" w14:textId="77777777" w:rsidR="003573BE" w:rsidRDefault="003573BE" w:rsidP="003573BE">
      <w:pPr>
        <w:pStyle w:val="odrazky"/>
        <w:numPr>
          <w:ilvl w:val="0"/>
          <w:numId w:val="36"/>
        </w:numPr>
        <w:rPr>
          <w:rFonts w:ascii="Calibri Light" w:hAnsi="Calibri Light"/>
        </w:rPr>
      </w:pPr>
      <w:r>
        <w:rPr>
          <w:rFonts w:ascii="Calibri Light" w:hAnsi="Calibri Light"/>
          <w:bCs/>
        </w:rPr>
        <w:t>t</w:t>
      </w:r>
      <w:r w:rsidRPr="00B113CF">
        <w:rPr>
          <w:rFonts w:ascii="Calibri Light" w:hAnsi="Calibri Light"/>
          <w:bCs/>
        </w:rPr>
        <w:t>rvalky, traviny a trávy</w:t>
      </w:r>
      <w:r>
        <w:rPr>
          <w:rFonts w:ascii="Calibri Light" w:hAnsi="Calibri Light"/>
          <w:b/>
        </w:rPr>
        <w:t xml:space="preserve"> </w:t>
      </w:r>
      <w:r w:rsidRPr="00B113CF">
        <w:rPr>
          <w:rFonts w:ascii="Calibri Light" w:hAnsi="Calibri Light"/>
          <w:bCs/>
        </w:rPr>
        <w:t xml:space="preserve">velikost </w:t>
      </w:r>
      <w:proofErr w:type="spellStart"/>
      <w:r w:rsidRPr="00B113CF">
        <w:rPr>
          <w:rFonts w:ascii="Calibri Light" w:hAnsi="Calibri Light"/>
          <w:bCs/>
        </w:rPr>
        <w:t>kontejneovaných</w:t>
      </w:r>
      <w:proofErr w:type="spellEnd"/>
      <w:r w:rsidRPr="00B113CF">
        <w:rPr>
          <w:rFonts w:ascii="Calibri Light" w:hAnsi="Calibri Light"/>
          <w:bCs/>
        </w:rPr>
        <w:t xml:space="preserve"> rostlin K9.</w:t>
      </w:r>
    </w:p>
    <w:p w14:paraId="1507CF01" w14:textId="77777777" w:rsidR="003573BE" w:rsidRPr="003A0ABB" w:rsidRDefault="003573BE" w:rsidP="003573BE">
      <w:pPr>
        <w:numPr>
          <w:ilvl w:val="0"/>
          <w:numId w:val="36"/>
        </w:numPr>
        <w:spacing w:line="360" w:lineRule="auto"/>
        <w:contextualSpacing/>
        <w:jc w:val="both"/>
        <w:rPr>
          <w:rFonts w:cs="Arial"/>
          <w:szCs w:val="20"/>
        </w:rPr>
      </w:pPr>
      <w:r w:rsidRPr="003A0ABB">
        <w:rPr>
          <w:rFonts w:cs="Arial"/>
          <w:szCs w:val="20"/>
        </w:rPr>
        <w:t xml:space="preserve">výsadba trvalek a travin bude navržena v množství </w:t>
      </w:r>
      <w:r w:rsidRPr="003A0ABB">
        <w:rPr>
          <w:rFonts w:cs="Arial"/>
          <w:b/>
          <w:szCs w:val="20"/>
        </w:rPr>
        <w:t>5 ks/m</w:t>
      </w:r>
      <w:r w:rsidRPr="003A0ABB">
        <w:rPr>
          <w:rFonts w:cs="Arial"/>
          <w:b/>
          <w:szCs w:val="20"/>
          <w:vertAlign w:val="superscript"/>
        </w:rPr>
        <w:t>2</w:t>
      </w:r>
    </w:p>
    <w:p w14:paraId="0E3C0EB4" w14:textId="77777777" w:rsidR="003573BE" w:rsidRDefault="003573BE" w:rsidP="003573BE">
      <w:pPr>
        <w:numPr>
          <w:ilvl w:val="0"/>
          <w:numId w:val="36"/>
        </w:numPr>
        <w:spacing w:line="360" w:lineRule="auto"/>
        <w:contextualSpacing/>
        <w:jc w:val="both"/>
        <w:rPr>
          <w:rFonts w:cs="Arial"/>
          <w:szCs w:val="20"/>
        </w:rPr>
      </w:pPr>
      <w:r w:rsidRPr="000B5A22">
        <w:rPr>
          <w:rFonts w:cs="Arial"/>
          <w:szCs w:val="20"/>
        </w:rPr>
        <w:t xml:space="preserve">rozvržení rostlin </w:t>
      </w:r>
      <w:r>
        <w:rPr>
          <w:rFonts w:cs="Arial"/>
          <w:szCs w:val="20"/>
        </w:rPr>
        <w:t xml:space="preserve">a podíl jednotlivých druhů </w:t>
      </w:r>
      <w:r w:rsidRPr="000B5A22">
        <w:rPr>
          <w:rFonts w:cs="Arial"/>
          <w:szCs w:val="20"/>
        </w:rPr>
        <w:t>na ploše bude předem odsouhlaseno AD projektanta</w:t>
      </w:r>
    </w:p>
    <w:p w14:paraId="53E9D5CF" w14:textId="77777777" w:rsidR="003573BE" w:rsidRDefault="003573BE" w:rsidP="0078759F">
      <w:pPr>
        <w:spacing w:line="360" w:lineRule="auto"/>
        <w:contextualSpacing/>
        <w:jc w:val="both"/>
        <w:rPr>
          <w:rFonts w:cs="Arial"/>
          <w:szCs w:val="20"/>
        </w:rPr>
      </w:pPr>
    </w:p>
    <w:p w14:paraId="4CBC3EC4" w14:textId="77777777" w:rsidR="003573BE" w:rsidRPr="000D0976" w:rsidRDefault="003573BE" w:rsidP="003573BE">
      <w:pPr>
        <w:spacing w:line="360" w:lineRule="auto"/>
        <w:contextualSpacing/>
        <w:jc w:val="both"/>
        <w:rPr>
          <w:rFonts w:cs="Arial"/>
          <w:szCs w:val="20"/>
        </w:rPr>
      </w:pPr>
      <w:r w:rsidRPr="000D0976">
        <w:rPr>
          <w:b/>
          <w:szCs w:val="20"/>
        </w:rPr>
        <w:t>technologie založení a dokončovací péče</w:t>
      </w:r>
    </w:p>
    <w:p w14:paraId="6CC0B380" w14:textId="77777777" w:rsidR="003573BE" w:rsidRDefault="003573BE" w:rsidP="003573BE">
      <w:pPr>
        <w:numPr>
          <w:ilvl w:val="0"/>
          <w:numId w:val="25"/>
        </w:numPr>
        <w:spacing w:line="360" w:lineRule="auto"/>
        <w:jc w:val="both"/>
        <w:rPr>
          <w:rFonts w:cs="Arial"/>
          <w:szCs w:val="20"/>
        </w:rPr>
      </w:pPr>
      <w:r w:rsidRPr="00EF7197">
        <w:rPr>
          <w:rFonts w:cs="Arial"/>
          <w:szCs w:val="20"/>
        </w:rPr>
        <w:t xml:space="preserve">plošné odstranění nežádoucího porostu aplikací totálního herbicidu </w:t>
      </w:r>
      <w:proofErr w:type="spellStart"/>
      <w:proofErr w:type="gramStart"/>
      <w:r w:rsidRPr="00EF7197">
        <w:rPr>
          <w:rFonts w:cs="Arial"/>
          <w:szCs w:val="20"/>
        </w:rPr>
        <w:t>Roundup</w:t>
      </w:r>
      <w:proofErr w:type="spellEnd"/>
      <w:r w:rsidRPr="00EF7197">
        <w:rPr>
          <w:rFonts w:cs="Arial"/>
          <w:szCs w:val="20"/>
        </w:rPr>
        <w:t xml:space="preserve"> - 2x</w:t>
      </w:r>
      <w:proofErr w:type="gramEnd"/>
      <w:r w:rsidRPr="00EF7197">
        <w:rPr>
          <w:rFonts w:cs="Arial"/>
          <w:szCs w:val="20"/>
        </w:rPr>
        <w:t xml:space="preserve"> opakování, odstranění stařiny</w:t>
      </w:r>
      <w:r>
        <w:rPr>
          <w:rFonts w:cs="Arial"/>
          <w:szCs w:val="20"/>
        </w:rPr>
        <w:t xml:space="preserve"> u ploch na terénu</w:t>
      </w:r>
    </w:p>
    <w:p w14:paraId="700EF859" w14:textId="77777777" w:rsidR="003573BE" w:rsidRPr="00EF7197" w:rsidRDefault="003573BE" w:rsidP="003573BE">
      <w:pPr>
        <w:numPr>
          <w:ilvl w:val="0"/>
          <w:numId w:val="25"/>
        </w:numPr>
        <w:spacing w:line="360" w:lineRule="auto"/>
        <w:jc w:val="both"/>
        <w:rPr>
          <w:rFonts w:cs="Arial"/>
          <w:szCs w:val="20"/>
        </w:rPr>
      </w:pPr>
      <w:r w:rsidRPr="00EF7197">
        <w:rPr>
          <w:rFonts w:cs="Arial"/>
          <w:szCs w:val="20"/>
        </w:rPr>
        <w:t xml:space="preserve">zpracování půdy </w:t>
      </w:r>
      <w:proofErr w:type="spellStart"/>
      <w:r w:rsidRPr="00EF7197">
        <w:rPr>
          <w:rFonts w:cs="Arial"/>
          <w:szCs w:val="20"/>
        </w:rPr>
        <w:t>rotavátorováním</w:t>
      </w:r>
      <w:proofErr w:type="spellEnd"/>
      <w:r w:rsidRPr="00EF7197">
        <w:rPr>
          <w:rFonts w:cs="Arial"/>
          <w:szCs w:val="20"/>
        </w:rPr>
        <w:t xml:space="preserve"> (zkypření půdního povrchu do hloubky 15–20 cm) a vyčištění od nežádoucích příměsí, stavebních zbytků, kamenů apod., urovnání povrchu</w:t>
      </w:r>
      <w:r>
        <w:rPr>
          <w:rFonts w:cs="Arial"/>
          <w:szCs w:val="20"/>
        </w:rPr>
        <w:t xml:space="preserve"> – u ploch na terénu</w:t>
      </w:r>
    </w:p>
    <w:p w14:paraId="095A4F98" w14:textId="77777777" w:rsidR="003573BE" w:rsidRDefault="003573BE" w:rsidP="003573BE">
      <w:pPr>
        <w:numPr>
          <w:ilvl w:val="0"/>
          <w:numId w:val="40"/>
        </w:numPr>
        <w:spacing w:line="360" w:lineRule="auto"/>
        <w:jc w:val="both"/>
        <w:rPr>
          <w:rFonts w:cs="Arial"/>
          <w:szCs w:val="20"/>
        </w:rPr>
      </w:pPr>
      <w:r w:rsidRPr="00E04464">
        <w:rPr>
          <w:rFonts w:cs="Arial"/>
          <w:szCs w:val="20"/>
        </w:rPr>
        <w:t>rozprostření vrstvy kompostu o mocnosti 50 mm na výsadbové plochy, včetně zapravení</w:t>
      </w:r>
      <w:r>
        <w:rPr>
          <w:rFonts w:cs="Arial"/>
          <w:szCs w:val="20"/>
        </w:rPr>
        <w:t xml:space="preserve"> u ploch na terénu</w:t>
      </w:r>
    </w:p>
    <w:p w14:paraId="68AC2500" w14:textId="77777777" w:rsidR="003573BE" w:rsidRPr="00E04464" w:rsidRDefault="003573BE" w:rsidP="003573BE">
      <w:pPr>
        <w:numPr>
          <w:ilvl w:val="0"/>
          <w:numId w:val="40"/>
        </w:numPr>
        <w:spacing w:line="360" w:lineRule="auto"/>
        <w:jc w:val="both"/>
        <w:rPr>
          <w:rFonts w:cs="Arial"/>
          <w:szCs w:val="20"/>
        </w:rPr>
      </w:pPr>
      <w:r w:rsidRPr="00E04464">
        <w:rPr>
          <w:rFonts w:cs="Arial"/>
          <w:szCs w:val="20"/>
        </w:rPr>
        <w:t xml:space="preserve">hloubení jamek pro výsadbu rostlin </w:t>
      </w:r>
    </w:p>
    <w:p w14:paraId="2F146657" w14:textId="77777777" w:rsidR="003573BE" w:rsidRPr="00476467" w:rsidRDefault="003573BE" w:rsidP="003573BE">
      <w:pPr>
        <w:numPr>
          <w:ilvl w:val="0"/>
          <w:numId w:val="42"/>
        </w:numPr>
        <w:spacing w:line="360" w:lineRule="auto"/>
        <w:contextualSpacing/>
        <w:jc w:val="both"/>
        <w:rPr>
          <w:szCs w:val="20"/>
        </w:rPr>
      </w:pPr>
      <w:r w:rsidRPr="00E00A7F">
        <w:rPr>
          <w:rFonts w:cs="Arial"/>
          <w:szCs w:val="20"/>
        </w:rPr>
        <w:t xml:space="preserve">výsadba hrnkovaných rostlin do připraveného profilu se zalitím </w:t>
      </w:r>
    </w:p>
    <w:p w14:paraId="685ED88E" w14:textId="7EBE38C1" w:rsidR="003573BE" w:rsidRPr="0078759F" w:rsidRDefault="003573BE" w:rsidP="003573BE">
      <w:pPr>
        <w:numPr>
          <w:ilvl w:val="0"/>
          <w:numId w:val="42"/>
        </w:numPr>
        <w:spacing w:line="360" w:lineRule="auto"/>
        <w:contextualSpacing/>
        <w:jc w:val="both"/>
        <w:rPr>
          <w:szCs w:val="20"/>
        </w:rPr>
      </w:pPr>
      <w:r w:rsidRPr="0078759F">
        <w:rPr>
          <w:szCs w:val="20"/>
        </w:rPr>
        <w:t xml:space="preserve">mulčování plochy při výšce mulče 50 mm – </w:t>
      </w:r>
      <w:r w:rsidR="0078759F" w:rsidRPr="0078759F">
        <w:rPr>
          <w:szCs w:val="20"/>
        </w:rPr>
        <w:t xml:space="preserve">štěrk fr. </w:t>
      </w:r>
      <w:proofErr w:type="gramStart"/>
      <w:r w:rsidR="0078759F" w:rsidRPr="0078759F">
        <w:rPr>
          <w:szCs w:val="20"/>
        </w:rPr>
        <w:t>8-16mm</w:t>
      </w:r>
      <w:proofErr w:type="gramEnd"/>
      <w:r w:rsidRPr="0078759F">
        <w:rPr>
          <w:szCs w:val="20"/>
        </w:rPr>
        <w:t>; v žádném případě nebude užita folie proti plevelům, která znemožňuje přirozené a dlouhodobé fungování porostů trvalek</w:t>
      </w:r>
    </w:p>
    <w:p w14:paraId="19A6A438" w14:textId="77777777" w:rsidR="003573BE" w:rsidRPr="006B0472" w:rsidRDefault="003573BE" w:rsidP="003573BE">
      <w:pPr>
        <w:numPr>
          <w:ilvl w:val="0"/>
          <w:numId w:val="41"/>
        </w:numPr>
        <w:spacing w:line="360" w:lineRule="auto"/>
        <w:jc w:val="both"/>
        <w:rPr>
          <w:rFonts w:cs="Arial"/>
          <w:szCs w:val="20"/>
        </w:rPr>
      </w:pPr>
      <w:r w:rsidRPr="006B0472">
        <w:rPr>
          <w:rFonts w:cs="Arial"/>
          <w:szCs w:val="20"/>
        </w:rPr>
        <w:t>zálivka rostlin po výsadbě –dávka 10 l/m</w:t>
      </w:r>
      <w:r w:rsidRPr="006B0472">
        <w:rPr>
          <w:rFonts w:cs="Arial"/>
          <w:szCs w:val="20"/>
          <w:vertAlign w:val="superscript"/>
        </w:rPr>
        <w:t>2</w:t>
      </w:r>
    </w:p>
    <w:p w14:paraId="28F6A9A6" w14:textId="77777777" w:rsidR="003573BE" w:rsidRPr="00EF7197" w:rsidRDefault="003573BE" w:rsidP="003573BE">
      <w:pPr>
        <w:numPr>
          <w:ilvl w:val="0"/>
          <w:numId w:val="41"/>
        </w:numPr>
        <w:spacing w:line="360" w:lineRule="auto"/>
        <w:jc w:val="both"/>
        <w:rPr>
          <w:rFonts w:cs="Arial"/>
          <w:szCs w:val="20"/>
        </w:rPr>
      </w:pPr>
      <w:r w:rsidRPr="00EF7197">
        <w:rPr>
          <w:rFonts w:cs="Arial"/>
          <w:szCs w:val="20"/>
        </w:rPr>
        <w:t>ošetření rostlin po výsadbě ve skupinách (odplevelení, odstranění poškozených částí, odvoz odpadu)</w:t>
      </w:r>
    </w:p>
    <w:p w14:paraId="74FF7526" w14:textId="70ECB5FE" w:rsidR="003573BE" w:rsidRDefault="003573BE" w:rsidP="00F37186">
      <w:pPr>
        <w:spacing w:line="360" w:lineRule="auto"/>
        <w:jc w:val="both"/>
        <w:rPr>
          <w:rFonts w:cs="Arial"/>
          <w:szCs w:val="20"/>
        </w:rPr>
      </w:pPr>
      <w:r w:rsidRPr="00EF7197">
        <w:rPr>
          <w:rFonts w:cs="Arial"/>
          <w:szCs w:val="20"/>
        </w:rPr>
        <w:t xml:space="preserve">Zakládání prvku bude realizováno dle podmínek ČSN 83 9031 / 2006. Rostlinný materiál odpovídá parametrům dle ČSN 464941 Výpěstky okrasných dřevin – trvalky. </w:t>
      </w:r>
      <w:r w:rsidRPr="0078759F">
        <w:rPr>
          <w:rFonts w:cs="Arial"/>
          <w:b/>
          <w:szCs w:val="20"/>
        </w:rPr>
        <w:t xml:space="preserve">Rozvojová péče </w:t>
      </w:r>
      <w:r w:rsidRPr="0078759F">
        <w:rPr>
          <w:rFonts w:cs="Arial"/>
          <w:szCs w:val="20"/>
        </w:rPr>
        <w:t>bude probíhat v souladu s </w:t>
      </w:r>
      <w:r w:rsidRPr="0078759F">
        <w:rPr>
          <w:rFonts w:cs="Arial"/>
          <w:snapToGrid w:val="0"/>
          <w:szCs w:val="20"/>
        </w:rPr>
        <w:t>ČSN 83 9051 / 2006</w:t>
      </w:r>
      <w:r w:rsidRPr="0078759F">
        <w:rPr>
          <w:rFonts w:cs="Arial"/>
          <w:szCs w:val="20"/>
        </w:rPr>
        <w:t xml:space="preserve">. Bude provedeno pletí, podzimní vyfoukání listí z plochy, odstranění případných odumřelých rostlin a jejich náhrada, </w:t>
      </w:r>
      <w:r w:rsidRPr="0078759F">
        <w:rPr>
          <w:rFonts w:cs="Arial"/>
          <w:szCs w:val="20"/>
        </w:rPr>
        <w:lastRenderedPageBreak/>
        <w:t>odstranění odkvetlých částí rostlin (cca 50 % plochy trvalek). Pro rychlé zapojení trvalkových výsadeb je navržena nízká vrstva mulčovacího materiálu, proto je třeba v období rozvojové péče pravidelnou zálivku (10 l/m</w:t>
      </w:r>
      <w:r w:rsidRPr="0078759F">
        <w:rPr>
          <w:rFonts w:cs="Arial"/>
          <w:szCs w:val="20"/>
          <w:vertAlign w:val="superscript"/>
        </w:rPr>
        <w:t>2</w:t>
      </w:r>
      <w:r w:rsidRPr="0078759F">
        <w:rPr>
          <w:rFonts w:cs="Arial"/>
          <w:szCs w:val="20"/>
        </w:rPr>
        <w:t xml:space="preserve">).  </w:t>
      </w:r>
      <w:r w:rsidR="0078759F" w:rsidRPr="0078759F">
        <w:rPr>
          <w:rFonts w:cs="Arial"/>
          <w:szCs w:val="20"/>
        </w:rPr>
        <w:t>V předjaří bude proveden řez křovinořezem.</w:t>
      </w:r>
    </w:p>
    <w:p w14:paraId="57F65EF5" w14:textId="047EDAA5" w:rsidR="00365344" w:rsidRDefault="00365344" w:rsidP="00C24B96">
      <w:pPr>
        <w:pStyle w:val="Nadpis2"/>
      </w:pPr>
      <w:bookmarkStart w:id="54" w:name="_Toc35877876"/>
      <w:r>
        <w:t>BŘEHOVÁ VEGETACE</w:t>
      </w:r>
      <w:bookmarkEnd w:id="54"/>
    </w:p>
    <w:p w14:paraId="21A5D15F" w14:textId="77777777" w:rsidR="00365344" w:rsidRDefault="00365344" w:rsidP="00365344"/>
    <w:p w14:paraId="5FDFC1DA" w14:textId="20910FF0" w:rsidR="00C24B96" w:rsidRDefault="00365344" w:rsidP="00C24B96">
      <w:pPr>
        <w:spacing w:line="360" w:lineRule="auto"/>
        <w:jc w:val="both"/>
        <w:rPr>
          <w:rFonts w:cs="Arial"/>
          <w:szCs w:val="20"/>
        </w:rPr>
      </w:pPr>
      <w:r>
        <w:rPr>
          <w:rFonts w:cs="Arial"/>
          <w:szCs w:val="20"/>
        </w:rPr>
        <w:t xml:space="preserve">Břehová </w:t>
      </w:r>
      <w:proofErr w:type="spellStart"/>
      <w:r>
        <w:rPr>
          <w:rFonts w:cs="Arial"/>
          <w:szCs w:val="20"/>
        </w:rPr>
        <w:t>vegatace</w:t>
      </w:r>
      <w:proofErr w:type="spellEnd"/>
      <w:r>
        <w:rPr>
          <w:rFonts w:cs="Arial"/>
          <w:szCs w:val="20"/>
        </w:rPr>
        <w:t xml:space="preserve"> je navržena okolo vodních prvků</w:t>
      </w:r>
      <w:r w:rsidR="00C24B96">
        <w:rPr>
          <w:rFonts w:cs="Arial"/>
          <w:szCs w:val="20"/>
        </w:rPr>
        <w:t xml:space="preserve"> na rostlém terénu</w:t>
      </w:r>
      <w:r>
        <w:rPr>
          <w:rFonts w:cs="Arial"/>
          <w:szCs w:val="20"/>
        </w:rPr>
        <w:t xml:space="preserve"> a navazuje na vegetaci mokřadní</w:t>
      </w:r>
      <w:r w:rsidR="00C24B96">
        <w:rPr>
          <w:rFonts w:cs="Arial"/>
          <w:szCs w:val="20"/>
        </w:rPr>
        <w:t>.</w:t>
      </w:r>
    </w:p>
    <w:p w14:paraId="781D2ED2" w14:textId="77777777" w:rsidR="00C24B96" w:rsidRDefault="00C24B96" w:rsidP="00C24B96">
      <w:pPr>
        <w:spacing w:line="360" w:lineRule="auto"/>
        <w:jc w:val="both"/>
        <w:rPr>
          <w:rFonts w:cs="Arial"/>
          <w:szCs w:val="20"/>
        </w:rPr>
      </w:pPr>
    </w:p>
    <w:p w14:paraId="769C2D89" w14:textId="6BEA173F" w:rsidR="00365344" w:rsidRPr="0078759F" w:rsidRDefault="00365344" w:rsidP="00365344">
      <w:pPr>
        <w:spacing w:line="360" w:lineRule="auto"/>
        <w:jc w:val="both"/>
        <w:rPr>
          <w:rFonts w:eastAsia="Courier New" w:cs="Calibri Light"/>
          <w:b/>
          <w:bCs/>
          <w:szCs w:val="20"/>
        </w:rPr>
      </w:pPr>
      <w:r w:rsidRPr="00F3083B">
        <w:rPr>
          <w:rFonts w:eastAsia="Courier New" w:cs="Calibri Light"/>
          <w:b/>
          <w:bCs/>
          <w:szCs w:val="20"/>
        </w:rPr>
        <w:t xml:space="preserve">Celková rozloha </w:t>
      </w:r>
      <w:r w:rsidRPr="00F3083B">
        <w:rPr>
          <w:rFonts w:eastAsia="Courier New" w:cs="Calibri Light"/>
          <w:b/>
          <w:bCs/>
          <w:szCs w:val="20"/>
        </w:rPr>
        <w:tab/>
      </w:r>
      <w:r w:rsidR="00C24B96">
        <w:rPr>
          <w:rFonts w:eastAsia="Courier New" w:cs="Calibri Light"/>
          <w:b/>
          <w:bCs/>
          <w:szCs w:val="20"/>
        </w:rPr>
        <w:t xml:space="preserve">             1674</w:t>
      </w:r>
      <w:r w:rsidRPr="00F3083B">
        <w:rPr>
          <w:rFonts w:eastAsia="Courier New" w:cs="Calibri Light"/>
          <w:b/>
          <w:bCs/>
          <w:szCs w:val="20"/>
        </w:rPr>
        <w:t xml:space="preserve"> m</w:t>
      </w:r>
      <w:r w:rsidRPr="00F3083B">
        <w:rPr>
          <w:rFonts w:eastAsia="Courier New" w:cs="Calibri Light"/>
          <w:b/>
          <w:bCs/>
          <w:szCs w:val="20"/>
          <w:vertAlign w:val="superscript"/>
        </w:rPr>
        <w:t>2</w:t>
      </w:r>
      <w:r w:rsidRPr="00F3083B">
        <w:rPr>
          <w:rFonts w:eastAsia="Courier New" w:cs="Calibri Light"/>
          <w:b/>
          <w:bCs/>
          <w:szCs w:val="20"/>
        </w:rPr>
        <w:t xml:space="preserve">  </w:t>
      </w:r>
    </w:p>
    <w:p w14:paraId="608BC9BE" w14:textId="77777777" w:rsidR="00365344" w:rsidRPr="00EB24A2" w:rsidRDefault="00365344" w:rsidP="00365344">
      <w:pPr>
        <w:autoSpaceDE w:val="0"/>
        <w:autoSpaceDN w:val="0"/>
        <w:adjustRightInd w:val="0"/>
        <w:spacing w:line="360" w:lineRule="auto"/>
        <w:rPr>
          <w:rFonts w:cs="Arial"/>
          <w:b/>
          <w:szCs w:val="20"/>
        </w:rPr>
      </w:pPr>
      <w:r>
        <w:rPr>
          <w:rFonts w:cs="Arial"/>
          <w:b/>
          <w:szCs w:val="20"/>
        </w:rPr>
        <w:t xml:space="preserve">Trvalky a okrasné traviny:  </w:t>
      </w:r>
    </w:p>
    <w:p w14:paraId="33E8F905" w14:textId="77777777" w:rsidR="007B1710" w:rsidRPr="007B1710" w:rsidRDefault="007B1710" w:rsidP="007B1710">
      <w:pPr>
        <w:spacing w:line="360" w:lineRule="auto"/>
        <w:rPr>
          <w:rFonts w:cs="Arial"/>
          <w:szCs w:val="20"/>
        </w:rPr>
      </w:pPr>
      <w:proofErr w:type="spellStart"/>
      <w:r w:rsidRPr="007B1710">
        <w:rPr>
          <w:rFonts w:cs="Arial"/>
          <w:i/>
          <w:iCs/>
          <w:szCs w:val="20"/>
        </w:rPr>
        <w:t>Filipendula</w:t>
      </w:r>
      <w:proofErr w:type="spellEnd"/>
      <w:r w:rsidRPr="007B1710">
        <w:rPr>
          <w:rFonts w:cs="Arial"/>
          <w:i/>
          <w:iCs/>
          <w:szCs w:val="20"/>
        </w:rPr>
        <w:t xml:space="preserve"> </w:t>
      </w:r>
      <w:proofErr w:type="spellStart"/>
      <w:proofErr w:type="gramStart"/>
      <w:r w:rsidRPr="007B1710">
        <w:rPr>
          <w:rFonts w:cs="Arial"/>
          <w:i/>
          <w:iCs/>
          <w:szCs w:val="20"/>
        </w:rPr>
        <w:t>ulmaria</w:t>
      </w:r>
      <w:proofErr w:type="spellEnd"/>
      <w:r w:rsidRPr="007B1710">
        <w:rPr>
          <w:rFonts w:cs="Arial"/>
          <w:szCs w:val="20"/>
        </w:rPr>
        <w:t xml:space="preserve"> - tužebník</w:t>
      </w:r>
      <w:proofErr w:type="gramEnd"/>
      <w:r w:rsidRPr="007B1710">
        <w:rPr>
          <w:rFonts w:cs="Arial"/>
          <w:szCs w:val="20"/>
        </w:rPr>
        <w:t xml:space="preserve"> jilmový</w:t>
      </w:r>
    </w:p>
    <w:p w14:paraId="0BA6134E" w14:textId="77777777" w:rsidR="007B1710" w:rsidRPr="007B1710" w:rsidRDefault="007B1710" w:rsidP="007B1710">
      <w:pPr>
        <w:spacing w:line="360" w:lineRule="auto"/>
        <w:rPr>
          <w:rFonts w:cs="Arial"/>
          <w:szCs w:val="20"/>
        </w:rPr>
      </w:pPr>
      <w:proofErr w:type="spellStart"/>
      <w:r w:rsidRPr="007B1710">
        <w:rPr>
          <w:rFonts w:cs="Arial"/>
          <w:i/>
          <w:iCs/>
          <w:szCs w:val="20"/>
        </w:rPr>
        <w:t>Molinia</w:t>
      </w:r>
      <w:proofErr w:type="spellEnd"/>
      <w:r w:rsidRPr="007B1710">
        <w:rPr>
          <w:rFonts w:cs="Arial"/>
          <w:i/>
          <w:iCs/>
          <w:szCs w:val="20"/>
        </w:rPr>
        <w:t xml:space="preserve"> </w:t>
      </w:r>
      <w:proofErr w:type="spellStart"/>
      <w:proofErr w:type="gramStart"/>
      <w:r w:rsidRPr="007B1710">
        <w:rPr>
          <w:rFonts w:cs="Arial"/>
          <w:i/>
          <w:iCs/>
          <w:szCs w:val="20"/>
        </w:rPr>
        <w:t>caerulea</w:t>
      </w:r>
      <w:proofErr w:type="spellEnd"/>
      <w:r w:rsidRPr="007B1710">
        <w:rPr>
          <w:rFonts w:cs="Arial"/>
          <w:szCs w:val="20"/>
        </w:rPr>
        <w:t xml:space="preserve"> - </w:t>
      </w:r>
      <w:proofErr w:type="spellStart"/>
      <w:r w:rsidRPr="007B1710">
        <w:rPr>
          <w:rFonts w:cs="Arial"/>
          <w:szCs w:val="20"/>
        </w:rPr>
        <w:t>bezkolenec</w:t>
      </w:r>
      <w:proofErr w:type="spellEnd"/>
      <w:proofErr w:type="gramEnd"/>
      <w:r w:rsidRPr="007B1710">
        <w:rPr>
          <w:rFonts w:cs="Arial"/>
          <w:szCs w:val="20"/>
        </w:rPr>
        <w:t xml:space="preserve"> modrý</w:t>
      </w:r>
    </w:p>
    <w:p w14:paraId="7D3F4CAE" w14:textId="77777777" w:rsidR="007B1710" w:rsidRPr="007B1710" w:rsidRDefault="007B1710" w:rsidP="007B1710">
      <w:pPr>
        <w:spacing w:line="360" w:lineRule="auto"/>
        <w:rPr>
          <w:rFonts w:cs="Arial"/>
          <w:szCs w:val="20"/>
        </w:rPr>
      </w:pPr>
      <w:proofErr w:type="spellStart"/>
      <w:r w:rsidRPr="007B1710">
        <w:rPr>
          <w:rFonts w:cs="Arial"/>
          <w:i/>
          <w:iCs/>
          <w:szCs w:val="20"/>
        </w:rPr>
        <w:t>Sanguisorba</w:t>
      </w:r>
      <w:proofErr w:type="spellEnd"/>
      <w:r w:rsidRPr="007B1710">
        <w:rPr>
          <w:rFonts w:cs="Arial"/>
          <w:i/>
          <w:iCs/>
          <w:szCs w:val="20"/>
        </w:rPr>
        <w:t xml:space="preserve"> </w:t>
      </w:r>
      <w:proofErr w:type="spellStart"/>
      <w:proofErr w:type="gramStart"/>
      <w:r w:rsidRPr="007B1710">
        <w:rPr>
          <w:rFonts w:cs="Arial"/>
          <w:i/>
          <w:iCs/>
          <w:szCs w:val="20"/>
        </w:rPr>
        <w:t>officinalis</w:t>
      </w:r>
      <w:proofErr w:type="spellEnd"/>
      <w:r w:rsidRPr="007B1710">
        <w:rPr>
          <w:rFonts w:cs="Arial"/>
          <w:szCs w:val="20"/>
        </w:rPr>
        <w:t xml:space="preserve"> - krvavec</w:t>
      </w:r>
      <w:proofErr w:type="gramEnd"/>
      <w:r w:rsidRPr="007B1710">
        <w:rPr>
          <w:rFonts w:cs="Arial"/>
          <w:szCs w:val="20"/>
        </w:rPr>
        <w:t xml:space="preserve"> toten</w:t>
      </w:r>
    </w:p>
    <w:p w14:paraId="006DBC01" w14:textId="77777777" w:rsidR="007B1710" w:rsidRPr="007B1710" w:rsidRDefault="007B1710" w:rsidP="007B1710">
      <w:pPr>
        <w:spacing w:line="360" w:lineRule="auto"/>
        <w:rPr>
          <w:rFonts w:cs="Arial"/>
          <w:szCs w:val="20"/>
        </w:rPr>
      </w:pPr>
      <w:proofErr w:type="spellStart"/>
      <w:r w:rsidRPr="007B1710">
        <w:rPr>
          <w:rFonts w:cs="Arial"/>
          <w:i/>
          <w:iCs/>
          <w:szCs w:val="20"/>
        </w:rPr>
        <w:t>Lythrum</w:t>
      </w:r>
      <w:proofErr w:type="spellEnd"/>
      <w:r w:rsidRPr="007B1710">
        <w:rPr>
          <w:rFonts w:cs="Arial"/>
          <w:i/>
          <w:iCs/>
          <w:szCs w:val="20"/>
        </w:rPr>
        <w:t xml:space="preserve"> </w:t>
      </w:r>
      <w:proofErr w:type="spellStart"/>
      <w:proofErr w:type="gramStart"/>
      <w:r w:rsidRPr="007B1710">
        <w:rPr>
          <w:rFonts w:cs="Arial"/>
          <w:i/>
          <w:iCs/>
          <w:szCs w:val="20"/>
        </w:rPr>
        <w:t>salicaria</w:t>
      </w:r>
      <w:proofErr w:type="spellEnd"/>
      <w:r w:rsidRPr="007B1710">
        <w:rPr>
          <w:rFonts w:cs="Arial"/>
          <w:szCs w:val="20"/>
        </w:rPr>
        <w:t xml:space="preserve"> - kyprej</w:t>
      </w:r>
      <w:proofErr w:type="gramEnd"/>
      <w:r w:rsidRPr="007B1710">
        <w:rPr>
          <w:rFonts w:cs="Arial"/>
          <w:szCs w:val="20"/>
        </w:rPr>
        <w:t xml:space="preserve"> vrbice</w:t>
      </w:r>
    </w:p>
    <w:p w14:paraId="0CD23188" w14:textId="77777777" w:rsidR="007B1710" w:rsidRPr="007B1710" w:rsidRDefault="007B1710" w:rsidP="007B1710">
      <w:pPr>
        <w:spacing w:line="360" w:lineRule="auto"/>
        <w:rPr>
          <w:rFonts w:cs="Arial"/>
          <w:szCs w:val="20"/>
        </w:rPr>
      </w:pPr>
      <w:proofErr w:type="spellStart"/>
      <w:r w:rsidRPr="007B1710">
        <w:rPr>
          <w:rFonts w:cs="Arial"/>
          <w:i/>
          <w:iCs/>
          <w:szCs w:val="20"/>
        </w:rPr>
        <w:t>Saponaria</w:t>
      </w:r>
      <w:proofErr w:type="spellEnd"/>
      <w:r w:rsidRPr="007B1710">
        <w:rPr>
          <w:rFonts w:cs="Arial"/>
          <w:i/>
          <w:iCs/>
          <w:szCs w:val="20"/>
        </w:rPr>
        <w:t xml:space="preserve"> </w:t>
      </w:r>
      <w:proofErr w:type="spellStart"/>
      <w:proofErr w:type="gramStart"/>
      <w:r w:rsidRPr="007B1710">
        <w:rPr>
          <w:rFonts w:cs="Arial"/>
          <w:i/>
          <w:iCs/>
          <w:szCs w:val="20"/>
        </w:rPr>
        <w:t>officinalis</w:t>
      </w:r>
      <w:proofErr w:type="spellEnd"/>
      <w:r w:rsidRPr="007B1710">
        <w:rPr>
          <w:rFonts w:cs="Arial"/>
          <w:szCs w:val="20"/>
        </w:rPr>
        <w:t xml:space="preserve"> - mydlice</w:t>
      </w:r>
      <w:proofErr w:type="gramEnd"/>
      <w:r w:rsidRPr="007B1710">
        <w:rPr>
          <w:rFonts w:cs="Arial"/>
          <w:szCs w:val="20"/>
        </w:rPr>
        <w:t xml:space="preserve"> lékařská</w:t>
      </w:r>
    </w:p>
    <w:p w14:paraId="76C2E69A" w14:textId="77777777" w:rsidR="007B1710" w:rsidRPr="007B1710" w:rsidRDefault="007B1710" w:rsidP="007B1710">
      <w:pPr>
        <w:spacing w:line="360" w:lineRule="auto"/>
        <w:rPr>
          <w:rFonts w:cs="Arial"/>
          <w:szCs w:val="20"/>
        </w:rPr>
      </w:pPr>
      <w:proofErr w:type="spellStart"/>
      <w:r w:rsidRPr="007B1710">
        <w:rPr>
          <w:rFonts w:cs="Arial"/>
          <w:i/>
          <w:iCs/>
          <w:szCs w:val="20"/>
        </w:rPr>
        <w:t>Primula</w:t>
      </w:r>
      <w:proofErr w:type="spellEnd"/>
      <w:r w:rsidRPr="007B1710">
        <w:rPr>
          <w:rFonts w:cs="Arial"/>
          <w:i/>
          <w:iCs/>
          <w:szCs w:val="20"/>
        </w:rPr>
        <w:t xml:space="preserve"> </w:t>
      </w:r>
      <w:proofErr w:type="spellStart"/>
      <w:proofErr w:type="gramStart"/>
      <w:r w:rsidRPr="007B1710">
        <w:rPr>
          <w:rFonts w:cs="Arial"/>
          <w:i/>
          <w:iCs/>
          <w:szCs w:val="20"/>
        </w:rPr>
        <w:t>veris</w:t>
      </w:r>
      <w:proofErr w:type="spellEnd"/>
      <w:r w:rsidRPr="007B1710">
        <w:rPr>
          <w:rFonts w:cs="Arial"/>
          <w:szCs w:val="20"/>
        </w:rPr>
        <w:t xml:space="preserve"> - prvosenka</w:t>
      </w:r>
      <w:proofErr w:type="gramEnd"/>
      <w:r w:rsidRPr="007B1710">
        <w:rPr>
          <w:rFonts w:cs="Arial"/>
          <w:szCs w:val="20"/>
        </w:rPr>
        <w:t xml:space="preserve"> jarní</w:t>
      </w:r>
    </w:p>
    <w:p w14:paraId="2E159021" w14:textId="77777777" w:rsidR="007B1710" w:rsidRPr="007B1710" w:rsidRDefault="007B1710" w:rsidP="007B1710">
      <w:pPr>
        <w:spacing w:line="360" w:lineRule="auto"/>
        <w:rPr>
          <w:rFonts w:cs="Arial"/>
          <w:szCs w:val="20"/>
        </w:rPr>
      </w:pPr>
      <w:proofErr w:type="spellStart"/>
      <w:r w:rsidRPr="007B1710">
        <w:rPr>
          <w:rFonts w:cs="Arial"/>
          <w:i/>
          <w:iCs/>
          <w:szCs w:val="20"/>
        </w:rPr>
        <w:t>Bistorta</w:t>
      </w:r>
      <w:proofErr w:type="spellEnd"/>
      <w:r w:rsidRPr="007B1710">
        <w:rPr>
          <w:rFonts w:cs="Arial"/>
          <w:i/>
          <w:iCs/>
          <w:szCs w:val="20"/>
        </w:rPr>
        <w:t xml:space="preserve"> </w:t>
      </w:r>
      <w:proofErr w:type="gramStart"/>
      <w:r w:rsidRPr="007B1710">
        <w:rPr>
          <w:rFonts w:cs="Arial"/>
          <w:i/>
          <w:iCs/>
          <w:szCs w:val="20"/>
        </w:rPr>
        <w:t>major</w:t>
      </w:r>
      <w:r w:rsidRPr="007B1710">
        <w:rPr>
          <w:rFonts w:cs="Arial"/>
          <w:szCs w:val="20"/>
        </w:rPr>
        <w:t xml:space="preserve"> - hadí</w:t>
      </w:r>
      <w:proofErr w:type="gramEnd"/>
      <w:r w:rsidRPr="007B1710">
        <w:rPr>
          <w:rFonts w:cs="Arial"/>
          <w:szCs w:val="20"/>
        </w:rPr>
        <w:t xml:space="preserve"> kořen větší</w:t>
      </w:r>
    </w:p>
    <w:p w14:paraId="636FD2D2" w14:textId="6C2560BF" w:rsidR="00365344" w:rsidRDefault="007B1710" w:rsidP="007B1710">
      <w:pPr>
        <w:spacing w:line="360" w:lineRule="auto"/>
        <w:rPr>
          <w:rFonts w:cs="Arial"/>
          <w:szCs w:val="20"/>
        </w:rPr>
      </w:pPr>
      <w:r w:rsidRPr="007B1710">
        <w:rPr>
          <w:rFonts w:cs="Arial"/>
          <w:i/>
          <w:iCs/>
          <w:noProof/>
          <w:szCs w:val="20"/>
        </w:rPr>
        <mc:AlternateContent>
          <mc:Choice Requires="wps">
            <w:drawing>
              <wp:anchor distT="0" distB="0" distL="114300" distR="114300" simplePos="0" relativeHeight="251699200" behindDoc="0" locked="0" layoutInCell="1" allowOverlap="1" wp14:anchorId="70FD6F54" wp14:editId="633F400A">
                <wp:simplePos x="0" y="0"/>
                <wp:positionH relativeFrom="column">
                  <wp:posOffset>-1</wp:posOffset>
                </wp:positionH>
                <wp:positionV relativeFrom="paragraph">
                  <wp:posOffset>208280</wp:posOffset>
                </wp:positionV>
                <wp:extent cx="5814695" cy="9525"/>
                <wp:effectExtent l="0" t="0" r="33655" b="28575"/>
                <wp:wrapNone/>
                <wp:docPr id="11" name="Přímá spojnice 11"/>
                <wp:cNvGraphicFramePr/>
                <a:graphic xmlns:a="http://schemas.openxmlformats.org/drawingml/2006/main">
                  <a:graphicData uri="http://schemas.microsoft.com/office/word/2010/wordprocessingShape">
                    <wps:wsp>
                      <wps:cNvCnPr/>
                      <wps:spPr>
                        <a:xfrm flipV="1">
                          <a:off x="0" y="0"/>
                          <a:ext cx="581469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055D9C8" id="Přímá spojnice 11" o:spid="_x0000_s1026" style="position:absolute;flip:y;z-index:251699200;visibility:visible;mso-wrap-style:square;mso-wrap-distance-left:9pt;mso-wrap-distance-top:0;mso-wrap-distance-right:9pt;mso-wrap-distance-bottom:0;mso-position-horizontal:absolute;mso-position-horizontal-relative:text;mso-position-vertical:absolute;mso-position-vertical-relative:text" from="0,16.4pt" to="457.8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" strokecolor="black [3040]"/>
            </w:pict>
          </mc:Fallback>
        </mc:AlternateContent>
      </w:r>
      <w:proofErr w:type="spellStart"/>
      <w:r w:rsidRPr="007B1710">
        <w:rPr>
          <w:rFonts w:cs="Arial"/>
          <w:i/>
          <w:iCs/>
          <w:szCs w:val="20"/>
        </w:rPr>
        <w:t>Deschampsia</w:t>
      </w:r>
      <w:proofErr w:type="spellEnd"/>
      <w:r w:rsidRPr="007B1710">
        <w:rPr>
          <w:rFonts w:cs="Arial"/>
          <w:i/>
          <w:iCs/>
          <w:szCs w:val="20"/>
        </w:rPr>
        <w:t xml:space="preserve"> </w:t>
      </w:r>
      <w:proofErr w:type="spellStart"/>
      <w:proofErr w:type="gramStart"/>
      <w:r w:rsidRPr="007B1710">
        <w:rPr>
          <w:rFonts w:cs="Arial"/>
          <w:i/>
          <w:iCs/>
          <w:szCs w:val="20"/>
        </w:rPr>
        <w:t>cespitosa</w:t>
      </w:r>
      <w:proofErr w:type="spellEnd"/>
      <w:r w:rsidRPr="007B1710">
        <w:rPr>
          <w:rFonts w:cs="Arial"/>
          <w:szCs w:val="20"/>
        </w:rPr>
        <w:t xml:space="preserve"> - metlice</w:t>
      </w:r>
      <w:proofErr w:type="gramEnd"/>
      <w:r w:rsidRPr="007B1710">
        <w:rPr>
          <w:rFonts w:cs="Arial"/>
          <w:szCs w:val="20"/>
        </w:rPr>
        <w:t xml:space="preserve"> trsnatá </w:t>
      </w:r>
      <w:r>
        <w:rPr>
          <w:rFonts w:cs="Arial"/>
          <w:szCs w:val="20"/>
        </w:rPr>
        <w:t xml:space="preserve">   </w:t>
      </w:r>
      <w:r w:rsidR="0078759F">
        <w:rPr>
          <w:rFonts w:cs="Arial"/>
          <w:szCs w:val="20"/>
        </w:rPr>
        <w:t>apod.</w:t>
      </w:r>
    </w:p>
    <w:p w14:paraId="53F7C09E" w14:textId="77777777" w:rsidR="00365344" w:rsidRPr="00EB24A2" w:rsidRDefault="00365344" w:rsidP="00365344">
      <w:pPr>
        <w:pStyle w:val="odrazky"/>
        <w:numPr>
          <w:ilvl w:val="0"/>
          <w:numId w:val="0"/>
        </w:numPr>
        <w:ind w:left="360"/>
        <w:rPr>
          <w:rFonts w:ascii="Calibri Light" w:hAnsi="Calibri Light"/>
        </w:rPr>
      </w:pPr>
    </w:p>
    <w:p w14:paraId="62A550AD" w14:textId="77777777" w:rsidR="00365344" w:rsidRDefault="00365344" w:rsidP="00365344">
      <w:pPr>
        <w:pStyle w:val="odrazky"/>
        <w:numPr>
          <w:ilvl w:val="0"/>
          <w:numId w:val="36"/>
        </w:numPr>
        <w:rPr>
          <w:rFonts w:ascii="Calibri Light" w:hAnsi="Calibri Light"/>
        </w:rPr>
      </w:pPr>
      <w:r>
        <w:rPr>
          <w:rFonts w:ascii="Calibri Light" w:hAnsi="Calibri Light"/>
          <w:bCs/>
        </w:rPr>
        <w:t>t</w:t>
      </w:r>
      <w:r w:rsidRPr="00B113CF">
        <w:rPr>
          <w:rFonts w:ascii="Calibri Light" w:hAnsi="Calibri Light"/>
          <w:bCs/>
        </w:rPr>
        <w:t>rvalky, traviny a trávy</w:t>
      </w:r>
      <w:r>
        <w:rPr>
          <w:rFonts w:ascii="Calibri Light" w:hAnsi="Calibri Light"/>
          <w:b/>
        </w:rPr>
        <w:t xml:space="preserve"> </w:t>
      </w:r>
      <w:r w:rsidRPr="00B113CF">
        <w:rPr>
          <w:rFonts w:ascii="Calibri Light" w:hAnsi="Calibri Light"/>
          <w:bCs/>
        </w:rPr>
        <w:t xml:space="preserve">velikost </w:t>
      </w:r>
      <w:proofErr w:type="spellStart"/>
      <w:r w:rsidRPr="00B113CF">
        <w:rPr>
          <w:rFonts w:ascii="Calibri Light" w:hAnsi="Calibri Light"/>
          <w:bCs/>
        </w:rPr>
        <w:t>kontejneovaných</w:t>
      </w:r>
      <w:proofErr w:type="spellEnd"/>
      <w:r w:rsidRPr="00B113CF">
        <w:rPr>
          <w:rFonts w:ascii="Calibri Light" w:hAnsi="Calibri Light"/>
          <w:bCs/>
        </w:rPr>
        <w:t xml:space="preserve"> rostlin K9.</w:t>
      </w:r>
    </w:p>
    <w:p w14:paraId="7B14F089" w14:textId="77777777" w:rsidR="00365344" w:rsidRPr="003A0ABB" w:rsidRDefault="00365344" w:rsidP="00365344">
      <w:pPr>
        <w:numPr>
          <w:ilvl w:val="0"/>
          <w:numId w:val="36"/>
        </w:numPr>
        <w:spacing w:line="360" w:lineRule="auto"/>
        <w:contextualSpacing/>
        <w:jc w:val="both"/>
        <w:rPr>
          <w:rFonts w:cs="Arial"/>
          <w:szCs w:val="20"/>
        </w:rPr>
      </w:pPr>
      <w:r w:rsidRPr="003A0ABB">
        <w:rPr>
          <w:rFonts w:cs="Arial"/>
          <w:szCs w:val="20"/>
        </w:rPr>
        <w:t xml:space="preserve">výsadba trvalek a travin bude navržena v množství </w:t>
      </w:r>
      <w:r w:rsidRPr="003A0ABB">
        <w:rPr>
          <w:rFonts w:cs="Arial"/>
          <w:b/>
          <w:szCs w:val="20"/>
        </w:rPr>
        <w:t>5 ks/m</w:t>
      </w:r>
      <w:r w:rsidRPr="003A0ABB">
        <w:rPr>
          <w:rFonts w:cs="Arial"/>
          <w:b/>
          <w:szCs w:val="20"/>
          <w:vertAlign w:val="superscript"/>
        </w:rPr>
        <w:t>2</w:t>
      </w:r>
    </w:p>
    <w:p w14:paraId="2A39E2F0" w14:textId="059F3E4E" w:rsidR="00365344" w:rsidRPr="008E7CB2" w:rsidRDefault="00365344" w:rsidP="008E7CB2">
      <w:pPr>
        <w:numPr>
          <w:ilvl w:val="0"/>
          <w:numId w:val="36"/>
        </w:numPr>
        <w:spacing w:line="360" w:lineRule="auto"/>
        <w:contextualSpacing/>
        <w:jc w:val="both"/>
        <w:rPr>
          <w:rFonts w:cs="Arial"/>
          <w:szCs w:val="20"/>
        </w:rPr>
      </w:pPr>
      <w:r w:rsidRPr="000B5A22">
        <w:rPr>
          <w:rFonts w:cs="Arial"/>
          <w:szCs w:val="20"/>
        </w:rPr>
        <w:t xml:space="preserve">rozvržení rostlin </w:t>
      </w:r>
      <w:r>
        <w:rPr>
          <w:rFonts w:cs="Arial"/>
          <w:szCs w:val="20"/>
        </w:rPr>
        <w:t xml:space="preserve">a podíl jednotlivých druhů </w:t>
      </w:r>
      <w:r w:rsidRPr="000B5A22">
        <w:rPr>
          <w:rFonts w:cs="Arial"/>
          <w:szCs w:val="20"/>
        </w:rPr>
        <w:t>na ploše bude předem odsouhlaseno AD projektanta</w:t>
      </w:r>
    </w:p>
    <w:p w14:paraId="09C3EC74" w14:textId="77777777" w:rsidR="00365344" w:rsidRDefault="00365344" w:rsidP="00365344">
      <w:pPr>
        <w:spacing w:line="360" w:lineRule="auto"/>
        <w:ind w:left="360"/>
        <w:contextualSpacing/>
        <w:jc w:val="both"/>
        <w:rPr>
          <w:rFonts w:cs="Arial"/>
          <w:szCs w:val="20"/>
        </w:rPr>
      </w:pPr>
    </w:p>
    <w:p w14:paraId="3C52DAC2" w14:textId="77777777" w:rsidR="00365344" w:rsidRPr="000D0976" w:rsidRDefault="00365344" w:rsidP="00365344">
      <w:pPr>
        <w:spacing w:line="360" w:lineRule="auto"/>
        <w:contextualSpacing/>
        <w:jc w:val="both"/>
        <w:rPr>
          <w:rFonts w:cs="Arial"/>
          <w:szCs w:val="20"/>
        </w:rPr>
      </w:pPr>
      <w:r w:rsidRPr="000D0976">
        <w:rPr>
          <w:b/>
          <w:szCs w:val="20"/>
        </w:rPr>
        <w:t>technologie založení a dokončovací péče</w:t>
      </w:r>
    </w:p>
    <w:p w14:paraId="519F1C4B" w14:textId="77777777" w:rsidR="00365344" w:rsidRDefault="00365344" w:rsidP="00365344">
      <w:pPr>
        <w:numPr>
          <w:ilvl w:val="0"/>
          <w:numId w:val="25"/>
        </w:numPr>
        <w:spacing w:line="360" w:lineRule="auto"/>
        <w:jc w:val="both"/>
        <w:rPr>
          <w:rFonts w:cs="Arial"/>
          <w:szCs w:val="20"/>
        </w:rPr>
      </w:pPr>
      <w:r w:rsidRPr="00EF7197">
        <w:rPr>
          <w:rFonts w:cs="Arial"/>
          <w:szCs w:val="20"/>
        </w:rPr>
        <w:t xml:space="preserve">plošné odstranění nežádoucího porostu aplikací totálního herbicidu </w:t>
      </w:r>
      <w:proofErr w:type="spellStart"/>
      <w:proofErr w:type="gramStart"/>
      <w:r w:rsidRPr="00EF7197">
        <w:rPr>
          <w:rFonts w:cs="Arial"/>
          <w:szCs w:val="20"/>
        </w:rPr>
        <w:t>Roundup</w:t>
      </w:r>
      <w:proofErr w:type="spellEnd"/>
      <w:r w:rsidRPr="00EF7197">
        <w:rPr>
          <w:rFonts w:cs="Arial"/>
          <w:szCs w:val="20"/>
        </w:rPr>
        <w:t xml:space="preserve"> - 2x</w:t>
      </w:r>
      <w:proofErr w:type="gramEnd"/>
      <w:r w:rsidRPr="00EF7197">
        <w:rPr>
          <w:rFonts w:cs="Arial"/>
          <w:szCs w:val="20"/>
        </w:rPr>
        <w:t xml:space="preserve"> opakování, odstranění stařiny</w:t>
      </w:r>
      <w:r>
        <w:rPr>
          <w:rFonts w:cs="Arial"/>
          <w:szCs w:val="20"/>
        </w:rPr>
        <w:t xml:space="preserve"> u ploch na terénu</w:t>
      </w:r>
    </w:p>
    <w:p w14:paraId="600D3E96" w14:textId="77777777" w:rsidR="00365344" w:rsidRPr="00EF7197" w:rsidRDefault="00365344" w:rsidP="00365344">
      <w:pPr>
        <w:numPr>
          <w:ilvl w:val="0"/>
          <w:numId w:val="25"/>
        </w:numPr>
        <w:spacing w:line="360" w:lineRule="auto"/>
        <w:jc w:val="both"/>
        <w:rPr>
          <w:rFonts w:cs="Arial"/>
          <w:szCs w:val="20"/>
        </w:rPr>
      </w:pPr>
      <w:r w:rsidRPr="00EF7197">
        <w:rPr>
          <w:rFonts w:cs="Arial"/>
          <w:szCs w:val="20"/>
        </w:rPr>
        <w:t xml:space="preserve">zpracování půdy </w:t>
      </w:r>
      <w:proofErr w:type="spellStart"/>
      <w:r w:rsidRPr="00EF7197">
        <w:rPr>
          <w:rFonts w:cs="Arial"/>
          <w:szCs w:val="20"/>
        </w:rPr>
        <w:t>rotavátorováním</w:t>
      </w:r>
      <w:proofErr w:type="spellEnd"/>
      <w:r w:rsidRPr="00EF7197">
        <w:rPr>
          <w:rFonts w:cs="Arial"/>
          <w:szCs w:val="20"/>
        </w:rPr>
        <w:t xml:space="preserve"> (zkypření půdního povrchu do hloubky 15–20 cm) a vyčištění od nežádoucích příměsí, stavebních zbytků, kamenů apod., urovnání povrchu</w:t>
      </w:r>
      <w:r>
        <w:rPr>
          <w:rFonts w:cs="Arial"/>
          <w:szCs w:val="20"/>
        </w:rPr>
        <w:t xml:space="preserve"> – u ploch na terénu</w:t>
      </w:r>
    </w:p>
    <w:p w14:paraId="7726FC6C" w14:textId="77777777" w:rsidR="00365344" w:rsidRDefault="00365344" w:rsidP="00365344">
      <w:pPr>
        <w:numPr>
          <w:ilvl w:val="0"/>
          <w:numId w:val="40"/>
        </w:numPr>
        <w:spacing w:line="360" w:lineRule="auto"/>
        <w:jc w:val="both"/>
        <w:rPr>
          <w:rFonts w:cs="Arial"/>
          <w:szCs w:val="20"/>
        </w:rPr>
      </w:pPr>
      <w:r w:rsidRPr="00E04464">
        <w:rPr>
          <w:rFonts w:cs="Arial"/>
          <w:szCs w:val="20"/>
        </w:rPr>
        <w:t>rozprostření vrstvy kompostu o mocnosti 50 mm na výsadbové plochy, včetně zapravení</w:t>
      </w:r>
      <w:r>
        <w:rPr>
          <w:rFonts w:cs="Arial"/>
          <w:szCs w:val="20"/>
        </w:rPr>
        <w:t xml:space="preserve"> u ploch na terénu</w:t>
      </w:r>
    </w:p>
    <w:p w14:paraId="2DAEA5B5" w14:textId="77777777" w:rsidR="00365344" w:rsidRPr="00E04464" w:rsidRDefault="00365344" w:rsidP="00365344">
      <w:pPr>
        <w:numPr>
          <w:ilvl w:val="0"/>
          <w:numId w:val="40"/>
        </w:numPr>
        <w:spacing w:line="360" w:lineRule="auto"/>
        <w:jc w:val="both"/>
        <w:rPr>
          <w:rFonts w:cs="Arial"/>
          <w:szCs w:val="20"/>
        </w:rPr>
      </w:pPr>
      <w:r w:rsidRPr="00E04464">
        <w:rPr>
          <w:rFonts w:cs="Arial"/>
          <w:szCs w:val="20"/>
        </w:rPr>
        <w:t xml:space="preserve">hloubení jamek pro výsadbu rostlin </w:t>
      </w:r>
    </w:p>
    <w:p w14:paraId="2017EEF1" w14:textId="77777777" w:rsidR="00365344" w:rsidRPr="00476467" w:rsidRDefault="00365344" w:rsidP="00365344">
      <w:pPr>
        <w:numPr>
          <w:ilvl w:val="0"/>
          <w:numId w:val="42"/>
        </w:numPr>
        <w:spacing w:line="360" w:lineRule="auto"/>
        <w:contextualSpacing/>
        <w:jc w:val="both"/>
        <w:rPr>
          <w:szCs w:val="20"/>
        </w:rPr>
      </w:pPr>
      <w:r w:rsidRPr="00E00A7F">
        <w:rPr>
          <w:rFonts w:cs="Arial"/>
          <w:szCs w:val="20"/>
        </w:rPr>
        <w:t xml:space="preserve">výsadba hrnkovaných rostlin do připraveného profilu se zalitím </w:t>
      </w:r>
    </w:p>
    <w:p w14:paraId="2C29F3E1" w14:textId="47447E42" w:rsidR="00365344" w:rsidRPr="0078759F" w:rsidRDefault="00365344" w:rsidP="00365344">
      <w:pPr>
        <w:numPr>
          <w:ilvl w:val="0"/>
          <w:numId w:val="42"/>
        </w:numPr>
        <w:spacing w:line="360" w:lineRule="auto"/>
        <w:contextualSpacing/>
        <w:jc w:val="both"/>
        <w:rPr>
          <w:szCs w:val="20"/>
        </w:rPr>
      </w:pPr>
      <w:r w:rsidRPr="0078759F">
        <w:rPr>
          <w:szCs w:val="20"/>
        </w:rPr>
        <w:t xml:space="preserve">mulčování plochy při výšce mulče 50 mm – </w:t>
      </w:r>
      <w:r w:rsidR="0078759F" w:rsidRPr="0078759F">
        <w:rPr>
          <w:szCs w:val="20"/>
        </w:rPr>
        <w:t xml:space="preserve">štěrk fr. </w:t>
      </w:r>
      <w:proofErr w:type="gramStart"/>
      <w:r w:rsidR="0078759F" w:rsidRPr="0078759F">
        <w:rPr>
          <w:szCs w:val="20"/>
        </w:rPr>
        <w:t>8-16mm</w:t>
      </w:r>
      <w:proofErr w:type="gramEnd"/>
      <w:r w:rsidRPr="0078759F">
        <w:rPr>
          <w:szCs w:val="20"/>
        </w:rPr>
        <w:t>; v žádném případě nebude užita folie proti plevelům, která znemožňuje přirozené a dlouhodobé fungování porostů trvalek</w:t>
      </w:r>
    </w:p>
    <w:p w14:paraId="607DBC54" w14:textId="79551A61" w:rsidR="00365344" w:rsidRPr="006B0472" w:rsidRDefault="00365344" w:rsidP="00365344">
      <w:pPr>
        <w:numPr>
          <w:ilvl w:val="0"/>
          <w:numId w:val="41"/>
        </w:numPr>
        <w:spacing w:line="360" w:lineRule="auto"/>
        <w:jc w:val="both"/>
        <w:rPr>
          <w:rFonts w:cs="Arial"/>
          <w:szCs w:val="20"/>
        </w:rPr>
      </w:pPr>
      <w:r w:rsidRPr="006B0472">
        <w:rPr>
          <w:rFonts w:cs="Arial"/>
          <w:szCs w:val="20"/>
        </w:rPr>
        <w:t>zálivka rostlin po výsadbě –</w:t>
      </w:r>
      <w:r w:rsidR="0078759F">
        <w:rPr>
          <w:rFonts w:cs="Arial"/>
          <w:szCs w:val="20"/>
        </w:rPr>
        <w:t xml:space="preserve"> </w:t>
      </w:r>
      <w:r w:rsidRPr="006B0472">
        <w:rPr>
          <w:rFonts w:cs="Arial"/>
          <w:szCs w:val="20"/>
        </w:rPr>
        <w:t>dávka 10 l/m</w:t>
      </w:r>
      <w:r w:rsidRPr="006B0472">
        <w:rPr>
          <w:rFonts w:cs="Arial"/>
          <w:szCs w:val="20"/>
          <w:vertAlign w:val="superscript"/>
        </w:rPr>
        <w:t>2</w:t>
      </w:r>
    </w:p>
    <w:p w14:paraId="52AEC831" w14:textId="77777777" w:rsidR="00365344" w:rsidRPr="00EF7197" w:rsidRDefault="00365344" w:rsidP="00365344">
      <w:pPr>
        <w:numPr>
          <w:ilvl w:val="0"/>
          <w:numId w:val="41"/>
        </w:numPr>
        <w:spacing w:line="360" w:lineRule="auto"/>
        <w:jc w:val="both"/>
        <w:rPr>
          <w:rFonts w:cs="Arial"/>
          <w:szCs w:val="20"/>
        </w:rPr>
      </w:pPr>
      <w:r w:rsidRPr="00EF7197">
        <w:rPr>
          <w:rFonts w:cs="Arial"/>
          <w:szCs w:val="20"/>
        </w:rPr>
        <w:t>ošetření rostlin po výsadbě ve skupinách (odplevelení, odstranění poškozených částí, odvoz odpadu)</w:t>
      </w:r>
    </w:p>
    <w:p w14:paraId="3C1DA258" w14:textId="440EB5AD" w:rsidR="00264F17" w:rsidRDefault="00365344" w:rsidP="00F37186">
      <w:pPr>
        <w:spacing w:line="360" w:lineRule="auto"/>
        <w:jc w:val="both"/>
        <w:rPr>
          <w:rFonts w:cs="Arial"/>
          <w:szCs w:val="20"/>
        </w:rPr>
      </w:pPr>
      <w:r w:rsidRPr="00EF7197">
        <w:rPr>
          <w:rFonts w:cs="Arial"/>
          <w:szCs w:val="20"/>
        </w:rPr>
        <w:t xml:space="preserve">Zakládání prvku bude realizováno dle podmínek ČSN 83 9031 / 2006. Rostlinný materiál odpovídá parametrům dle ČSN 464941 Výpěstky okrasných dřevin – trvalky. </w:t>
      </w:r>
      <w:r w:rsidRPr="00EF7197">
        <w:rPr>
          <w:rFonts w:cs="Arial"/>
          <w:b/>
          <w:szCs w:val="20"/>
        </w:rPr>
        <w:t xml:space="preserve">Rozvojová péče </w:t>
      </w:r>
      <w:r w:rsidRPr="00EF7197">
        <w:rPr>
          <w:rFonts w:cs="Arial"/>
          <w:szCs w:val="20"/>
        </w:rPr>
        <w:t>bude probíhat v souladu s </w:t>
      </w:r>
      <w:r w:rsidRPr="00EF7197">
        <w:rPr>
          <w:rFonts w:cs="Arial"/>
          <w:snapToGrid w:val="0"/>
          <w:szCs w:val="20"/>
        </w:rPr>
        <w:t>ČSN 83 9051 / 2006</w:t>
      </w:r>
      <w:r w:rsidRPr="00EF7197">
        <w:rPr>
          <w:rFonts w:cs="Arial"/>
          <w:szCs w:val="20"/>
        </w:rPr>
        <w:t xml:space="preserve">. Bude provedeno pletí, podzimní vyfoukání listí z plochy, odstranění případných odumřelých rostlin a jejich náhrada, </w:t>
      </w:r>
      <w:r w:rsidRPr="00EF7197">
        <w:rPr>
          <w:rFonts w:cs="Arial"/>
          <w:szCs w:val="20"/>
        </w:rPr>
        <w:lastRenderedPageBreak/>
        <w:t>odstranění odkvetlých částí rostlin (cca 50 % plochy trvalek). Pro rychlé zapojení trvalkových výsadeb je navržena nízká vrstva mulčovacího materiálu, proto je třeba v období rozvojové péče pravidelnou zálivku (10 l/m</w:t>
      </w:r>
      <w:r w:rsidRPr="00EF7197">
        <w:rPr>
          <w:rFonts w:cs="Arial"/>
          <w:szCs w:val="20"/>
          <w:vertAlign w:val="superscript"/>
        </w:rPr>
        <w:t>2</w:t>
      </w:r>
      <w:r w:rsidRPr="00EF7197">
        <w:rPr>
          <w:rFonts w:cs="Arial"/>
          <w:szCs w:val="20"/>
        </w:rPr>
        <w:t xml:space="preserve">).  </w:t>
      </w:r>
    </w:p>
    <w:p w14:paraId="02CC29D9" w14:textId="20D823EF" w:rsidR="00F37186" w:rsidRPr="00F37186" w:rsidRDefault="00F37186" w:rsidP="00C24B96">
      <w:pPr>
        <w:pStyle w:val="Nadpis2"/>
      </w:pPr>
      <w:bookmarkStart w:id="55" w:name="_Toc35877877"/>
      <w:r w:rsidRPr="00F37186">
        <w:t>TRÁVNÍKY</w:t>
      </w:r>
      <w:bookmarkEnd w:id="55"/>
      <w:r w:rsidR="00635665">
        <w:t xml:space="preserve"> </w:t>
      </w:r>
    </w:p>
    <w:p w14:paraId="36331CAF" w14:textId="77777777" w:rsidR="00F37186" w:rsidRPr="00F37186" w:rsidRDefault="00F37186" w:rsidP="00F37186"/>
    <w:p w14:paraId="61E0287C" w14:textId="0D3D5FA2" w:rsidR="00F37186" w:rsidRPr="00F37186" w:rsidRDefault="00F37186" w:rsidP="00F37186">
      <w:pPr>
        <w:spacing w:line="360" w:lineRule="auto"/>
        <w:rPr>
          <w:rFonts w:cs="Calibri Light"/>
          <w:szCs w:val="20"/>
        </w:rPr>
      </w:pPr>
      <w:r w:rsidRPr="00F37186">
        <w:rPr>
          <w:rFonts w:cs="Calibri Light"/>
          <w:szCs w:val="20"/>
        </w:rPr>
        <w:t xml:space="preserve">Travnaté plochy budou založeny osetím ploch na </w:t>
      </w:r>
      <w:r w:rsidRPr="00003C38">
        <w:rPr>
          <w:rFonts w:cs="Calibri Light"/>
          <w:b/>
          <w:bCs/>
          <w:szCs w:val="20"/>
        </w:rPr>
        <w:t>rostlém terénu</w:t>
      </w:r>
      <w:r w:rsidR="00003C38">
        <w:rPr>
          <w:rFonts w:cs="Calibri Light"/>
          <w:szCs w:val="20"/>
        </w:rPr>
        <w:t xml:space="preserve"> v prostoru parku</w:t>
      </w:r>
      <w:r w:rsidRPr="00F37186">
        <w:rPr>
          <w:rFonts w:cs="Calibri Light"/>
          <w:szCs w:val="20"/>
        </w:rPr>
        <w:t>.</w:t>
      </w:r>
    </w:p>
    <w:p w14:paraId="6F7DFEC0" w14:textId="172F5F40" w:rsidR="00F37186" w:rsidRPr="00F37186" w:rsidRDefault="00F37186" w:rsidP="00F37186">
      <w:pPr>
        <w:spacing w:line="360" w:lineRule="auto"/>
        <w:rPr>
          <w:rFonts w:cs="Calibri Light"/>
          <w:szCs w:val="20"/>
        </w:rPr>
      </w:pPr>
      <w:r w:rsidRPr="00F37186">
        <w:rPr>
          <w:rFonts w:cs="Calibri Light"/>
          <w:szCs w:val="20"/>
        </w:rPr>
        <w:t>Osetí proběhne v souladu s ostatními zahradnickými pracemi, tzn. po výsadbě stromů.</w:t>
      </w:r>
    </w:p>
    <w:p w14:paraId="4FA3068F" w14:textId="77777777" w:rsidR="00F37186" w:rsidRPr="00F37186" w:rsidRDefault="00F37186" w:rsidP="00F37186"/>
    <w:p w14:paraId="3C3F6AB3" w14:textId="77777777" w:rsidR="00F37186" w:rsidRPr="00F37186" w:rsidRDefault="00F37186" w:rsidP="00F37186"/>
    <w:p w14:paraId="67ED2B31" w14:textId="56ADDF83" w:rsidR="00F37186" w:rsidRDefault="00F37186" w:rsidP="00F37186">
      <w:pPr>
        <w:spacing w:line="360" w:lineRule="auto"/>
        <w:ind w:left="4245" w:hanging="4245"/>
        <w:contextualSpacing/>
        <w:rPr>
          <w:rFonts w:eastAsia="Courier New" w:cs="Calibri Light"/>
          <w:b/>
          <w:bCs/>
          <w:szCs w:val="20"/>
        </w:rPr>
      </w:pPr>
      <w:r w:rsidRPr="004760D0">
        <w:rPr>
          <w:rFonts w:eastAsia="Courier New" w:cs="Calibri Light"/>
          <w:b/>
          <w:bCs/>
          <w:szCs w:val="20"/>
        </w:rPr>
        <w:t xml:space="preserve">Rozloha </w:t>
      </w:r>
      <w:r w:rsidRPr="004760D0">
        <w:rPr>
          <w:rFonts w:eastAsia="Courier New" w:cs="Calibri Light"/>
          <w:b/>
          <w:bCs/>
          <w:szCs w:val="20"/>
        </w:rPr>
        <w:tab/>
      </w:r>
      <w:r w:rsidRPr="004760D0">
        <w:rPr>
          <w:rFonts w:eastAsia="Courier New" w:cs="Calibri Light"/>
          <w:b/>
          <w:bCs/>
          <w:szCs w:val="20"/>
        </w:rPr>
        <w:tab/>
        <w:t xml:space="preserve"> </w:t>
      </w:r>
      <w:proofErr w:type="gramStart"/>
      <w:r w:rsidR="00003C38" w:rsidRPr="004760D0">
        <w:rPr>
          <w:rFonts w:eastAsia="Courier New" w:cs="Calibri Light"/>
          <w:b/>
          <w:bCs/>
          <w:szCs w:val="20"/>
        </w:rPr>
        <w:t>2511</w:t>
      </w:r>
      <w:r w:rsidRPr="004760D0">
        <w:rPr>
          <w:rFonts w:eastAsia="Courier New" w:cs="Calibri Light"/>
          <w:b/>
          <w:bCs/>
          <w:szCs w:val="20"/>
        </w:rPr>
        <w:t>m</w:t>
      </w:r>
      <w:r w:rsidRPr="004760D0">
        <w:rPr>
          <w:rFonts w:eastAsia="Courier New" w:cs="Calibri Light"/>
          <w:b/>
          <w:bCs/>
          <w:szCs w:val="20"/>
          <w:vertAlign w:val="superscript"/>
        </w:rPr>
        <w:t>2</w:t>
      </w:r>
      <w:proofErr w:type="gramEnd"/>
      <w:r w:rsidRPr="004760D0">
        <w:rPr>
          <w:rFonts w:eastAsia="Courier New" w:cs="Calibri Light"/>
          <w:b/>
          <w:bCs/>
          <w:szCs w:val="20"/>
        </w:rPr>
        <w:t xml:space="preserve"> </w:t>
      </w:r>
    </w:p>
    <w:p w14:paraId="676495A8" w14:textId="77777777" w:rsidR="004760D0" w:rsidRPr="004760D0" w:rsidRDefault="004760D0" w:rsidP="00F37186">
      <w:pPr>
        <w:spacing w:line="360" w:lineRule="auto"/>
        <w:ind w:left="4245" w:hanging="4245"/>
        <w:contextualSpacing/>
        <w:rPr>
          <w:rFonts w:eastAsia="Courier New" w:cs="Calibri Light"/>
          <w:b/>
          <w:bCs/>
          <w:szCs w:val="20"/>
        </w:rPr>
      </w:pPr>
    </w:p>
    <w:p w14:paraId="109EF2A9" w14:textId="76A52EDB" w:rsidR="00F37186" w:rsidRPr="004760D0" w:rsidRDefault="004760D0" w:rsidP="00F37186">
      <w:pPr>
        <w:spacing w:line="360" w:lineRule="auto"/>
        <w:contextualSpacing/>
        <w:rPr>
          <w:rFonts w:eastAsia="Courier New" w:cs="Calibri Light"/>
          <w:b/>
          <w:bCs/>
          <w:szCs w:val="20"/>
        </w:rPr>
      </w:pPr>
      <w:r w:rsidRPr="004760D0">
        <w:rPr>
          <w:rFonts w:eastAsia="Courier New" w:cs="Calibri Light"/>
          <w:b/>
          <w:bCs/>
          <w:szCs w:val="20"/>
        </w:rPr>
        <w:t>Travní směs</w:t>
      </w:r>
      <w:r w:rsidR="00F37186" w:rsidRPr="004760D0">
        <w:rPr>
          <w:rFonts w:eastAsia="Courier New" w:cs="Calibri Light"/>
          <w:b/>
          <w:bCs/>
          <w:szCs w:val="20"/>
        </w:rPr>
        <w:tab/>
      </w:r>
      <w:r w:rsidR="00F37186" w:rsidRPr="004760D0">
        <w:rPr>
          <w:rFonts w:eastAsia="Courier New" w:cs="Calibri Light"/>
          <w:b/>
          <w:bCs/>
          <w:szCs w:val="20"/>
        </w:rPr>
        <w:tab/>
      </w:r>
      <w:r w:rsidR="00F37186" w:rsidRPr="004760D0">
        <w:rPr>
          <w:rFonts w:eastAsia="Courier New" w:cs="Calibri Light"/>
          <w:b/>
          <w:bCs/>
          <w:szCs w:val="20"/>
        </w:rPr>
        <w:tab/>
      </w:r>
      <w:r w:rsidR="00F37186" w:rsidRPr="004760D0">
        <w:rPr>
          <w:rFonts w:eastAsia="Courier New" w:cs="Calibri Light"/>
          <w:b/>
          <w:bCs/>
          <w:szCs w:val="20"/>
        </w:rPr>
        <w:tab/>
      </w:r>
    </w:p>
    <w:p w14:paraId="3CC9AADC" w14:textId="4B4B4F27" w:rsidR="00F37186" w:rsidRPr="004760D0" w:rsidRDefault="00F37186" w:rsidP="004760D0">
      <w:pPr>
        <w:spacing w:line="360" w:lineRule="auto"/>
        <w:contextualSpacing/>
        <w:rPr>
          <w:rFonts w:eastAsia="Courier New" w:cs="Calibri Light"/>
          <w:b/>
          <w:szCs w:val="20"/>
        </w:rPr>
      </w:pPr>
      <w:proofErr w:type="spellStart"/>
      <w:r w:rsidRPr="00F37186">
        <w:rPr>
          <w:rFonts w:eastAsia="Courier New" w:cs="Calibri Light"/>
          <w:b/>
          <w:szCs w:val="20"/>
        </w:rPr>
        <w:t>Barenbrug</w:t>
      </w:r>
      <w:proofErr w:type="spellEnd"/>
      <w:r w:rsidRPr="00F37186">
        <w:rPr>
          <w:rFonts w:eastAsia="Courier New" w:cs="Calibri Light"/>
          <w:b/>
          <w:szCs w:val="20"/>
        </w:rPr>
        <w:t xml:space="preserve"> </w:t>
      </w:r>
      <w:proofErr w:type="gramStart"/>
      <w:r w:rsidRPr="00F37186">
        <w:rPr>
          <w:rFonts w:eastAsia="Courier New" w:cs="Calibri Light"/>
          <w:b/>
          <w:szCs w:val="20"/>
        </w:rPr>
        <w:t xml:space="preserve">Universal </w:t>
      </w:r>
      <w:r w:rsidR="004760D0">
        <w:rPr>
          <w:rFonts w:eastAsia="Courier New" w:cs="Calibri Light"/>
          <w:b/>
          <w:szCs w:val="20"/>
        </w:rPr>
        <w:t xml:space="preserve"> -</w:t>
      </w:r>
      <w:proofErr w:type="gramEnd"/>
      <w:r w:rsidR="004760D0">
        <w:rPr>
          <w:rFonts w:eastAsia="Courier New" w:cs="Calibri Light"/>
          <w:b/>
          <w:szCs w:val="20"/>
        </w:rPr>
        <w:t xml:space="preserve"> </w:t>
      </w:r>
      <w:r w:rsidR="004760D0" w:rsidRPr="00F37186">
        <w:rPr>
          <w:rFonts w:eastAsia="Courier New" w:cs="Calibri Light"/>
          <w:b/>
          <w:szCs w:val="20"/>
        </w:rPr>
        <w:t>výsev 25 g/m</w:t>
      </w:r>
      <w:r w:rsidR="004760D0" w:rsidRPr="00F37186">
        <w:rPr>
          <w:rFonts w:eastAsia="Courier New" w:cs="Calibri Light"/>
          <w:b/>
          <w:szCs w:val="20"/>
          <w:vertAlign w:val="superscript"/>
        </w:rPr>
        <w:t>2</w:t>
      </w:r>
    </w:p>
    <w:p w14:paraId="30DB6E63" w14:textId="77777777" w:rsidR="00F37186" w:rsidRPr="00F37186" w:rsidRDefault="00F37186" w:rsidP="00F37186">
      <w:pPr>
        <w:pStyle w:val="Odstavecseseznamem"/>
        <w:spacing w:line="360" w:lineRule="auto"/>
        <w:contextualSpacing/>
        <w:rPr>
          <w:rFonts w:ascii="Calibri Light" w:eastAsia="Courier New" w:hAnsi="Calibri Light" w:cs="Calibri Light"/>
          <w:sz w:val="20"/>
          <w:szCs w:val="20"/>
        </w:rPr>
      </w:pPr>
      <w:r w:rsidRPr="00F37186">
        <w:rPr>
          <w:rFonts w:ascii="Calibri Light" w:eastAsia="Courier New" w:hAnsi="Calibri Light" w:cs="Calibri Light"/>
          <w:sz w:val="20"/>
          <w:szCs w:val="20"/>
        </w:rPr>
        <w:t xml:space="preserve">40 % jílek vytrvalý </w:t>
      </w:r>
      <w:proofErr w:type="spellStart"/>
      <w:r w:rsidRPr="00F37186">
        <w:rPr>
          <w:rFonts w:ascii="Calibri Light" w:eastAsia="Courier New" w:hAnsi="Calibri Light" w:cs="Calibri Light"/>
          <w:sz w:val="20"/>
          <w:szCs w:val="20"/>
        </w:rPr>
        <w:t>Barrage</w:t>
      </w:r>
      <w:proofErr w:type="spellEnd"/>
      <w:r w:rsidRPr="00F37186">
        <w:rPr>
          <w:rFonts w:ascii="Calibri Light" w:eastAsia="Courier New" w:hAnsi="Calibri Light" w:cs="Calibri Light"/>
          <w:sz w:val="20"/>
          <w:szCs w:val="20"/>
        </w:rPr>
        <w:t>/</w:t>
      </w:r>
      <w:proofErr w:type="spellStart"/>
      <w:r w:rsidRPr="00F37186">
        <w:rPr>
          <w:rFonts w:ascii="Calibri Light" w:eastAsia="Courier New" w:hAnsi="Calibri Light" w:cs="Calibri Light"/>
          <w:sz w:val="20"/>
          <w:szCs w:val="20"/>
        </w:rPr>
        <w:t>Adeline</w:t>
      </w:r>
      <w:proofErr w:type="spellEnd"/>
    </w:p>
    <w:p w14:paraId="6D2691F2" w14:textId="77777777" w:rsidR="00F37186" w:rsidRPr="00F37186" w:rsidRDefault="00F37186" w:rsidP="00F37186">
      <w:pPr>
        <w:pStyle w:val="Odstavecseseznamem"/>
        <w:spacing w:line="360" w:lineRule="auto"/>
        <w:contextualSpacing/>
        <w:rPr>
          <w:rFonts w:ascii="Calibri Light" w:eastAsia="Courier New" w:hAnsi="Calibri Light" w:cs="Calibri Light"/>
          <w:sz w:val="20"/>
          <w:szCs w:val="20"/>
        </w:rPr>
      </w:pPr>
      <w:r w:rsidRPr="00F37186">
        <w:rPr>
          <w:rFonts w:ascii="Calibri Light" w:eastAsia="Courier New" w:hAnsi="Calibri Light" w:cs="Calibri Light"/>
          <w:sz w:val="20"/>
          <w:szCs w:val="20"/>
        </w:rPr>
        <w:t>10 % lipnice luční Baron/</w:t>
      </w:r>
      <w:proofErr w:type="spellStart"/>
      <w:r w:rsidRPr="00F37186">
        <w:rPr>
          <w:rFonts w:ascii="Calibri Light" w:eastAsia="Courier New" w:hAnsi="Calibri Light" w:cs="Calibri Light"/>
          <w:sz w:val="20"/>
          <w:szCs w:val="20"/>
        </w:rPr>
        <w:t>Barduke</w:t>
      </w:r>
      <w:proofErr w:type="spellEnd"/>
    </w:p>
    <w:p w14:paraId="7BB9E3C7" w14:textId="77777777" w:rsidR="00F37186" w:rsidRPr="00F37186" w:rsidRDefault="00F37186" w:rsidP="00F37186">
      <w:pPr>
        <w:pStyle w:val="Odstavecseseznamem"/>
        <w:spacing w:line="360" w:lineRule="auto"/>
        <w:contextualSpacing/>
        <w:rPr>
          <w:rFonts w:ascii="Calibri Light" w:eastAsia="Courier New" w:hAnsi="Calibri Light" w:cs="Calibri Light"/>
          <w:sz w:val="20"/>
          <w:szCs w:val="20"/>
        </w:rPr>
      </w:pPr>
      <w:r w:rsidRPr="00F37186">
        <w:rPr>
          <w:rFonts w:ascii="Calibri Light" w:eastAsia="Courier New" w:hAnsi="Calibri Light" w:cs="Calibri Light"/>
          <w:sz w:val="20"/>
          <w:szCs w:val="20"/>
        </w:rPr>
        <w:t xml:space="preserve">30 % kostřava červená výběžkatá </w:t>
      </w:r>
      <w:proofErr w:type="spellStart"/>
      <w:r w:rsidRPr="00F37186">
        <w:rPr>
          <w:rFonts w:ascii="Calibri Light" w:eastAsia="Courier New" w:hAnsi="Calibri Light" w:cs="Calibri Light"/>
          <w:sz w:val="20"/>
          <w:szCs w:val="20"/>
        </w:rPr>
        <w:t>Barustic</w:t>
      </w:r>
      <w:proofErr w:type="spellEnd"/>
    </w:p>
    <w:p w14:paraId="3FD05180" w14:textId="729E02EB" w:rsidR="000D0976" w:rsidRDefault="00F37186" w:rsidP="000D0976">
      <w:pPr>
        <w:pStyle w:val="Odstavecseseznamem"/>
        <w:spacing w:line="360" w:lineRule="auto"/>
        <w:ind w:left="0" w:firstLine="708"/>
        <w:contextualSpacing/>
        <w:rPr>
          <w:rFonts w:ascii="Calibri Light" w:eastAsia="Courier New" w:hAnsi="Calibri Light" w:cs="Calibri Light"/>
          <w:sz w:val="20"/>
          <w:szCs w:val="20"/>
        </w:rPr>
      </w:pPr>
      <w:r w:rsidRPr="00F37186">
        <w:rPr>
          <w:rFonts w:ascii="Calibri Light" w:eastAsia="Courier New" w:hAnsi="Calibri Light" w:cs="Calibri Light"/>
          <w:sz w:val="20"/>
          <w:szCs w:val="20"/>
        </w:rPr>
        <w:t xml:space="preserve">20 % kostřava červená trsnatá </w:t>
      </w:r>
      <w:proofErr w:type="spellStart"/>
      <w:r w:rsidRPr="00F37186">
        <w:rPr>
          <w:rFonts w:ascii="Calibri Light" w:eastAsia="Courier New" w:hAnsi="Calibri Light" w:cs="Calibri Light"/>
          <w:sz w:val="20"/>
          <w:szCs w:val="20"/>
        </w:rPr>
        <w:t>Bardiva</w:t>
      </w:r>
      <w:proofErr w:type="spellEnd"/>
      <w:r w:rsidRPr="00F37186">
        <w:rPr>
          <w:rFonts w:ascii="Calibri Light" w:eastAsia="Courier New" w:hAnsi="Calibri Light" w:cs="Calibri Light"/>
          <w:sz w:val="20"/>
          <w:szCs w:val="20"/>
        </w:rPr>
        <w:t>/</w:t>
      </w:r>
      <w:proofErr w:type="spellStart"/>
      <w:r w:rsidRPr="00F37186">
        <w:rPr>
          <w:rFonts w:ascii="Calibri Light" w:eastAsia="Courier New" w:hAnsi="Calibri Light" w:cs="Calibri Light"/>
          <w:sz w:val="20"/>
          <w:szCs w:val="20"/>
        </w:rPr>
        <w:t>Bargreen</w:t>
      </w:r>
      <w:proofErr w:type="spellEnd"/>
    </w:p>
    <w:p w14:paraId="32E2F399" w14:textId="77777777" w:rsidR="000D0976" w:rsidRPr="000D0976" w:rsidRDefault="000D0976" w:rsidP="000D0976">
      <w:pPr>
        <w:pStyle w:val="Odstavecseseznamem"/>
        <w:spacing w:line="360" w:lineRule="auto"/>
        <w:ind w:left="0" w:firstLine="708"/>
        <w:contextualSpacing/>
        <w:rPr>
          <w:rFonts w:ascii="Calibri Light" w:eastAsia="Courier New" w:hAnsi="Calibri Light" w:cs="Calibri Light"/>
          <w:sz w:val="20"/>
          <w:szCs w:val="20"/>
        </w:rPr>
      </w:pPr>
    </w:p>
    <w:p w14:paraId="3AED829A" w14:textId="77777777" w:rsidR="00F37186" w:rsidRPr="00F37186" w:rsidRDefault="00F37186" w:rsidP="00F37186">
      <w:pPr>
        <w:spacing w:line="360" w:lineRule="auto"/>
        <w:jc w:val="both"/>
        <w:rPr>
          <w:rFonts w:cs="Arial"/>
          <w:b/>
          <w:szCs w:val="20"/>
        </w:rPr>
      </w:pPr>
      <w:r w:rsidRPr="00F37186">
        <w:rPr>
          <w:rFonts w:cs="Arial"/>
          <w:b/>
          <w:szCs w:val="20"/>
        </w:rPr>
        <w:t>technologie založení a dokončovací péče</w:t>
      </w:r>
    </w:p>
    <w:p w14:paraId="44B81E0B"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chemické odplevelení – 2 × opakování (</w:t>
      </w:r>
      <w:proofErr w:type="spellStart"/>
      <w:r w:rsidRPr="00F37186">
        <w:rPr>
          <w:rFonts w:cs="Arial"/>
          <w:szCs w:val="20"/>
        </w:rPr>
        <w:t>Roundup</w:t>
      </w:r>
      <w:proofErr w:type="spellEnd"/>
      <w:r w:rsidRPr="00F37186">
        <w:rPr>
          <w:rFonts w:cs="Arial"/>
          <w:szCs w:val="20"/>
        </w:rPr>
        <w:t>) na rostlém terénu</w:t>
      </w:r>
    </w:p>
    <w:p w14:paraId="66656C80" w14:textId="3BBB43DD" w:rsidR="00F37186" w:rsidRPr="00F37186" w:rsidRDefault="00F37186" w:rsidP="00F37186">
      <w:pPr>
        <w:numPr>
          <w:ilvl w:val="0"/>
          <w:numId w:val="10"/>
        </w:numPr>
        <w:spacing w:line="360" w:lineRule="auto"/>
        <w:jc w:val="both"/>
        <w:rPr>
          <w:rFonts w:cs="Arial"/>
          <w:szCs w:val="20"/>
        </w:rPr>
      </w:pPr>
      <w:r w:rsidRPr="00F37186">
        <w:rPr>
          <w:rFonts w:cs="Arial"/>
          <w:szCs w:val="20"/>
        </w:rPr>
        <w:t xml:space="preserve">základní navážka ornice </w:t>
      </w:r>
      <w:proofErr w:type="spellStart"/>
      <w:r w:rsidRPr="00F37186">
        <w:rPr>
          <w:rFonts w:cs="Arial"/>
          <w:szCs w:val="20"/>
        </w:rPr>
        <w:t>tl</w:t>
      </w:r>
      <w:proofErr w:type="spellEnd"/>
      <w:r w:rsidRPr="00F37186">
        <w:rPr>
          <w:rFonts w:cs="Arial"/>
          <w:szCs w:val="20"/>
        </w:rPr>
        <w:t>. 2</w:t>
      </w:r>
      <w:r w:rsidR="00415467">
        <w:rPr>
          <w:rFonts w:cs="Arial"/>
          <w:szCs w:val="20"/>
        </w:rPr>
        <w:t>0</w:t>
      </w:r>
      <w:r w:rsidRPr="00F37186">
        <w:rPr>
          <w:rFonts w:cs="Arial"/>
          <w:szCs w:val="20"/>
        </w:rPr>
        <w:t xml:space="preserve"> </w:t>
      </w:r>
      <w:proofErr w:type="gramStart"/>
      <w:r w:rsidRPr="00F37186">
        <w:rPr>
          <w:rFonts w:cs="Arial"/>
          <w:szCs w:val="20"/>
        </w:rPr>
        <w:t>cm  bude</w:t>
      </w:r>
      <w:proofErr w:type="gramEnd"/>
      <w:r w:rsidRPr="00F37186">
        <w:rPr>
          <w:rFonts w:cs="Arial"/>
          <w:szCs w:val="20"/>
        </w:rPr>
        <w:t xml:space="preserve"> urovnána bez prohlubní a výstupků hrabáním</w:t>
      </w:r>
    </w:p>
    <w:p w14:paraId="5C0068E7"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 xml:space="preserve">zpracování půdy na rostlém terénu </w:t>
      </w:r>
      <w:proofErr w:type="spellStart"/>
      <w:r w:rsidRPr="00F37186">
        <w:rPr>
          <w:rFonts w:cs="Arial"/>
          <w:szCs w:val="20"/>
        </w:rPr>
        <w:t>rotavátorováním</w:t>
      </w:r>
      <w:proofErr w:type="spellEnd"/>
      <w:r w:rsidRPr="00F37186">
        <w:rPr>
          <w:rFonts w:cs="Arial"/>
          <w:szCs w:val="20"/>
        </w:rPr>
        <w:t xml:space="preserve"> (zkypření půdního povrchu </w:t>
      </w:r>
      <w:proofErr w:type="gramStart"/>
      <w:r w:rsidRPr="00F37186">
        <w:rPr>
          <w:rFonts w:cs="Arial"/>
          <w:szCs w:val="20"/>
        </w:rPr>
        <w:t>10 – 15</w:t>
      </w:r>
      <w:proofErr w:type="gramEnd"/>
      <w:r w:rsidRPr="00F37186">
        <w:rPr>
          <w:rFonts w:cs="Arial"/>
          <w:szCs w:val="20"/>
        </w:rPr>
        <w:t xml:space="preserve"> cm) a vyčištění od nežádoucích příměsí, stavebních zbytků, kamenů apod. - na rostlém terénu</w:t>
      </w:r>
    </w:p>
    <w:p w14:paraId="2AA14AD4" w14:textId="1D2FB19B"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 xml:space="preserve">rozprostření vrstvy substrátu pro trávníky o mocnosti </w:t>
      </w:r>
      <w:r w:rsidR="00415467">
        <w:rPr>
          <w:rFonts w:cs="Arial"/>
          <w:szCs w:val="20"/>
        </w:rPr>
        <w:t>5</w:t>
      </w:r>
      <w:r w:rsidRPr="00F37186">
        <w:rPr>
          <w:rFonts w:cs="Arial"/>
          <w:szCs w:val="20"/>
        </w:rPr>
        <w:t>0 mm</w:t>
      </w:r>
    </w:p>
    <w:p w14:paraId="08C06C41"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zapravení rozprostřeného substrátu do vegetační nosné vrstvy hrabáním</w:t>
      </w:r>
    </w:p>
    <w:p w14:paraId="5905A6CB"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postupné utužení substrátu válcováním</w:t>
      </w:r>
    </w:p>
    <w:p w14:paraId="48DCA7E4"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jemné terénní úpravy (objem rozprostřené zeminy bude přizpůsoben její sléhavosti, aby nedošlo ke snížení úrovně terénu vůči okolí)</w:t>
      </w:r>
    </w:p>
    <w:p w14:paraId="5421B01E"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založení trávníku výsevem</w:t>
      </w:r>
    </w:p>
    <w:p w14:paraId="2B6E4405"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uválení trávníku</w:t>
      </w:r>
    </w:p>
    <w:p w14:paraId="4034347B" w14:textId="68304073" w:rsidR="00F37186" w:rsidRPr="00F37186" w:rsidRDefault="00F37186" w:rsidP="00F37186">
      <w:pPr>
        <w:numPr>
          <w:ilvl w:val="0"/>
          <w:numId w:val="10"/>
        </w:numPr>
        <w:spacing w:line="360" w:lineRule="auto"/>
        <w:contextualSpacing/>
        <w:jc w:val="both"/>
        <w:rPr>
          <w:rFonts w:cs="Arial"/>
          <w:b/>
          <w:szCs w:val="20"/>
        </w:rPr>
      </w:pPr>
      <w:r w:rsidRPr="00F37186">
        <w:rPr>
          <w:rFonts w:cs="Arial"/>
          <w:szCs w:val="20"/>
        </w:rPr>
        <w:t>hnojení trávníkovým hnojivem s pozvolným uvolňováním živin (20 g/m</w:t>
      </w:r>
      <w:r w:rsidRPr="00F37186">
        <w:rPr>
          <w:rFonts w:cs="Arial"/>
          <w:szCs w:val="20"/>
          <w:vertAlign w:val="superscript"/>
        </w:rPr>
        <w:t>2</w:t>
      </w:r>
      <w:r w:rsidRPr="00F37186">
        <w:rPr>
          <w:rFonts w:cs="Arial"/>
          <w:szCs w:val="20"/>
        </w:rPr>
        <w:t xml:space="preserve">) </w:t>
      </w:r>
    </w:p>
    <w:p w14:paraId="2DCE2328" w14:textId="1E5D0601"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zálivka po výsevu (pokládce) 10 l/ m</w:t>
      </w:r>
      <w:r w:rsidRPr="00F37186">
        <w:rPr>
          <w:rFonts w:cs="Arial"/>
          <w:szCs w:val="20"/>
          <w:vertAlign w:val="superscript"/>
        </w:rPr>
        <w:t xml:space="preserve">2 </w:t>
      </w:r>
      <w:r w:rsidRPr="00F37186">
        <w:rPr>
          <w:rFonts w:eastAsia="Courier New" w:cs="Arial"/>
          <w:szCs w:val="20"/>
        </w:rPr>
        <w:t xml:space="preserve"> </w:t>
      </w:r>
    </w:p>
    <w:p w14:paraId="58279284" w14:textId="77777777" w:rsidR="00F37186" w:rsidRPr="00F37186" w:rsidRDefault="00F37186" w:rsidP="00F37186">
      <w:pPr>
        <w:numPr>
          <w:ilvl w:val="0"/>
          <w:numId w:val="10"/>
        </w:numPr>
        <w:spacing w:line="360" w:lineRule="auto"/>
        <w:contextualSpacing/>
        <w:jc w:val="both"/>
        <w:rPr>
          <w:rFonts w:cs="Arial"/>
          <w:szCs w:val="20"/>
        </w:rPr>
      </w:pPr>
      <w:r w:rsidRPr="00F37186">
        <w:rPr>
          <w:rFonts w:cs="Arial"/>
          <w:szCs w:val="20"/>
        </w:rPr>
        <w:t>posečení (</w:t>
      </w:r>
      <w:proofErr w:type="gramStart"/>
      <w:r w:rsidRPr="00F37186">
        <w:rPr>
          <w:rFonts w:cs="Arial"/>
          <w:szCs w:val="20"/>
        </w:rPr>
        <w:t>první</w:t>
      </w:r>
      <w:proofErr w:type="gramEnd"/>
      <w:r w:rsidRPr="00F37186">
        <w:rPr>
          <w:rFonts w:cs="Arial"/>
          <w:szCs w:val="20"/>
        </w:rPr>
        <w:t xml:space="preserve"> seč je doporučeno provést vřetenovým žacím ústrojím a poté trávník opět uválet)</w:t>
      </w:r>
    </w:p>
    <w:p w14:paraId="012CBBC2" w14:textId="77777777" w:rsidR="00F37186" w:rsidRPr="00F37186" w:rsidRDefault="00F37186" w:rsidP="00F37186">
      <w:pPr>
        <w:spacing w:line="360" w:lineRule="auto"/>
        <w:ind w:left="360"/>
        <w:contextualSpacing/>
        <w:jc w:val="both"/>
        <w:rPr>
          <w:rFonts w:cs="Arial"/>
          <w:szCs w:val="20"/>
        </w:rPr>
      </w:pPr>
    </w:p>
    <w:p w14:paraId="2C2BA0E0" w14:textId="77777777" w:rsidR="00F37186" w:rsidRPr="004776D2" w:rsidRDefault="00F37186" w:rsidP="00F37186">
      <w:pPr>
        <w:spacing w:line="360" w:lineRule="auto"/>
        <w:jc w:val="both"/>
        <w:rPr>
          <w:rFonts w:cs="Arial"/>
          <w:szCs w:val="20"/>
        </w:rPr>
      </w:pPr>
      <w:r w:rsidRPr="00F37186">
        <w:rPr>
          <w:rFonts w:cs="Arial"/>
          <w:szCs w:val="20"/>
        </w:rPr>
        <w:t xml:space="preserve">Zakládání prvku bude realizováno dle podmínek </w:t>
      </w:r>
      <w:r w:rsidRPr="00F37186">
        <w:rPr>
          <w:rFonts w:cs="Arial"/>
          <w:noProof/>
          <w:szCs w:val="20"/>
        </w:rPr>
        <w:t>ČSN 83 9011 / 2006</w:t>
      </w:r>
      <w:r w:rsidRPr="00F37186">
        <w:rPr>
          <w:rFonts w:cs="Arial"/>
          <w:noProof/>
          <w:szCs w:val="20"/>
        </w:rPr>
        <w:tab/>
        <w:t xml:space="preserve">– TECHNOLOGIE VEGETAČNÍCH ÚPRAV V KRAJINĚ – Práce s půdou a ČSN 83 9031 / 2006 – TECHNOLOGIE VEGETAČNÍCH ÚPRAV V KRAJINĚ – </w:t>
      </w:r>
      <w:r w:rsidRPr="00F37186">
        <w:rPr>
          <w:rFonts w:cs="Arial"/>
          <w:noProof/>
          <w:szCs w:val="20"/>
        </w:rPr>
        <w:tab/>
        <w:t xml:space="preserve">Trávníky a jejich zakládání. </w:t>
      </w:r>
      <w:r w:rsidRPr="00F37186">
        <w:rPr>
          <w:rFonts w:cs="Arial"/>
          <w:szCs w:val="20"/>
        </w:rPr>
        <w:t>Rozvojová péče bude probíhat v souladu s Č</w:t>
      </w:r>
      <w:r w:rsidRPr="00F37186">
        <w:rPr>
          <w:rFonts w:cs="Arial"/>
          <w:noProof/>
          <w:szCs w:val="20"/>
        </w:rPr>
        <w:t>SN 83 9051 / 2006– TECHNOLOGIE VEGETAČNÍCH ÚPRAV V KRAJINĚ – Rozvojová a udržovací péče</w:t>
      </w:r>
      <w:r w:rsidRPr="00F37186">
        <w:rPr>
          <w:rFonts w:cs="Arial"/>
          <w:szCs w:val="20"/>
        </w:rPr>
        <w:t>.</w:t>
      </w:r>
      <w:r w:rsidRPr="004776D2">
        <w:rPr>
          <w:rFonts w:cs="Arial"/>
          <w:szCs w:val="20"/>
        </w:rPr>
        <w:t xml:space="preserve"> </w:t>
      </w:r>
    </w:p>
    <w:p w14:paraId="28613971" w14:textId="34E5634B" w:rsidR="00F37186" w:rsidRDefault="00F37186" w:rsidP="00F37186">
      <w:pPr>
        <w:spacing w:line="360" w:lineRule="auto"/>
        <w:jc w:val="both"/>
        <w:rPr>
          <w:rFonts w:cs="Arial"/>
          <w:szCs w:val="20"/>
        </w:rPr>
      </w:pPr>
    </w:p>
    <w:p w14:paraId="018E351F" w14:textId="7AD0A2F3" w:rsidR="004760D0" w:rsidRPr="00F37186" w:rsidRDefault="004760D0" w:rsidP="004760D0">
      <w:pPr>
        <w:pStyle w:val="Nadpis2"/>
      </w:pPr>
      <w:bookmarkStart w:id="56" w:name="_Toc35877878"/>
      <w:r>
        <w:lastRenderedPageBreak/>
        <w:t>LUČNÍ POROST</w:t>
      </w:r>
      <w:bookmarkEnd w:id="56"/>
      <w:r>
        <w:t xml:space="preserve"> </w:t>
      </w:r>
    </w:p>
    <w:p w14:paraId="47989FE2" w14:textId="77777777" w:rsidR="004760D0" w:rsidRPr="00F37186" w:rsidRDefault="004760D0" w:rsidP="004760D0"/>
    <w:p w14:paraId="1B868440" w14:textId="5B3A4745" w:rsidR="004760D0" w:rsidRPr="006E3B9F" w:rsidRDefault="004760D0" w:rsidP="004760D0">
      <w:pPr>
        <w:spacing w:line="360" w:lineRule="auto"/>
        <w:jc w:val="both"/>
        <w:rPr>
          <w:rFonts w:cs="Calibri Light"/>
          <w:color w:val="FF0000"/>
        </w:rPr>
      </w:pPr>
      <w:r>
        <w:rPr>
          <w:rFonts w:cs="Calibri Light"/>
        </w:rPr>
        <w:t xml:space="preserve">Plochy s lučním porostem se nacházejí vně areálu mezi nově </w:t>
      </w:r>
      <w:proofErr w:type="spellStart"/>
      <w:r>
        <w:rPr>
          <w:rFonts w:cs="Calibri Light"/>
        </w:rPr>
        <w:t>navržnými</w:t>
      </w:r>
      <w:proofErr w:type="spellEnd"/>
      <w:r>
        <w:rPr>
          <w:rFonts w:cs="Calibri Light"/>
        </w:rPr>
        <w:t xml:space="preserve"> objekty a komunikacemi. </w:t>
      </w:r>
      <w:r w:rsidR="006E3B9F">
        <w:rPr>
          <w:rFonts w:cs="Calibri Light"/>
        </w:rPr>
        <w:t xml:space="preserve">Větší podíl ploch s lučním porostem je navržen na jižním předpolí </w:t>
      </w:r>
      <w:proofErr w:type="spellStart"/>
      <w:r w:rsidR="006E3B9F">
        <w:rPr>
          <w:rFonts w:cs="Calibri Light"/>
        </w:rPr>
        <w:t>řešeního</w:t>
      </w:r>
      <w:proofErr w:type="spellEnd"/>
      <w:r w:rsidR="006E3B9F">
        <w:rPr>
          <w:rFonts w:cs="Calibri Light"/>
        </w:rPr>
        <w:t xml:space="preserve"> území, kde bude jeho část pravidelně sekána</w:t>
      </w:r>
      <w:r w:rsidR="00594453">
        <w:rPr>
          <w:rFonts w:cs="Calibri Light"/>
        </w:rPr>
        <w:t xml:space="preserve"> a bude sloužit jako přístup do areálu</w:t>
      </w:r>
      <w:r w:rsidR="006E3B9F">
        <w:rPr>
          <w:rFonts w:cs="Calibri Light"/>
        </w:rPr>
        <w:t xml:space="preserve">. </w:t>
      </w:r>
      <w:r w:rsidRPr="00594453">
        <w:rPr>
          <w:rFonts w:cs="Calibri Light"/>
        </w:rPr>
        <w:t>Založení lučního porostu výsevem/hydroosevem.</w:t>
      </w:r>
    </w:p>
    <w:p w14:paraId="128C4180" w14:textId="49BE0058" w:rsidR="004760D0" w:rsidRDefault="004760D0" w:rsidP="004760D0">
      <w:pPr>
        <w:spacing w:line="360" w:lineRule="auto"/>
        <w:jc w:val="both"/>
        <w:rPr>
          <w:rFonts w:cs="Calibri Light"/>
        </w:rPr>
      </w:pPr>
      <w:r w:rsidRPr="00594453">
        <w:rPr>
          <w:rFonts w:cs="Calibri Light"/>
        </w:rPr>
        <w:t>Výsev lučního porostu by měl být prováděn s ohledem na počasí.</w:t>
      </w:r>
    </w:p>
    <w:p w14:paraId="19200A8F" w14:textId="77777777" w:rsidR="00594453" w:rsidRPr="00594453" w:rsidRDefault="00594453" w:rsidP="004760D0">
      <w:pPr>
        <w:spacing w:line="360" w:lineRule="auto"/>
        <w:jc w:val="both"/>
        <w:rPr>
          <w:rFonts w:cs="Calibri Light"/>
        </w:rPr>
      </w:pPr>
    </w:p>
    <w:p w14:paraId="530407F3" w14:textId="7D7D449C" w:rsidR="006E3B9F" w:rsidRPr="00594453" w:rsidRDefault="00594453" w:rsidP="00594453">
      <w:pPr>
        <w:pStyle w:val="Odstavecseseznamem"/>
        <w:numPr>
          <w:ilvl w:val="1"/>
          <w:numId w:val="34"/>
        </w:numPr>
        <w:spacing w:line="360" w:lineRule="auto"/>
        <w:contextualSpacing/>
        <w:rPr>
          <w:rFonts w:ascii="Calibri Light" w:eastAsia="Courier New" w:hAnsi="Calibri Light" w:cs="Calibri Light"/>
          <w:sz w:val="20"/>
          <w:szCs w:val="20"/>
        </w:rPr>
      </w:pPr>
      <w:r>
        <w:rPr>
          <w:rFonts w:ascii="Calibri Light" w:eastAsia="Courier New" w:hAnsi="Calibri Light" w:cs="Calibri Light"/>
          <w:sz w:val="20"/>
          <w:szCs w:val="20"/>
        </w:rPr>
        <w:t>Vysekávané pěšinky</w:t>
      </w:r>
      <w:r w:rsidRPr="00B15753">
        <w:rPr>
          <w:rFonts w:ascii="Calibri Light" w:eastAsia="Courier New" w:hAnsi="Calibri Light" w:cs="Calibri Light"/>
          <w:sz w:val="20"/>
          <w:szCs w:val="20"/>
        </w:rPr>
        <w:t xml:space="preserve"> - 988 m</w:t>
      </w:r>
      <w:r w:rsidRPr="00B15753">
        <w:rPr>
          <w:rFonts w:ascii="Calibri Light" w:eastAsia="Courier New" w:hAnsi="Calibri Light" w:cs="Calibri Light"/>
          <w:sz w:val="20"/>
          <w:szCs w:val="20"/>
          <w:vertAlign w:val="superscript"/>
        </w:rPr>
        <w:t>2</w:t>
      </w:r>
    </w:p>
    <w:p w14:paraId="29B99275" w14:textId="02174D02" w:rsidR="004760D0" w:rsidRPr="00AB1DD8" w:rsidRDefault="00594453" w:rsidP="004760D0">
      <w:pPr>
        <w:pStyle w:val="Odstavecseseznamem"/>
        <w:numPr>
          <w:ilvl w:val="1"/>
          <w:numId w:val="34"/>
        </w:numPr>
        <w:spacing w:line="360" w:lineRule="auto"/>
        <w:contextualSpacing/>
        <w:rPr>
          <w:rFonts w:ascii="Calibri Light" w:eastAsia="Courier New" w:hAnsi="Calibri Light" w:cs="Calibri Light"/>
          <w:sz w:val="20"/>
          <w:szCs w:val="20"/>
        </w:rPr>
      </w:pPr>
      <w:r>
        <w:rPr>
          <w:rFonts w:ascii="Calibri Light" w:eastAsia="Courier New" w:hAnsi="Calibri Light" w:cs="Calibri Light"/>
          <w:sz w:val="20"/>
          <w:szCs w:val="20"/>
        </w:rPr>
        <w:t>Luční porost</w:t>
      </w:r>
      <w:r w:rsidR="006E3B9F" w:rsidRPr="00B15753">
        <w:rPr>
          <w:rFonts w:ascii="Calibri Light" w:eastAsia="Courier New" w:hAnsi="Calibri Light" w:cs="Calibri Light"/>
          <w:sz w:val="20"/>
          <w:szCs w:val="20"/>
        </w:rPr>
        <w:t xml:space="preserve"> - 9256 m</w:t>
      </w:r>
      <w:r w:rsidR="006E3B9F" w:rsidRPr="00B15753">
        <w:rPr>
          <w:rFonts w:ascii="Calibri Light" w:eastAsia="Courier New" w:hAnsi="Calibri Light" w:cs="Calibri Light"/>
          <w:sz w:val="20"/>
          <w:szCs w:val="20"/>
          <w:vertAlign w:val="superscript"/>
        </w:rPr>
        <w:t>2</w:t>
      </w:r>
      <w:r w:rsidR="006E3B9F" w:rsidRPr="00B15753">
        <w:rPr>
          <w:rFonts w:ascii="Calibri Light" w:eastAsia="Courier New" w:hAnsi="Calibri Light" w:cs="Calibri Light"/>
          <w:sz w:val="20"/>
          <w:szCs w:val="20"/>
        </w:rPr>
        <w:t xml:space="preserve"> </w:t>
      </w:r>
    </w:p>
    <w:p w14:paraId="4F346CDE" w14:textId="7119AADD" w:rsidR="004760D0" w:rsidRPr="00C51F6F" w:rsidRDefault="004760D0" w:rsidP="004760D0">
      <w:pPr>
        <w:spacing w:line="360" w:lineRule="auto"/>
        <w:ind w:left="4245" w:hanging="4245"/>
        <w:contextualSpacing/>
        <w:rPr>
          <w:rFonts w:eastAsia="Courier New" w:cs="Calibri Light"/>
          <w:szCs w:val="20"/>
        </w:rPr>
      </w:pPr>
      <w:r w:rsidRPr="00C51F6F">
        <w:rPr>
          <w:rFonts w:eastAsia="Courier New" w:cs="Calibri Light"/>
          <w:szCs w:val="20"/>
        </w:rPr>
        <w:t xml:space="preserve">Rozloha </w:t>
      </w:r>
      <w:r w:rsidRPr="00C51F6F">
        <w:rPr>
          <w:rFonts w:eastAsia="Courier New" w:cs="Calibri Light"/>
          <w:szCs w:val="20"/>
        </w:rPr>
        <w:tab/>
      </w:r>
      <w:r w:rsidRPr="00490EA6">
        <w:rPr>
          <w:rFonts w:eastAsia="Courier New" w:cs="Calibri Light"/>
          <w:b/>
          <w:szCs w:val="20"/>
        </w:rPr>
        <w:tab/>
      </w:r>
      <w:r w:rsidR="006E3B9F">
        <w:rPr>
          <w:rFonts w:eastAsia="Courier New" w:cs="Calibri Light"/>
          <w:b/>
          <w:szCs w:val="20"/>
        </w:rPr>
        <w:t>10 244</w:t>
      </w:r>
      <w:r w:rsidRPr="00490EA6">
        <w:rPr>
          <w:rFonts w:eastAsia="Courier New" w:cs="Calibri Light"/>
          <w:szCs w:val="20"/>
        </w:rPr>
        <w:t xml:space="preserve"> </w:t>
      </w:r>
      <w:r w:rsidRPr="00490EA6">
        <w:rPr>
          <w:rFonts w:eastAsia="Courier New" w:cs="Calibri Light"/>
          <w:b/>
          <w:szCs w:val="20"/>
        </w:rPr>
        <w:t>m</w:t>
      </w:r>
      <w:r w:rsidRPr="00490EA6">
        <w:rPr>
          <w:rFonts w:eastAsia="Courier New" w:cs="Calibri Light"/>
          <w:b/>
          <w:szCs w:val="20"/>
          <w:vertAlign w:val="superscript"/>
        </w:rPr>
        <w:t>2</w:t>
      </w:r>
      <w:r w:rsidRPr="00490EA6">
        <w:rPr>
          <w:rFonts w:eastAsia="Courier New" w:cs="Calibri Light"/>
          <w:szCs w:val="20"/>
        </w:rPr>
        <w:t xml:space="preserve"> </w:t>
      </w:r>
    </w:p>
    <w:p w14:paraId="29415CBD" w14:textId="7A5D2E3B" w:rsidR="004760D0" w:rsidRPr="00C51F6F" w:rsidRDefault="004760D0" w:rsidP="004760D0">
      <w:pPr>
        <w:spacing w:line="360" w:lineRule="auto"/>
        <w:contextualSpacing/>
        <w:rPr>
          <w:rFonts w:eastAsia="Courier New" w:cs="Calibri Light"/>
          <w:bCs/>
          <w:szCs w:val="20"/>
        </w:rPr>
      </w:pPr>
      <w:r w:rsidRPr="00C51F6F">
        <w:rPr>
          <w:rFonts w:eastAsia="Courier New" w:cs="Calibri Light"/>
          <w:szCs w:val="20"/>
        </w:rPr>
        <w:t xml:space="preserve">Technologie založení </w:t>
      </w:r>
      <w:r w:rsidRPr="00C51F6F">
        <w:rPr>
          <w:rFonts w:eastAsia="Courier New" w:cs="Calibri Light"/>
          <w:szCs w:val="20"/>
        </w:rPr>
        <w:tab/>
      </w:r>
      <w:r w:rsidRPr="00C51F6F">
        <w:rPr>
          <w:rFonts w:eastAsia="Courier New" w:cs="Calibri Light"/>
          <w:szCs w:val="20"/>
        </w:rPr>
        <w:tab/>
      </w:r>
      <w:r w:rsidRPr="00C51F6F">
        <w:rPr>
          <w:rFonts w:eastAsia="Courier New" w:cs="Calibri Light"/>
          <w:szCs w:val="20"/>
        </w:rPr>
        <w:tab/>
      </w:r>
      <w:r w:rsidRPr="00594453">
        <w:rPr>
          <w:rFonts w:eastAsia="Courier New" w:cs="Calibri Light"/>
          <w:color w:val="FF0000"/>
          <w:szCs w:val="20"/>
        </w:rPr>
        <w:tab/>
      </w:r>
      <w:r w:rsidRPr="00594453">
        <w:rPr>
          <w:rFonts w:eastAsia="Courier New" w:cs="Calibri Light"/>
          <w:b/>
          <w:szCs w:val="20"/>
        </w:rPr>
        <w:t>výsev 4-6 g/m</w:t>
      </w:r>
      <w:r w:rsidRPr="00594453">
        <w:rPr>
          <w:rFonts w:eastAsia="Courier New" w:cs="Calibri Light"/>
          <w:b/>
          <w:szCs w:val="20"/>
          <w:vertAlign w:val="superscript"/>
        </w:rPr>
        <w:t>2</w:t>
      </w:r>
      <w:r w:rsidRPr="00594453">
        <w:rPr>
          <w:rFonts w:eastAsia="Courier New" w:cs="Calibri Light"/>
          <w:b/>
          <w:szCs w:val="20"/>
        </w:rPr>
        <w:t xml:space="preserve"> směs </w:t>
      </w:r>
      <w:r w:rsidR="00594453" w:rsidRPr="00594453">
        <w:rPr>
          <w:rFonts w:eastAsia="Courier New" w:cs="Calibri Light"/>
          <w:b/>
          <w:szCs w:val="20"/>
        </w:rPr>
        <w:t>Slunovrat</w:t>
      </w:r>
    </w:p>
    <w:p w14:paraId="4B8F7B34" w14:textId="77777777" w:rsidR="004760D0" w:rsidRPr="00C51F6F" w:rsidRDefault="004760D0" w:rsidP="004760D0">
      <w:pPr>
        <w:pStyle w:val="Odstavecseseznamem"/>
        <w:spacing w:line="360" w:lineRule="auto"/>
        <w:contextualSpacing/>
        <w:rPr>
          <w:rFonts w:ascii="Calibri Light" w:eastAsia="Courier New" w:hAnsi="Calibri Light" w:cs="Calibri Light"/>
          <w:sz w:val="20"/>
          <w:szCs w:val="20"/>
        </w:rPr>
      </w:pPr>
    </w:p>
    <w:p w14:paraId="74A5FF53" w14:textId="77777777" w:rsidR="00594453" w:rsidRPr="00594453" w:rsidRDefault="00594453" w:rsidP="00594453">
      <w:pPr>
        <w:pStyle w:val="Odstavecseseznamem"/>
        <w:spacing w:line="360" w:lineRule="auto"/>
        <w:contextualSpacing/>
        <w:jc w:val="both"/>
        <w:rPr>
          <w:rFonts w:ascii="Calibri Light" w:eastAsia="Courier New" w:hAnsi="Calibri Light" w:cs="Calibri Light"/>
          <w:sz w:val="20"/>
          <w:szCs w:val="20"/>
        </w:rPr>
      </w:pPr>
      <w:r w:rsidRPr="00594453">
        <w:rPr>
          <w:rFonts w:ascii="Calibri Light" w:eastAsia="Courier New" w:hAnsi="Calibri Light" w:cs="Calibri Light"/>
          <w:b/>
          <w:bCs/>
          <w:sz w:val="20"/>
          <w:szCs w:val="20"/>
        </w:rPr>
        <w:t>Trávy 70%:</w:t>
      </w:r>
      <w:r w:rsidRPr="00594453">
        <w:rPr>
          <w:rFonts w:ascii="Calibri Light" w:eastAsia="Courier New" w:hAnsi="Calibri Light" w:cs="Calibri Light"/>
          <w:sz w:val="20"/>
          <w:szCs w:val="20"/>
        </w:rPr>
        <w:t xml:space="preserve"> Psineček obecný (</w:t>
      </w:r>
      <w:proofErr w:type="spellStart"/>
      <w:r w:rsidRPr="00594453">
        <w:rPr>
          <w:rFonts w:ascii="Calibri Light" w:eastAsia="Courier New" w:hAnsi="Calibri Light" w:cs="Calibri Light"/>
          <w:sz w:val="20"/>
          <w:szCs w:val="20"/>
        </w:rPr>
        <w:t>Agrostis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capillaris</w:t>
      </w:r>
      <w:proofErr w:type="spellEnd"/>
      <w:r w:rsidRPr="00594453">
        <w:rPr>
          <w:rFonts w:ascii="Calibri Light" w:eastAsia="Courier New" w:hAnsi="Calibri Light" w:cs="Calibri Light"/>
          <w:sz w:val="20"/>
          <w:szCs w:val="20"/>
        </w:rPr>
        <w:t>) 5%, Tomka vonná (</w:t>
      </w:r>
      <w:proofErr w:type="spellStart"/>
      <w:r w:rsidRPr="00594453">
        <w:rPr>
          <w:rFonts w:ascii="Calibri Light" w:eastAsia="Courier New" w:hAnsi="Calibri Light" w:cs="Calibri Light"/>
          <w:sz w:val="20"/>
          <w:szCs w:val="20"/>
        </w:rPr>
        <w:t>Anthoxanthum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odoratum</w:t>
      </w:r>
      <w:proofErr w:type="spellEnd"/>
      <w:r w:rsidRPr="00594453">
        <w:rPr>
          <w:rFonts w:ascii="Calibri Light" w:eastAsia="Courier New" w:hAnsi="Calibri Light" w:cs="Calibri Light"/>
          <w:sz w:val="20"/>
          <w:szCs w:val="20"/>
        </w:rPr>
        <w:t>) 7%, Metlice trsnatá (</w:t>
      </w:r>
      <w:proofErr w:type="spellStart"/>
      <w:r w:rsidRPr="00594453">
        <w:rPr>
          <w:rFonts w:ascii="Calibri Light" w:eastAsia="Courier New" w:hAnsi="Calibri Light" w:cs="Calibri Light"/>
          <w:sz w:val="20"/>
          <w:szCs w:val="20"/>
        </w:rPr>
        <w:t>Deschampsia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caespitosa</w:t>
      </w:r>
      <w:proofErr w:type="spellEnd"/>
      <w:r w:rsidRPr="00594453">
        <w:rPr>
          <w:rFonts w:ascii="Calibri Light" w:eastAsia="Courier New" w:hAnsi="Calibri Light" w:cs="Calibri Light"/>
          <w:sz w:val="20"/>
          <w:szCs w:val="20"/>
        </w:rPr>
        <w:t>) 0,3%, Kostřava červená trsnatá (</w:t>
      </w:r>
      <w:proofErr w:type="spellStart"/>
      <w:r w:rsidRPr="00594453">
        <w:rPr>
          <w:rFonts w:ascii="Calibri Light" w:eastAsia="Courier New" w:hAnsi="Calibri Light" w:cs="Calibri Light"/>
          <w:sz w:val="20"/>
          <w:szCs w:val="20"/>
        </w:rPr>
        <w:t>Festuca</w:t>
      </w:r>
      <w:proofErr w:type="spellEnd"/>
      <w:r w:rsidRPr="00594453">
        <w:rPr>
          <w:rFonts w:ascii="Calibri Light" w:eastAsia="Courier New" w:hAnsi="Calibri Light" w:cs="Calibri Light"/>
          <w:sz w:val="20"/>
          <w:szCs w:val="20"/>
        </w:rPr>
        <w:t xml:space="preserve"> rubra </w:t>
      </w:r>
      <w:proofErr w:type="spellStart"/>
      <w:r w:rsidRPr="00594453">
        <w:rPr>
          <w:rFonts w:ascii="Calibri Light" w:eastAsia="Courier New" w:hAnsi="Calibri Light" w:cs="Calibri Light"/>
          <w:sz w:val="20"/>
          <w:szCs w:val="20"/>
        </w:rPr>
        <w:t>commutata</w:t>
      </w:r>
      <w:proofErr w:type="spellEnd"/>
      <w:r w:rsidRPr="00594453">
        <w:rPr>
          <w:rFonts w:ascii="Calibri Light" w:eastAsia="Courier New" w:hAnsi="Calibri Light" w:cs="Calibri Light"/>
          <w:sz w:val="20"/>
          <w:szCs w:val="20"/>
        </w:rPr>
        <w:t>) 5%, Kostřava červená dlouze výběžkatá(</w:t>
      </w:r>
      <w:proofErr w:type="spellStart"/>
      <w:r w:rsidRPr="00594453">
        <w:rPr>
          <w:rFonts w:ascii="Calibri Light" w:eastAsia="Courier New" w:hAnsi="Calibri Light" w:cs="Calibri Light"/>
          <w:sz w:val="20"/>
          <w:szCs w:val="20"/>
        </w:rPr>
        <w:t>Festuca</w:t>
      </w:r>
      <w:proofErr w:type="spellEnd"/>
      <w:r w:rsidRPr="00594453">
        <w:rPr>
          <w:rFonts w:ascii="Calibri Light" w:eastAsia="Courier New" w:hAnsi="Calibri Light" w:cs="Calibri Light"/>
          <w:sz w:val="20"/>
          <w:szCs w:val="20"/>
        </w:rPr>
        <w:t xml:space="preserve"> rubra rubra) 13%, Kostřava červená výběžkatá (</w:t>
      </w:r>
      <w:proofErr w:type="spellStart"/>
      <w:r w:rsidRPr="00594453">
        <w:rPr>
          <w:rFonts w:ascii="Calibri Light" w:eastAsia="Courier New" w:hAnsi="Calibri Light" w:cs="Calibri Light"/>
          <w:sz w:val="20"/>
          <w:szCs w:val="20"/>
        </w:rPr>
        <w:t>Festuca</w:t>
      </w:r>
      <w:proofErr w:type="spellEnd"/>
      <w:r w:rsidRPr="00594453">
        <w:rPr>
          <w:rFonts w:ascii="Calibri Light" w:eastAsia="Courier New" w:hAnsi="Calibri Light" w:cs="Calibri Light"/>
          <w:sz w:val="20"/>
          <w:szCs w:val="20"/>
        </w:rPr>
        <w:t xml:space="preserve"> rubra </w:t>
      </w:r>
      <w:proofErr w:type="spellStart"/>
      <w:r w:rsidRPr="00594453">
        <w:rPr>
          <w:rFonts w:ascii="Calibri Light" w:eastAsia="Courier New" w:hAnsi="Calibri Light" w:cs="Calibri Light"/>
          <w:sz w:val="20"/>
          <w:szCs w:val="20"/>
        </w:rPr>
        <w:t>trichophylla</w:t>
      </w:r>
      <w:proofErr w:type="spellEnd"/>
      <w:r w:rsidRPr="00594453">
        <w:rPr>
          <w:rFonts w:ascii="Calibri Light" w:eastAsia="Courier New" w:hAnsi="Calibri Light" w:cs="Calibri Light"/>
          <w:sz w:val="20"/>
          <w:szCs w:val="20"/>
        </w:rPr>
        <w:t xml:space="preserve">) 10%, Kostřava </w:t>
      </w:r>
      <w:proofErr w:type="spellStart"/>
      <w:r w:rsidRPr="00594453">
        <w:rPr>
          <w:rFonts w:ascii="Calibri Light" w:eastAsia="Courier New" w:hAnsi="Calibri Light" w:cs="Calibri Light"/>
          <w:sz w:val="20"/>
          <w:szCs w:val="20"/>
        </w:rPr>
        <w:t>žlábkatá</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Festuca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rupicola</w:t>
      </w:r>
      <w:proofErr w:type="spellEnd"/>
      <w:r w:rsidRPr="00594453">
        <w:rPr>
          <w:rFonts w:ascii="Calibri Light" w:eastAsia="Courier New" w:hAnsi="Calibri Light" w:cs="Calibri Light"/>
          <w:sz w:val="20"/>
          <w:szCs w:val="20"/>
        </w:rPr>
        <w:t>) 8%, Kostřava drsnolistá (</w:t>
      </w:r>
      <w:proofErr w:type="spellStart"/>
      <w:r w:rsidRPr="00594453">
        <w:rPr>
          <w:rFonts w:ascii="Calibri Light" w:eastAsia="Courier New" w:hAnsi="Calibri Light" w:cs="Calibri Light"/>
          <w:sz w:val="20"/>
          <w:szCs w:val="20"/>
        </w:rPr>
        <w:t>Festuca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trachyphylla</w:t>
      </w:r>
      <w:proofErr w:type="spellEnd"/>
      <w:r w:rsidRPr="00594453">
        <w:rPr>
          <w:rFonts w:ascii="Calibri Light" w:eastAsia="Courier New" w:hAnsi="Calibri Light" w:cs="Calibri Light"/>
          <w:sz w:val="20"/>
          <w:szCs w:val="20"/>
        </w:rPr>
        <w:t xml:space="preserve">) 13%, </w:t>
      </w:r>
      <w:proofErr w:type="spellStart"/>
      <w:r w:rsidRPr="00594453">
        <w:rPr>
          <w:rFonts w:ascii="Calibri Light" w:eastAsia="Courier New" w:hAnsi="Calibri Light" w:cs="Calibri Light"/>
          <w:sz w:val="20"/>
          <w:szCs w:val="20"/>
        </w:rPr>
        <w:t>Smělek</w:t>
      </w:r>
      <w:proofErr w:type="spellEnd"/>
      <w:r w:rsidRPr="00594453">
        <w:rPr>
          <w:rFonts w:ascii="Calibri Light" w:eastAsia="Courier New" w:hAnsi="Calibri Light" w:cs="Calibri Light"/>
          <w:sz w:val="20"/>
          <w:szCs w:val="20"/>
        </w:rPr>
        <w:t xml:space="preserve"> štíhlý (</w:t>
      </w:r>
      <w:proofErr w:type="spellStart"/>
      <w:r w:rsidRPr="00594453">
        <w:rPr>
          <w:rFonts w:ascii="Calibri Light" w:eastAsia="Courier New" w:hAnsi="Calibri Light" w:cs="Calibri Light"/>
          <w:sz w:val="20"/>
          <w:szCs w:val="20"/>
        </w:rPr>
        <w:t>Koeleria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macrantha</w:t>
      </w:r>
      <w:proofErr w:type="spellEnd"/>
      <w:r w:rsidRPr="00594453">
        <w:rPr>
          <w:rFonts w:ascii="Calibri Light" w:eastAsia="Courier New" w:hAnsi="Calibri Light" w:cs="Calibri Light"/>
          <w:sz w:val="20"/>
          <w:szCs w:val="20"/>
        </w:rPr>
        <w:t xml:space="preserve">) 0,5%, </w:t>
      </w:r>
      <w:proofErr w:type="spellStart"/>
      <w:r w:rsidRPr="00594453">
        <w:rPr>
          <w:rFonts w:ascii="Calibri Light" w:eastAsia="Courier New" w:hAnsi="Calibri Light" w:cs="Calibri Light"/>
          <w:sz w:val="20"/>
          <w:szCs w:val="20"/>
        </w:rPr>
        <w:t>Smělek</w:t>
      </w:r>
      <w:proofErr w:type="spellEnd"/>
      <w:r w:rsidRPr="00594453">
        <w:rPr>
          <w:rFonts w:ascii="Calibri Light" w:eastAsia="Courier New" w:hAnsi="Calibri Light" w:cs="Calibri Light"/>
          <w:sz w:val="20"/>
          <w:szCs w:val="20"/>
        </w:rPr>
        <w:t xml:space="preserve"> jehlancovitý (</w:t>
      </w:r>
      <w:proofErr w:type="spellStart"/>
      <w:r w:rsidRPr="00594453">
        <w:rPr>
          <w:rFonts w:ascii="Calibri Light" w:eastAsia="Courier New" w:hAnsi="Calibri Light" w:cs="Calibri Light"/>
          <w:sz w:val="20"/>
          <w:szCs w:val="20"/>
        </w:rPr>
        <w:t>Koeleria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pyramidata</w:t>
      </w:r>
      <w:proofErr w:type="spellEnd"/>
      <w:r w:rsidRPr="00594453">
        <w:rPr>
          <w:rFonts w:ascii="Calibri Light" w:eastAsia="Courier New" w:hAnsi="Calibri Light" w:cs="Calibri Light"/>
          <w:sz w:val="20"/>
          <w:szCs w:val="20"/>
        </w:rPr>
        <w:t>) 0,5%, Lipnice luční (</w:t>
      </w:r>
      <w:proofErr w:type="spellStart"/>
      <w:r w:rsidRPr="00594453">
        <w:rPr>
          <w:rFonts w:ascii="Calibri Light" w:eastAsia="Courier New" w:hAnsi="Calibri Light" w:cs="Calibri Light"/>
          <w:sz w:val="20"/>
          <w:szCs w:val="20"/>
        </w:rPr>
        <w:t>Poa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pratensis</w:t>
      </w:r>
      <w:proofErr w:type="spellEnd"/>
      <w:r w:rsidRPr="00594453">
        <w:rPr>
          <w:rFonts w:ascii="Calibri Light" w:eastAsia="Courier New" w:hAnsi="Calibri Light" w:cs="Calibri Light"/>
          <w:sz w:val="20"/>
          <w:szCs w:val="20"/>
        </w:rPr>
        <w:t>) 5%</w:t>
      </w:r>
    </w:p>
    <w:p w14:paraId="1F411A8D" w14:textId="77777777" w:rsidR="00594453" w:rsidRPr="00594453" w:rsidRDefault="00594453" w:rsidP="00594453">
      <w:pPr>
        <w:pStyle w:val="Odstavecseseznamem"/>
        <w:spacing w:line="360" w:lineRule="auto"/>
        <w:contextualSpacing/>
        <w:jc w:val="both"/>
        <w:rPr>
          <w:rFonts w:ascii="Calibri Light" w:eastAsia="Courier New" w:hAnsi="Calibri Light" w:cs="Calibri Light"/>
          <w:sz w:val="20"/>
          <w:szCs w:val="20"/>
        </w:rPr>
      </w:pPr>
    </w:p>
    <w:p w14:paraId="1FA44F64" w14:textId="77777777" w:rsidR="00594453" w:rsidRPr="00594453" w:rsidRDefault="00594453" w:rsidP="00594453">
      <w:pPr>
        <w:pStyle w:val="Odstavecseseznamem"/>
        <w:spacing w:line="360" w:lineRule="auto"/>
        <w:contextualSpacing/>
        <w:jc w:val="both"/>
        <w:rPr>
          <w:rFonts w:ascii="Calibri Light" w:eastAsia="Courier New" w:hAnsi="Calibri Light" w:cs="Calibri Light"/>
          <w:sz w:val="20"/>
          <w:szCs w:val="20"/>
        </w:rPr>
      </w:pPr>
      <w:r w:rsidRPr="00594453">
        <w:rPr>
          <w:rFonts w:ascii="Calibri Light" w:eastAsia="Courier New" w:hAnsi="Calibri Light" w:cs="Calibri Light"/>
          <w:b/>
          <w:bCs/>
          <w:sz w:val="20"/>
          <w:szCs w:val="20"/>
        </w:rPr>
        <w:t>Byliny 28%:</w:t>
      </w:r>
      <w:r w:rsidRPr="00594453">
        <w:rPr>
          <w:rFonts w:ascii="Calibri Light" w:eastAsia="Courier New" w:hAnsi="Calibri Light" w:cs="Calibri Light"/>
          <w:sz w:val="20"/>
          <w:szCs w:val="20"/>
        </w:rPr>
        <w:t xml:space="preserve"> Řepík lékařský (</w:t>
      </w:r>
      <w:proofErr w:type="spellStart"/>
      <w:r w:rsidRPr="00594453">
        <w:rPr>
          <w:rFonts w:ascii="Calibri Light" w:eastAsia="Courier New" w:hAnsi="Calibri Light" w:cs="Calibri Light"/>
          <w:sz w:val="20"/>
          <w:szCs w:val="20"/>
        </w:rPr>
        <w:t>Agrimonia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eupatoria</w:t>
      </w:r>
      <w:proofErr w:type="spellEnd"/>
      <w:r w:rsidRPr="00594453">
        <w:rPr>
          <w:rFonts w:ascii="Calibri Light" w:eastAsia="Courier New" w:hAnsi="Calibri Light" w:cs="Calibri Light"/>
          <w:sz w:val="20"/>
          <w:szCs w:val="20"/>
        </w:rPr>
        <w:t>) 1%, Řepík vonný (</w:t>
      </w:r>
      <w:proofErr w:type="spellStart"/>
      <w:r w:rsidRPr="00594453">
        <w:rPr>
          <w:rFonts w:ascii="Calibri Light" w:eastAsia="Courier New" w:hAnsi="Calibri Light" w:cs="Calibri Light"/>
          <w:sz w:val="20"/>
          <w:szCs w:val="20"/>
        </w:rPr>
        <w:t>Agrimonia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procera</w:t>
      </w:r>
      <w:proofErr w:type="spellEnd"/>
      <w:r w:rsidRPr="00594453">
        <w:rPr>
          <w:rFonts w:ascii="Calibri Light" w:eastAsia="Courier New" w:hAnsi="Calibri Light" w:cs="Calibri Light"/>
          <w:sz w:val="20"/>
          <w:szCs w:val="20"/>
        </w:rPr>
        <w:t xml:space="preserve">) 0,2%, Řebříček chlumní (Achillea </w:t>
      </w:r>
      <w:proofErr w:type="spellStart"/>
      <w:r w:rsidRPr="00594453">
        <w:rPr>
          <w:rFonts w:ascii="Calibri Light" w:eastAsia="Courier New" w:hAnsi="Calibri Light" w:cs="Calibri Light"/>
          <w:sz w:val="20"/>
          <w:szCs w:val="20"/>
        </w:rPr>
        <w:t>colina</w:t>
      </w:r>
      <w:proofErr w:type="spellEnd"/>
      <w:r w:rsidRPr="00594453">
        <w:rPr>
          <w:rFonts w:ascii="Calibri Light" w:eastAsia="Courier New" w:hAnsi="Calibri Light" w:cs="Calibri Light"/>
          <w:sz w:val="20"/>
          <w:szCs w:val="20"/>
        </w:rPr>
        <w:t xml:space="preserve">) 0,1%, Řebříček obecný (Achillea </w:t>
      </w:r>
      <w:proofErr w:type="spellStart"/>
      <w:r w:rsidRPr="00594453">
        <w:rPr>
          <w:rFonts w:ascii="Calibri Light" w:eastAsia="Courier New" w:hAnsi="Calibri Light" w:cs="Calibri Light"/>
          <w:sz w:val="20"/>
          <w:szCs w:val="20"/>
        </w:rPr>
        <w:t>millefolium</w:t>
      </w:r>
      <w:proofErr w:type="spellEnd"/>
      <w:r w:rsidRPr="00594453">
        <w:rPr>
          <w:rFonts w:ascii="Calibri Light" w:eastAsia="Courier New" w:hAnsi="Calibri Light" w:cs="Calibri Light"/>
          <w:sz w:val="20"/>
          <w:szCs w:val="20"/>
        </w:rPr>
        <w:t>) 0,2%, Rmen barvířský (</w:t>
      </w:r>
      <w:proofErr w:type="spellStart"/>
      <w:r w:rsidRPr="00594453">
        <w:rPr>
          <w:rFonts w:ascii="Calibri Light" w:eastAsia="Courier New" w:hAnsi="Calibri Light" w:cs="Calibri Light"/>
          <w:sz w:val="20"/>
          <w:szCs w:val="20"/>
        </w:rPr>
        <w:t>Anthemis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tinctoria</w:t>
      </w:r>
      <w:proofErr w:type="spellEnd"/>
      <w:r w:rsidRPr="00594453">
        <w:rPr>
          <w:rFonts w:ascii="Calibri Light" w:eastAsia="Courier New" w:hAnsi="Calibri Light" w:cs="Calibri Light"/>
          <w:sz w:val="20"/>
          <w:szCs w:val="20"/>
        </w:rPr>
        <w:t>) 1,3%, Šedivka šedivá (</w:t>
      </w:r>
      <w:proofErr w:type="spellStart"/>
      <w:r w:rsidRPr="00594453">
        <w:rPr>
          <w:rFonts w:ascii="Calibri Light" w:eastAsia="Courier New" w:hAnsi="Calibri Light" w:cs="Calibri Light"/>
          <w:sz w:val="20"/>
          <w:szCs w:val="20"/>
        </w:rPr>
        <w:t>Berteroa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incana</w:t>
      </w:r>
      <w:proofErr w:type="spellEnd"/>
      <w:r w:rsidRPr="00594453">
        <w:rPr>
          <w:rFonts w:ascii="Calibri Light" w:eastAsia="Courier New" w:hAnsi="Calibri Light" w:cs="Calibri Light"/>
          <w:sz w:val="20"/>
          <w:szCs w:val="20"/>
        </w:rPr>
        <w:t>) 0,3%, Kmín kořenný (</w:t>
      </w:r>
      <w:proofErr w:type="spellStart"/>
      <w:r w:rsidRPr="00594453">
        <w:rPr>
          <w:rFonts w:ascii="Calibri Light" w:eastAsia="Courier New" w:hAnsi="Calibri Light" w:cs="Calibri Light"/>
          <w:sz w:val="20"/>
          <w:szCs w:val="20"/>
        </w:rPr>
        <w:t>Carum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carvi</w:t>
      </w:r>
      <w:proofErr w:type="spellEnd"/>
      <w:r w:rsidRPr="00594453">
        <w:rPr>
          <w:rFonts w:ascii="Calibri Light" w:eastAsia="Courier New" w:hAnsi="Calibri Light" w:cs="Calibri Light"/>
          <w:sz w:val="20"/>
          <w:szCs w:val="20"/>
        </w:rPr>
        <w:t>) 0,3%, Chrpa modrá (</w:t>
      </w:r>
      <w:proofErr w:type="spellStart"/>
      <w:r w:rsidRPr="00594453">
        <w:rPr>
          <w:rFonts w:ascii="Calibri Light" w:eastAsia="Courier New" w:hAnsi="Calibri Light" w:cs="Calibri Light"/>
          <w:sz w:val="20"/>
          <w:szCs w:val="20"/>
        </w:rPr>
        <w:t>Centaurea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cyanus</w:t>
      </w:r>
      <w:proofErr w:type="spellEnd"/>
      <w:r w:rsidRPr="00594453">
        <w:rPr>
          <w:rFonts w:ascii="Calibri Light" w:eastAsia="Courier New" w:hAnsi="Calibri Light" w:cs="Calibri Light"/>
          <w:sz w:val="20"/>
          <w:szCs w:val="20"/>
        </w:rPr>
        <w:t xml:space="preserve">) 0,5%, </w:t>
      </w:r>
      <w:proofErr w:type="spellStart"/>
      <w:r w:rsidRPr="00594453">
        <w:rPr>
          <w:rFonts w:ascii="Calibri Light" w:eastAsia="Courier New" w:hAnsi="Calibri Light" w:cs="Calibri Light"/>
          <w:sz w:val="20"/>
          <w:szCs w:val="20"/>
        </w:rPr>
        <w:t>Centaurea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jacea</w:t>
      </w:r>
      <w:proofErr w:type="spellEnd"/>
      <w:r w:rsidRPr="00594453">
        <w:rPr>
          <w:rFonts w:ascii="Calibri Light" w:eastAsia="Courier New" w:hAnsi="Calibri Light" w:cs="Calibri Light"/>
          <w:sz w:val="20"/>
          <w:szCs w:val="20"/>
        </w:rPr>
        <w:t xml:space="preserve"> (Chrpa luční) 0,3%, Mrkev pravá (</w:t>
      </w:r>
      <w:proofErr w:type="spellStart"/>
      <w:r w:rsidRPr="00594453">
        <w:rPr>
          <w:rFonts w:ascii="Calibri Light" w:eastAsia="Courier New" w:hAnsi="Calibri Light" w:cs="Calibri Light"/>
          <w:sz w:val="20"/>
          <w:szCs w:val="20"/>
        </w:rPr>
        <w:t>Daucus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carota</w:t>
      </w:r>
      <w:proofErr w:type="spellEnd"/>
      <w:r w:rsidRPr="00594453">
        <w:rPr>
          <w:rFonts w:ascii="Calibri Light" w:eastAsia="Courier New" w:hAnsi="Calibri Light" w:cs="Calibri Light"/>
          <w:sz w:val="20"/>
          <w:szCs w:val="20"/>
        </w:rPr>
        <w:t xml:space="preserve">) 0,1%, Hvozdík </w:t>
      </w:r>
      <w:proofErr w:type="spellStart"/>
      <w:r w:rsidRPr="00594453">
        <w:rPr>
          <w:rFonts w:ascii="Calibri Light" w:eastAsia="Courier New" w:hAnsi="Calibri Light" w:cs="Calibri Light"/>
          <w:sz w:val="20"/>
          <w:szCs w:val="20"/>
        </w:rPr>
        <w:t>kartouzek</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Dianthus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carthusianorum</w:t>
      </w:r>
      <w:proofErr w:type="spellEnd"/>
      <w:r w:rsidRPr="00594453">
        <w:rPr>
          <w:rFonts w:ascii="Calibri Light" w:eastAsia="Courier New" w:hAnsi="Calibri Light" w:cs="Calibri Light"/>
          <w:sz w:val="20"/>
          <w:szCs w:val="20"/>
        </w:rPr>
        <w:t>) 1,9%, Hvozdík kropenatý (</w:t>
      </w:r>
      <w:proofErr w:type="spellStart"/>
      <w:r w:rsidRPr="00594453">
        <w:rPr>
          <w:rFonts w:ascii="Calibri Light" w:eastAsia="Courier New" w:hAnsi="Calibri Light" w:cs="Calibri Light"/>
          <w:sz w:val="20"/>
          <w:szCs w:val="20"/>
        </w:rPr>
        <w:t>Dianthus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deltoides</w:t>
      </w:r>
      <w:proofErr w:type="spellEnd"/>
      <w:r w:rsidRPr="00594453">
        <w:rPr>
          <w:rFonts w:ascii="Calibri Light" w:eastAsia="Courier New" w:hAnsi="Calibri Light" w:cs="Calibri Light"/>
          <w:sz w:val="20"/>
          <w:szCs w:val="20"/>
        </w:rPr>
        <w:t xml:space="preserve">) 2,4%, Svízel bílý (Galium album) 0,9%, Svízel syřišťový (Galium </w:t>
      </w:r>
      <w:proofErr w:type="spellStart"/>
      <w:r w:rsidRPr="00594453">
        <w:rPr>
          <w:rFonts w:ascii="Calibri Light" w:eastAsia="Courier New" w:hAnsi="Calibri Light" w:cs="Calibri Light"/>
          <w:sz w:val="20"/>
          <w:szCs w:val="20"/>
        </w:rPr>
        <w:t>verum</w:t>
      </w:r>
      <w:proofErr w:type="spellEnd"/>
      <w:r w:rsidRPr="00594453">
        <w:rPr>
          <w:rFonts w:ascii="Calibri Light" w:eastAsia="Courier New" w:hAnsi="Calibri Light" w:cs="Calibri Light"/>
          <w:sz w:val="20"/>
          <w:szCs w:val="20"/>
        </w:rPr>
        <w:t>) 0,9%, Devaterník velkokvětý (</w:t>
      </w:r>
      <w:proofErr w:type="spellStart"/>
      <w:r w:rsidRPr="00594453">
        <w:rPr>
          <w:rFonts w:ascii="Calibri Light" w:eastAsia="Courier New" w:hAnsi="Calibri Light" w:cs="Calibri Light"/>
          <w:sz w:val="20"/>
          <w:szCs w:val="20"/>
        </w:rPr>
        <w:t>Helianthemum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grandiflorum</w:t>
      </w:r>
      <w:proofErr w:type="spellEnd"/>
      <w:r w:rsidRPr="00594453">
        <w:rPr>
          <w:rFonts w:ascii="Calibri Light" w:eastAsia="Courier New" w:hAnsi="Calibri Light" w:cs="Calibri Light"/>
          <w:sz w:val="20"/>
          <w:szCs w:val="20"/>
        </w:rPr>
        <w:t>) 0,7%, Třezalka tečkovaná (</w:t>
      </w:r>
      <w:proofErr w:type="spellStart"/>
      <w:r w:rsidRPr="00594453">
        <w:rPr>
          <w:rFonts w:ascii="Calibri Light" w:eastAsia="Courier New" w:hAnsi="Calibri Light" w:cs="Calibri Light"/>
          <w:sz w:val="20"/>
          <w:szCs w:val="20"/>
        </w:rPr>
        <w:t>Hypericum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perforatum</w:t>
      </w:r>
      <w:proofErr w:type="spellEnd"/>
      <w:r w:rsidRPr="00594453">
        <w:rPr>
          <w:rFonts w:ascii="Calibri Light" w:eastAsia="Courier New" w:hAnsi="Calibri Light" w:cs="Calibri Light"/>
          <w:sz w:val="20"/>
          <w:szCs w:val="20"/>
        </w:rPr>
        <w:t>) 1,2%, Levandule lékařská (</w:t>
      </w:r>
      <w:proofErr w:type="spellStart"/>
      <w:r w:rsidRPr="00594453">
        <w:rPr>
          <w:rFonts w:ascii="Calibri Light" w:eastAsia="Courier New" w:hAnsi="Calibri Light" w:cs="Calibri Light"/>
          <w:sz w:val="20"/>
          <w:szCs w:val="20"/>
        </w:rPr>
        <w:t>Lavandula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angustifolia</w:t>
      </w:r>
      <w:proofErr w:type="spellEnd"/>
      <w:r w:rsidRPr="00594453">
        <w:rPr>
          <w:rFonts w:ascii="Calibri Light" w:eastAsia="Courier New" w:hAnsi="Calibri Light" w:cs="Calibri Light"/>
          <w:sz w:val="20"/>
          <w:szCs w:val="20"/>
        </w:rPr>
        <w:t xml:space="preserve">) 0,3%, </w:t>
      </w:r>
      <w:proofErr w:type="spellStart"/>
      <w:r w:rsidRPr="00594453">
        <w:rPr>
          <w:rFonts w:ascii="Calibri Light" w:eastAsia="Courier New" w:hAnsi="Calibri Light" w:cs="Calibri Light"/>
          <w:sz w:val="20"/>
          <w:szCs w:val="20"/>
        </w:rPr>
        <w:t>Máchelka</w:t>
      </w:r>
      <w:proofErr w:type="spellEnd"/>
      <w:r w:rsidRPr="00594453">
        <w:rPr>
          <w:rFonts w:ascii="Calibri Light" w:eastAsia="Courier New" w:hAnsi="Calibri Light" w:cs="Calibri Light"/>
          <w:sz w:val="20"/>
          <w:szCs w:val="20"/>
        </w:rPr>
        <w:t xml:space="preserve"> srstnatá (</w:t>
      </w:r>
      <w:proofErr w:type="spellStart"/>
      <w:r w:rsidRPr="00594453">
        <w:rPr>
          <w:rFonts w:ascii="Calibri Light" w:eastAsia="Courier New" w:hAnsi="Calibri Light" w:cs="Calibri Light"/>
          <w:sz w:val="20"/>
          <w:szCs w:val="20"/>
        </w:rPr>
        <w:t>Leontodon</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hispidus</w:t>
      </w:r>
      <w:proofErr w:type="spellEnd"/>
      <w:r w:rsidRPr="00594453">
        <w:rPr>
          <w:rFonts w:ascii="Calibri Light" w:eastAsia="Courier New" w:hAnsi="Calibri Light" w:cs="Calibri Light"/>
          <w:sz w:val="20"/>
          <w:szCs w:val="20"/>
        </w:rPr>
        <w:t>) 0,2%, Kopretina bílá (</w:t>
      </w:r>
      <w:proofErr w:type="spellStart"/>
      <w:r w:rsidRPr="00594453">
        <w:rPr>
          <w:rFonts w:ascii="Calibri Light" w:eastAsia="Courier New" w:hAnsi="Calibri Light" w:cs="Calibri Light"/>
          <w:sz w:val="20"/>
          <w:szCs w:val="20"/>
        </w:rPr>
        <w:t>Leucanthemum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vulgare</w:t>
      </w:r>
      <w:proofErr w:type="spellEnd"/>
      <w:r w:rsidRPr="00594453">
        <w:rPr>
          <w:rFonts w:ascii="Calibri Light" w:eastAsia="Courier New" w:hAnsi="Calibri Light" w:cs="Calibri Light"/>
          <w:sz w:val="20"/>
          <w:szCs w:val="20"/>
        </w:rPr>
        <w:t>) 3%, Len vytrvalý (</w:t>
      </w:r>
      <w:proofErr w:type="spellStart"/>
      <w:r w:rsidRPr="00594453">
        <w:rPr>
          <w:rFonts w:ascii="Calibri Light" w:eastAsia="Courier New" w:hAnsi="Calibri Light" w:cs="Calibri Light"/>
          <w:sz w:val="20"/>
          <w:szCs w:val="20"/>
        </w:rPr>
        <w:t>Linum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perenne</w:t>
      </w:r>
      <w:proofErr w:type="spellEnd"/>
      <w:r w:rsidRPr="00594453">
        <w:rPr>
          <w:rFonts w:ascii="Calibri Light" w:eastAsia="Courier New" w:hAnsi="Calibri Light" w:cs="Calibri Light"/>
          <w:sz w:val="20"/>
          <w:szCs w:val="20"/>
        </w:rPr>
        <w:t>) 0,4%, Kohoutek věncový (</w:t>
      </w:r>
      <w:proofErr w:type="spellStart"/>
      <w:r w:rsidRPr="00594453">
        <w:rPr>
          <w:rFonts w:ascii="Calibri Light" w:eastAsia="Courier New" w:hAnsi="Calibri Light" w:cs="Calibri Light"/>
          <w:sz w:val="20"/>
          <w:szCs w:val="20"/>
        </w:rPr>
        <w:t>Lychnis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coronaria</w:t>
      </w:r>
      <w:proofErr w:type="spellEnd"/>
      <w:r w:rsidRPr="00594453">
        <w:rPr>
          <w:rFonts w:ascii="Calibri Light" w:eastAsia="Courier New" w:hAnsi="Calibri Light" w:cs="Calibri Light"/>
          <w:sz w:val="20"/>
          <w:szCs w:val="20"/>
        </w:rPr>
        <w:t>) 0,7%, Smolnička obecná (</w:t>
      </w:r>
      <w:proofErr w:type="spellStart"/>
      <w:r w:rsidRPr="00594453">
        <w:rPr>
          <w:rFonts w:ascii="Calibri Light" w:eastAsia="Courier New" w:hAnsi="Calibri Light" w:cs="Calibri Light"/>
          <w:sz w:val="20"/>
          <w:szCs w:val="20"/>
        </w:rPr>
        <w:t>Lychnis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viscaria</w:t>
      </w:r>
      <w:proofErr w:type="spellEnd"/>
      <w:r w:rsidRPr="00594453">
        <w:rPr>
          <w:rFonts w:ascii="Calibri Light" w:eastAsia="Courier New" w:hAnsi="Calibri Light" w:cs="Calibri Light"/>
          <w:sz w:val="20"/>
          <w:szCs w:val="20"/>
        </w:rPr>
        <w:t>) 0,4%, Jablečník obecný (</w:t>
      </w:r>
      <w:proofErr w:type="spellStart"/>
      <w:r w:rsidRPr="00594453">
        <w:rPr>
          <w:rFonts w:ascii="Calibri Light" w:eastAsia="Courier New" w:hAnsi="Calibri Light" w:cs="Calibri Light"/>
          <w:sz w:val="20"/>
          <w:szCs w:val="20"/>
        </w:rPr>
        <w:t>Marrubium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vulgare</w:t>
      </w:r>
      <w:proofErr w:type="spellEnd"/>
      <w:r w:rsidRPr="00594453">
        <w:rPr>
          <w:rFonts w:ascii="Calibri Light" w:eastAsia="Courier New" w:hAnsi="Calibri Light" w:cs="Calibri Light"/>
          <w:sz w:val="20"/>
          <w:szCs w:val="20"/>
        </w:rPr>
        <w:t>) 0,6%, Heřmánek pravý (</w:t>
      </w:r>
      <w:proofErr w:type="spellStart"/>
      <w:r w:rsidRPr="00594453">
        <w:rPr>
          <w:rFonts w:ascii="Calibri Light" w:eastAsia="Courier New" w:hAnsi="Calibri Light" w:cs="Calibri Light"/>
          <w:sz w:val="20"/>
          <w:szCs w:val="20"/>
        </w:rPr>
        <w:t>Matricaria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chamomilla</w:t>
      </w:r>
      <w:proofErr w:type="spellEnd"/>
      <w:r w:rsidRPr="00594453">
        <w:rPr>
          <w:rFonts w:ascii="Calibri Light" w:eastAsia="Courier New" w:hAnsi="Calibri Light" w:cs="Calibri Light"/>
          <w:sz w:val="20"/>
          <w:szCs w:val="20"/>
        </w:rPr>
        <w:t>) 0,1%, Dobromysl obecná (</w:t>
      </w:r>
      <w:proofErr w:type="spellStart"/>
      <w:r w:rsidRPr="00594453">
        <w:rPr>
          <w:rFonts w:ascii="Calibri Light" w:eastAsia="Courier New" w:hAnsi="Calibri Light" w:cs="Calibri Light"/>
          <w:sz w:val="20"/>
          <w:szCs w:val="20"/>
        </w:rPr>
        <w:t>Origanum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vulgare</w:t>
      </w:r>
      <w:proofErr w:type="spellEnd"/>
      <w:r w:rsidRPr="00594453">
        <w:rPr>
          <w:rFonts w:ascii="Calibri Light" w:eastAsia="Courier New" w:hAnsi="Calibri Light" w:cs="Calibri Light"/>
          <w:sz w:val="20"/>
          <w:szCs w:val="20"/>
        </w:rPr>
        <w:t>) 1%, Mák vlčí (</w:t>
      </w:r>
      <w:proofErr w:type="spellStart"/>
      <w:r w:rsidRPr="00594453">
        <w:rPr>
          <w:rFonts w:ascii="Calibri Light" w:eastAsia="Courier New" w:hAnsi="Calibri Light" w:cs="Calibri Light"/>
          <w:sz w:val="20"/>
          <w:szCs w:val="20"/>
        </w:rPr>
        <w:t>Papaver</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rhoeas</w:t>
      </w:r>
      <w:proofErr w:type="spellEnd"/>
      <w:r w:rsidRPr="00594453">
        <w:rPr>
          <w:rFonts w:ascii="Calibri Light" w:eastAsia="Courier New" w:hAnsi="Calibri Light" w:cs="Calibri Light"/>
          <w:sz w:val="20"/>
          <w:szCs w:val="20"/>
        </w:rPr>
        <w:t>) 0,2%, Jitrocel kopinatý (</w:t>
      </w:r>
      <w:proofErr w:type="spellStart"/>
      <w:r w:rsidRPr="00594453">
        <w:rPr>
          <w:rFonts w:ascii="Calibri Light" w:eastAsia="Courier New" w:hAnsi="Calibri Light" w:cs="Calibri Light"/>
          <w:sz w:val="20"/>
          <w:szCs w:val="20"/>
        </w:rPr>
        <w:t>Plantago</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lanceolata</w:t>
      </w:r>
      <w:proofErr w:type="spellEnd"/>
      <w:r w:rsidRPr="00594453">
        <w:rPr>
          <w:rFonts w:ascii="Calibri Light" w:eastAsia="Courier New" w:hAnsi="Calibri Light" w:cs="Calibri Light"/>
          <w:sz w:val="20"/>
          <w:szCs w:val="20"/>
        </w:rPr>
        <w:t>) 0,1%, Mochna stříbrná (</w:t>
      </w:r>
      <w:proofErr w:type="spellStart"/>
      <w:r w:rsidRPr="00594453">
        <w:rPr>
          <w:rFonts w:ascii="Calibri Light" w:eastAsia="Courier New" w:hAnsi="Calibri Light" w:cs="Calibri Light"/>
          <w:sz w:val="20"/>
          <w:szCs w:val="20"/>
        </w:rPr>
        <w:t>Potentilla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argentea</w:t>
      </w:r>
      <w:proofErr w:type="spellEnd"/>
      <w:r w:rsidRPr="00594453">
        <w:rPr>
          <w:rFonts w:ascii="Calibri Light" w:eastAsia="Courier New" w:hAnsi="Calibri Light" w:cs="Calibri Light"/>
          <w:sz w:val="20"/>
          <w:szCs w:val="20"/>
        </w:rPr>
        <w:t>) 1,1%, Mochna přímá (</w:t>
      </w:r>
      <w:proofErr w:type="spellStart"/>
      <w:r w:rsidRPr="00594453">
        <w:rPr>
          <w:rFonts w:ascii="Calibri Light" w:eastAsia="Courier New" w:hAnsi="Calibri Light" w:cs="Calibri Light"/>
          <w:sz w:val="20"/>
          <w:szCs w:val="20"/>
        </w:rPr>
        <w:t>Potentilla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recta</w:t>
      </w:r>
      <w:proofErr w:type="spellEnd"/>
      <w:r w:rsidRPr="00594453">
        <w:rPr>
          <w:rFonts w:ascii="Calibri Light" w:eastAsia="Courier New" w:hAnsi="Calibri Light" w:cs="Calibri Light"/>
          <w:sz w:val="20"/>
          <w:szCs w:val="20"/>
        </w:rPr>
        <w:t>) 1,5%, Černohlávek obecný (</w:t>
      </w:r>
      <w:proofErr w:type="spellStart"/>
      <w:r w:rsidRPr="00594453">
        <w:rPr>
          <w:rFonts w:ascii="Calibri Light" w:eastAsia="Courier New" w:hAnsi="Calibri Light" w:cs="Calibri Light"/>
          <w:sz w:val="20"/>
          <w:szCs w:val="20"/>
        </w:rPr>
        <w:t>Prunella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vulgaris</w:t>
      </w:r>
      <w:proofErr w:type="spellEnd"/>
      <w:r w:rsidRPr="00594453">
        <w:rPr>
          <w:rFonts w:ascii="Calibri Light" w:eastAsia="Courier New" w:hAnsi="Calibri Light" w:cs="Calibri Light"/>
          <w:sz w:val="20"/>
          <w:szCs w:val="20"/>
        </w:rPr>
        <w:t xml:space="preserve">) 1,2%, Řimbaba </w:t>
      </w:r>
      <w:proofErr w:type="spellStart"/>
      <w:r w:rsidRPr="00594453">
        <w:rPr>
          <w:rFonts w:ascii="Calibri Light" w:eastAsia="Courier New" w:hAnsi="Calibri Light" w:cs="Calibri Light"/>
          <w:sz w:val="20"/>
          <w:szCs w:val="20"/>
        </w:rPr>
        <w:t>chochličnatá</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Pyrethrum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corymbosum</w:t>
      </w:r>
      <w:proofErr w:type="spellEnd"/>
      <w:r w:rsidRPr="00594453">
        <w:rPr>
          <w:rFonts w:ascii="Calibri Light" w:eastAsia="Courier New" w:hAnsi="Calibri Light" w:cs="Calibri Light"/>
          <w:sz w:val="20"/>
          <w:szCs w:val="20"/>
        </w:rPr>
        <w:t>) 0,3%, Řimbaba obecná (</w:t>
      </w:r>
      <w:proofErr w:type="spellStart"/>
      <w:r w:rsidRPr="00594453">
        <w:rPr>
          <w:rFonts w:ascii="Calibri Light" w:eastAsia="Courier New" w:hAnsi="Calibri Light" w:cs="Calibri Light"/>
          <w:sz w:val="20"/>
          <w:szCs w:val="20"/>
        </w:rPr>
        <w:t>Pyrethrum</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parthenium</w:t>
      </w:r>
      <w:proofErr w:type="spellEnd"/>
      <w:r w:rsidRPr="00594453">
        <w:rPr>
          <w:rFonts w:ascii="Calibri Light" w:eastAsia="Courier New" w:hAnsi="Calibri Light" w:cs="Calibri Light"/>
          <w:sz w:val="20"/>
          <w:szCs w:val="20"/>
        </w:rPr>
        <w:t>) 0,2%, Šalvěj luční (</w:t>
      </w:r>
      <w:proofErr w:type="spellStart"/>
      <w:r w:rsidRPr="00594453">
        <w:rPr>
          <w:rFonts w:ascii="Calibri Light" w:eastAsia="Courier New" w:hAnsi="Calibri Light" w:cs="Calibri Light"/>
          <w:sz w:val="20"/>
          <w:szCs w:val="20"/>
        </w:rPr>
        <w:t>Salvia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pratensis</w:t>
      </w:r>
      <w:proofErr w:type="spellEnd"/>
      <w:r w:rsidRPr="00594453">
        <w:rPr>
          <w:rFonts w:ascii="Calibri Light" w:eastAsia="Courier New" w:hAnsi="Calibri Light" w:cs="Calibri Light"/>
          <w:sz w:val="20"/>
          <w:szCs w:val="20"/>
        </w:rPr>
        <w:t>) 1%, Šalvěj přeslenitá (</w:t>
      </w:r>
      <w:proofErr w:type="spellStart"/>
      <w:r w:rsidRPr="00594453">
        <w:rPr>
          <w:rFonts w:ascii="Calibri Light" w:eastAsia="Courier New" w:hAnsi="Calibri Light" w:cs="Calibri Light"/>
          <w:sz w:val="20"/>
          <w:szCs w:val="20"/>
        </w:rPr>
        <w:t>Salvia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verticillata</w:t>
      </w:r>
      <w:proofErr w:type="spellEnd"/>
      <w:r w:rsidRPr="00594453">
        <w:rPr>
          <w:rFonts w:ascii="Calibri Light" w:eastAsia="Courier New" w:hAnsi="Calibri Light" w:cs="Calibri Light"/>
          <w:sz w:val="20"/>
          <w:szCs w:val="20"/>
        </w:rPr>
        <w:t>) 0,5%, Krvavec menší (</w:t>
      </w:r>
      <w:proofErr w:type="spellStart"/>
      <w:r w:rsidRPr="00594453">
        <w:rPr>
          <w:rFonts w:ascii="Calibri Light" w:eastAsia="Courier New" w:hAnsi="Calibri Light" w:cs="Calibri Light"/>
          <w:sz w:val="20"/>
          <w:szCs w:val="20"/>
        </w:rPr>
        <w:t>Sanguisorba</w:t>
      </w:r>
      <w:proofErr w:type="spellEnd"/>
      <w:r w:rsidRPr="00594453">
        <w:rPr>
          <w:rFonts w:ascii="Calibri Light" w:eastAsia="Courier New" w:hAnsi="Calibri Light" w:cs="Calibri Light"/>
          <w:sz w:val="20"/>
          <w:szCs w:val="20"/>
        </w:rPr>
        <w:t xml:space="preserve"> minor) 1,2%, Hlaváč bledožlutý (</w:t>
      </w:r>
      <w:proofErr w:type="spellStart"/>
      <w:r w:rsidRPr="00594453">
        <w:rPr>
          <w:rFonts w:ascii="Calibri Light" w:eastAsia="Courier New" w:hAnsi="Calibri Light" w:cs="Calibri Light"/>
          <w:sz w:val="20"/>
          <w:szCs w:val="20"/>
        </w:rPr>
        <w:t>Scabiosa</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ochroleuca</w:t>
      </w:r>
      <w:proofErr w:type="spellEnd"/>
      <w:r w:rsidRPr="00594453">
        <w:rPr>
          <w:rFonts w:ascii="Calibri Light" w:eastAsia="Courier New" w:hAnsi="Calibri Light" w:cs="Calibri Light"/>
          <w:sz w:val="20"/>
          <w:szCs w:val="20"/>
        </w:rPr>
        <w:t xml:space="preserve">) 0,3%, Silenka </w:t>
      </w:r>
      <w:proofErr w:type="spellStart"/>
      <w:r w:rsidRPr="00594453">
        <w:rPr>
          <w:rFonts w:ascii="Calibri Light" w:eastAsia="Courier New" w:hAnsi="Calibri Light" w:cs="Calibri Light"/>
          <w:sz w:val="20"/>
          <w:szCs w:val="20"/>
        </w:rPr>
        <w:t>nící</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Silene</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nutans</w:t>
      </w:r>
      <w:proofErr w:type="spellEnd"/>
      <w:r w:rsidRPr="00594453">
        <w:rPr>
          <w:rFonts w:ascii="Calibri Light" w:eastAsia="Courier New" w:hAnsi="Calibri Light" w:cs="Calibri Light"/>
          <w:sz w:val="20"/>
          <w:szCs w:val="20"/>
        </w:rPr>
        <w:t>) 0,5%, Silenka nadmutá (</w:t>
      </w:r>
      <w:proofErr w:type="spellStart"/>
      <w:r w:rsidRPr="00594453">
        <w:rPr>
          <w:rFonts w:ascii="Calibri Light" w:eastAsia="Courier New" w:hAnsi="Calibri Light" w:cs="Calibri Light"/>
          <w:sz w:val="20"/>
          <w:szCs w:val="20"/>
        </w:rPr>
        <w:t>Silene</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vulgaris</w:t>
      </w:r>
      <w:proofErr w:type="spellEnd"/>
      <w:r w:rsidRPr="00594453">
        <w:rPr>
          <w:rFonts w:ascii="Calibri Light" w:eastAsia="Courier New" w:hAnsi="Calibri Light" w:cs="Calibri Light"/>
          <w:sz w:val="20"/>
          <w:szCs w:val="20"/>
        </w:rPr>
        <w:t xml:space="preserve">) 0,6%, Mateřídouška vejčitá (Thymus </w:t>
      </w:r>
      <w:proofErr w:type="spellStart"/>
      <w:r w:rsidRPr="00594453">
        <w:rPr>
          <w:rFonts w:ascii="Calibri Light" w:eastAsia="Courier New" w:hAnsi="Calibri Light" w:cs="Calibri Light"/>
          <w:sz w:val="20"/>
          <w:szCs w:val="20"/>
        </w:rPr>
        <w:t>pulegioides</w:t>
      </w:r>
      <w:proofErr w:type="spellEnd"/>
      <w:r w:rsidRPr="00594453">
        <w:rPr>
          <w:rFonts w:ascii="Calibri Light" w:eastAsia="Courier New" w:hAnsi="Calibri Light" w:cs="Calibri Light"/>
          <w:sz w:val="20"/>
          <w:szCs w:val="20"/>
        </w:rPr>
        <w:t xml:space="preserve">) 0,2%, Rozrazil </w:t>
      </w:r>
      <w:proofErr w:type="spellStart"/>
      <w:r w:rsidRPr="00594453">
        <w:rPr>
          <w:rFonts w:ascii="Calibri Light" w:eastAsia="Courier New" w:hAnsi="Calibri Light" w:cs="Calibri Light"/>
          <w:sz w:val="20"/>
          <w:szCs w:val="20"/>
        </w:rPr>
        <w:t>ožankový</w:t>
      </w:r>
      <w:proofErr w:type="spellEnd"/>
      <w:r w:rsidRPr="00594453">
        <w:rPr>
          <w:rFonts w:ascii="Calibri Light" w:eastAsia="Courier New" w:hAnsi="Calibri Light" w:cs="Calibri Light"/>
          <w:sz w:val="20"/>
          <w:szCs w:val="20"/>
        </w:rPr>
        <w:t xml:space="preserve"> (Veronica </w:t>
      </w:r>
      <w:proofErr w:type="spellStart"/>
      <w:r w:rsidRPr="00594453">
        <w:rPr>
          <w:rFonts w:ascii="Calibri Light" w:eastAsia="Courier New" w:hAnsi="Calibri Light" w:cs="Calibri Light"/>
          <w:sz w:val="20"/>
          <w:szCs w:val="20"/>
        </w:rPr>
        <w:t>teucrium</w:t>
      </w:r>
      <w:proofErr w:type="spellEnd"/>
      <w:r w:rsidRPr="00594453">
        <w:rPr>
          <w:rFonts w:ascii="Calibri Light" w:eastAsia="Courier New" w:hAnsi="Calibri Light" w:cs="Calibri Light"/>
          <w:sz w:val="20"/>
          <w:szCs w:val="20"/>
        </w:rPr>
        <w:t>) 0,1%</w:t>
      </w:r>
    </w:p>
    <w:p w14:paraId="7D8683B2" w14:textId="77777777" w:rsidR="00594453" w:rsidRPr="00594453" w:rsidRDefault="00594453" w:rsidP="00594453">
      <w:pPr>
        <w:pStyle w:val="Odstavecseseznamem"/>
        <w:spacing w:line="360" w:lineRule="auto"/>
        <w:contextualSpacing/>
        <w:jc w:val="both"/>
        <w:rPr>
          <w:rFonts w:ascii="Calibri Light" w:eastAsia="Courier New" w:hAnsi="Calibri Light" w:cs="Calibri Light"/>
          <w:sz w:val="20"/>
          <w:szCs w:val="20"/>
        </w:rPr>
      </w:pPr>
    </w:p>
    <w:p w14:paraId="5819F316" w14:textId="1157B5FA" w:rsidR="004760D0" w:rsidRDefault="00594453" w:rsidP="00594453">
      <w:pPr>
        <w:pStyle w:val="Odstavecseseznamem"/>
        <w:spacing w:line="360" w:lineRule="auto"/>
        <w:ind w:left="0"/>
        <w:contextualSpacing/>
        <w:jc w:val="both"/>
        <w:rPr>
          <w:rFonts w:ascii="Calibri Light" w:eastAsia="Courier New" w:hAnsi="Calibri Light" w:cs="Calibri Light"/>
          <w:sz w:val="20"/>
          <w:szCs w:val="20"/>
        </w:rPr>
      </w:pPr>
      <w:r w:rsidRPr="00594453">
        <w:rPr>
          <w:rFonts w:ascii="Calibri Light" w:eastAsia="Courier New" w:hAnsi="Calibri Light" w:cs="Calibri Light"/>
          <w:b/>
          <w:bCs/>
          <w:sz w:val="20"/>
          <w:szCs w:val="20"/>
        </w:rPr>
        <w:t>Jeteloviny 2%:</w:t>
      </w:r>
      <w:r w:rsidRPr="00594453">
        <w:rPr>
          <w:rFonts w:ascii="Calibri Light" w:eastAsia="Courier New" w:hAnsi="Calibri Light" w:cs="Calibri Light"/>
          <w:sz w:val="20"/>
          <w:szCs w:val="20"/>
        </w:rPr>
        <w:t xml:space="preserve"> Úročník bolhoj (</w:t>
      </w:r>
      <w:proofErr w:type="spellStart"/>
      <w:r w:rsidRPr="00594453">
        <w:rPr>
          <w:rFonts w:ascii="Calibri Light" w:eastAsia="Courier New" w:hAnsi="Calibri Light" w:cs="Calibri Light"/>
          <w:sz w:val="20"/>
          <w:szCs w:val="20"/>
        </w:rPr>
        <w:t>Anthyllis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vulneraria</w:t>
      </w:r>
      <w:proofErr w:type="spellEnd"/>
      <w:r w:rsidRPr="00594453">
        <w:rPr>
          <w:rFonts w:ascii="Calibri Light" w:eastAsia="Courier New" w:hAnsi="Calibri Light" w:cs="Calibri Light"/>
          <w:sz w:val="20"/>
          <w:szCs w:val="20"/>
        </w:rPr>
        <w:t xml:space="preserve">) 0,7%, Štírovník růžkatý (Lotus </w:t>
      </w:r>
      <w:proofErr w:type="spellStart"/>
      <w:r w:rsidRPr="00594453">
        <w:rPr>
          <w:rFonts w:ascii="Calibri Light" w:eastAsia="Courier New" w:hAnsi="Calibri Light" w:cs="Calibri Light"/>
          <w:sz w:val="20"/>
          <w:szCs w:val="20"/>
        </w:rPr>
        <w:t>corniculatus</w:t>
      </w:r>
      <w:proofErr w:type="spellEnd"/>
      <w:r w:rsidRPr="00594453">
        <w:rPr>
          <w:rFonts w:ascii="Calibri Light" w:eastAsia="Courier New" w:hAnsi="Calibri Light" w:cs="Calibri Light"/>
          <w:sz w:val="20"/>
          <w:szCs w:val="20"/>
        </w:rPr>
        <w:t xml:space="preserve">) 0,7%, Tolice </w:t>
      </w:r>
      <w:proofErr w:type="gramStart"/>
      <w:r w:rsidRPr="00594453">
        <w:rPr>
          <w:rFonts w:ascii="Calibri Light" w:eastAsia="Courier New" w:hAnsi="Calibri Light" w:cs="Calibri Light"/>
          <w:sz w:val="20"/>
          <w:szCs w:val="20"/>
        </w:rPr>
        <w:t>dětelová(</w:t>
      </w:r>
      <w:proofErr w:type="spellStart"/>
      <w:proofErr w:type="gramEnd"/>
      <w:r w:rsidRPr="00594453">
        <w:rPr>
          <w:rFonts w:ascii="Calibri Light" w:eastAsia="Courier New" w:hAnsi="Calibri Light" w:cs="Calibri Light"/>
          <w:sz w:val="20"/>
          <w:szCs w:val="20"/>
        </w:rPr>
        <w:t>Medicago</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lupulina</w:t>
      </w:r>
      <w:proofErr w:type="spellEnd"/>
      <w:r w:rsidRPr="00594453">
        <w:rPr>
          <w:rFonts w:ascii="Calibri Light" w:eastAsia="Courier New" w:hAnsi="Calibri Light" w:cs="Calibri Light"/>
          <w:sz w:val="20"/>
          <w:szCs w:val="20"/>
        </w:rPr>
        <w:t>) 0,2%, Vičenec ligrus (</w:t>
      </w:r>
      <w:proofErr w:type="spellStart"/>
      <w:r w:rsidRPr="00594453">
        <w:rPr>
          <w:rFonts w:ascii="Calibri Light" w:eastAsia="Courier New" w:hAnsi="Calibri Light" w:cs="Calibri Light"/>
          <w:sz w:val="20"/>
          <w:szCs w:val="20"/>
        </w:rPr>
        <w:t>Onobrychis</w:t>
      </w:r>
      <w:proofErr w:type="spellEnd"/>
      <w:r w:rsidRPr="00594453">
        <w:rPr>
          <w:rFonts w:ascii="Calibri Light" w:eastAsia="Courier New" w:hAnsi="Calibri Light" w:cs="Calibri Light"/>
          <w:sz w:val="20"/>
          <w:szCs w:val="20"/>
        </w:rPr>
        <w:t xml:space="preserve"> </w:t>
      </w:r>
      <w:proofErr w:type="spellStart"/>
      <w:r w:rsidRPr="00594453">
        <w:rPr>
          <w:rFonts w:ascii="Calibri Light" w:eastAsia="Courier New" w:hAnsi="Calibri Light" w:cs="Calibri Light"/>
          <w:sz w:val="20"/>
          <w:szCs w:val="20"/>
        </w:rPr>
        <w:t>viciifolia</w:t>
      </w:r>
      <w:proofErr w:type="spellEnd"/>
      <w:r w:rsidRPr="00594453">
        <w:rPr>
          <w:rFonts w:ascii="Calibri Light" w:eastAsia="Courier New" w:hAnsi="Calibri Light" w:cs="Calibri Light"/>
          <w:sz w:val="20"/>
          <w:szCs w:val="20"/>
        </w:rPr>
        <w:t>) 0,4%</w:t>
      </w:r>
    </w:p>
    <w:p w14:paraId="6CECFC61" w14:textId="77777777" w:rsidR="00594453" w:rsidRPr="00594453" w:rsidRDefault="00594453" w:rsidP="00594453">
      <w:pPr>
        <w:pStyle w:val="Odstavecseseznamem"/>
        <w:spacing w:line="360" w:lineRule="auto"/>
        <w:ind w:left="0"/>
        <w:contextualSpacing/>
        <w:jc w:val="both"/>
        <w:rPr>
          <w:rFonts w:ascii="Calibri Light" w:eastAsia="Courier New" w:hAnsi="Calibri Light" w:cs="Calibri Light"/>
          <w:sz w:val="20"/>
          <w:szCs w:val="20"/>
        </w:rPr>
      </w:pPr>
    </w:p>
    <w:p w14:paraId="768F705A" w14:textId="77777777" w:rsidR="004760D0" w:rsidRPr="00C51F6F" w:rsidRDefault="004760D0" w:rsidP="004760D0">
      <w:pPr>
        <w:spacing w:line="360" w:lineRule="auto"/>
        <w:jc w:val="both"/>
        <w:rPr>
          <w:rFonts w:cs="Calibri Light"/>
          <w:b/>
          <w:szCs w:val="20"/>
        </w:rPr>
      </w:pPr>
      <w:r w:rsidRPr="00C51F6F">
        <w:rPr>
          <w:rFonts w:cs="Calibri Light"/>
          <w:b/>
          <w:szCs w:val="20"/>
        </w:rPr>
        <w:t>technologie založení a dokončovací péče</w:t>
      </w:r>
    </w:p>
    <w:p w14:paraId="77D612F8" w14:textId="77777777" w:rsidR="004760D0" w:rsidRPr="00C51F6F" w:rsidRDefault="004760D0" w:rsidP="004760D0">
      <w:pPr>
        <w:numPr>
          <w:ilvl w:val="0"/>
          <w:numId w:val="48"/>
        </w:numPr>
        <w:spacing w:line="360" w:lineRule="auto"/>
        <w:contextualSpacing/>
        <w:jc w:val="both"/>
        <w:rPr>
          <w:rFonts w:cs="Calibri Light"/>
          <w:szCs w:val="20"/>
          <w:lang w:eastAsia="x-none"/>
        </w:rPr>
      </w:pPr>
      <w:r w:rsidRPr="00C51F6F">
        <w:rPr>
          <w:rFonts w:cs="Calibri Light"/>
          <w:szCs w:val="20"/>
          <w:lang w:eastAsia="x-none"/>
        </w:rPr>
        <w:t xml:space="preserve">chemické odplevelení – 2 × aplikace totálního herbicidu (např. </w:t>
      </w:r>
      <w:proofErr w:type="spellStart"/>
      <w:r w:rsidRPr="00C51F6F">
        <w:rPr>
          <w:rFonts w:cs="Calibri Light"/>
          <w:szCs w:val="20"/>
          <w:lang w:eastAsia="x-none"/>
        </w:rPr>
        <w:t>Roundup</w:t>
      </w:r>
      <w:proofErr w:type="spellEnd"/>
      <w:r w:rsidRPr="00C51F6F">
        <w:rPr>
          <w:rFonts w:cs="Calibri Light"/>
          <w:szCs w:val="20"/>
          <w:lang w:eastAsia="x-none"/>
        </w:rPr>
        <w:t xml:space="preserve">) </w:t>
      </w:r>
    </w:p>
    <w:p w14:paraId="6AA2B20C" w14:textId="77777777" w:rsidR="004760D0" w:rsidRPr="00C51F6F" w:rsidRDefault="004760D0" w:rsidP="004760D0">
      <w:pPr>
        <w:numPr>
          <w:ilvl w:val="0"/>
          <w:numId w:val="48"/>
        </w:numPr>
        <w:spacing w:line="360" w:lineRule="auto"/>
        <w:contextualSpacing/>
        <w:jc w:val="both"/>
        <w:rPr>
          <w:rFonts w:cs="Calibri Light"/>
          <w:szCs w:val="20"/>
          <w:lang w:eastAsia="x-none"/>
        </w:rPr>
      </w:pPr>
      <w:r w:rsidRPr="00C51F6F">
        <w:rPr>
          <w:rFonts w:cs="Calibri Light"/>
          <w:szCs w:val="20"/>
          <w:lang w:eastAsia="x-none"/>
        </w:rPr>
        <w:t xml:space="preserve">základní navážka ornice </w:t>
      </w:r>
      <w:proofErr w:type="spellStart"/>
      <w:r w:rsidRPr="00C51F6F">
        <w:rPr>
          <w:rFonts w:cs="Calibri Light"/>
          <w:szCs w:val="20"/>
          <w:lang w:eastAsia="x-none"/>
        </w:rPr>
        <w:t>tl</w:t>
      </w:r>
      <w:proofErr w:type="spellEnd"/>
      <w:r w:rsidRPr="00C51F6F">
        <w:rPr>
          <w:rFonts w:cs="Calibri Light"/>
          <w:szCs w:val="20"/>
          <w:lang w:eastAsia="x-none"/>
        </w:rPr>
        <w:t>. 25 cm bude urovnána bez prohlubní a výstupků hrabáním</w:t>
      </w:r>
    </w:p>
    <w:p w14:paraId="7E955D3C" w14:textId="77777777" w:rsidR="004760D0" w:rsidRPr="00C51F6F" w:rsidRDefault="004760D0" w:rsidP="004760D0">
      <w:pPr>
        <w:numPr>
          <w:ilvl w:val="0"/>
          <w:numId w:val="48"/>
        </w:numPr>
        <w:spacing w:line="360" w:lineRule="auto"/>
        <w:contextualSpacing/>
        <w:jc w:val="both"/>
        <w:rPr>
          <w:rFonts w:cs="Calibri Light"/>
          <w:szCs w:val="20"/>
        </w:rPr>
      </w:pPr>
      <w:r w:rsidRPr="00C51F6F">
        <w:rPr>
          <w:rFonts w:cs="Calibri Light"/>
          <w:szCs w:val="20"/>
        </w:rPr>
        <w:t xml:space="preserve">zpracování půdy na rostlém terénu </w:t>
      </w:r>
      <w:proofErr w:type="spellStart"/>
      <w:r w:rsidRPr="00C51F6F">
        <w:rPr>
          <w:rFonts w:cs="Calibri Light"/>
          <w:szCs w:val="20"/>
        </w:rPr>
        <w:t>rotavátorováním</w:t>
      </w:r>
      <w:proofErr w:type="spellEnd"/>
      <w:r w:rsidRPr="00C51F6F">
        <w:rPr>
          <w:rFonts w:cs="Calibri Light"/>
          <w:szCs w:val="20"/>
        </w:rPr>
        <w:t xml:space="preserve"> (zkypření půdního povrchu </w:t>
      </w:r>
      <w:proofErr w:type="gramStart"/>
      <w:r w:rsidRPr="00C51F6F">
        <w:rPr>
          <w:rFonts w:cs="Calibri Light"/>
          <w:szCs w:val="20"/>
        </w:rPr>
        <w:t>10 – 15</w:t>
      </w:r>
      <w:proofErr w:type="gramEnd"/>
      <w:r w:rsidRPr="00C51F6F">
        <w:rPr>
          <w:rFonts w:cs="Calibri Light"/>
          <w:szCs w:val="20"/>
        </w:rPr>
        <w:t xml:space="preserve"> cm) a vyčištění od nežádoucích příměsí, stavebních zbytků, kamenů apod. - na rostlém terénu</w:t>
      </w:r>
    </w:p>
    <w:p w14:paraId="4326AFB2" w14:textId="77777777" w:rsidR="004760D0" w:rsidRPr="00C51F6F" w:rsidRDefault="004760D0" w:rsidP="004760D0">
      <w:pPr>
        <w:numPr>
          <w:ilvl w:val="0"/>
          <w:numId w:val="48"/>
        </w:numPr>
        <w:spacing w:line="360" w:lineRule="auto"/>
        <w:contextualSpacing/>
        <w:jc w:val="both"/>
        <w:rPr>
          <w:rFonts w:cs="Calibri Light"/>
          <w:szCs w:val="20"/>
          <w:lang w:eastAsia="x-none"/>
        </w:rPr>
      </w:pPr>
      <w:r w:rsidRPr="00C51F6F">
        <w:rPr>
          <w:rFonts w:cs="Calibri Light"/>
          <w:szCs w:val="20"/>
          <w:lang w:eastAsia="x-none"/>
        </w:rPr>
        <w:t>jemné terénní úpravy hrabáním a postupné utužení válcováním</w:t>
      </w:r>
    </w:p>
    <w:p w14:paraId="3E2F24E5" w14:textId="77777777" w:rsidR="004760D0" w:rsidRPr="00C51F6F" w:rsidRDefault="004760D0" w:rsidP="004760D0">
      <w:pPr>
        <w:numPr>
          <w:ilvl w:val="0"/>
          <w:numId w:val="48"/>
        </w:numPr>
        <w:spacing w:line="360" w:lineRule="auto"/>
        <w:contextualSpacing/>
        <w:jc w:val="both"/>
        <w:rPr>
          <w:rFonts w:cs="Calibri Light"/>
          <w:szCs w:val="20"/>
        </w:rPr>
      </w:pPr>
      <w:r w:rsidRPr="00C51F6F">
        <w:rPr>
          <w:rFonts w:cs="Calibri Light"/>
          <w:szCs w:val="20"/>
        </w:rPr>
        <w:t>výsev směsi/hydroosev</w:t>
      </w:r>
    </w:p>
    <w:p w14:paraId="31A727E1" w14:textId="77777777" w:rsidR="004760D0" w:rsidRPr="00C51F6F" w:rsidRDefault="004760D0" w:rsidP="004760D0">
      <w:pPr>
        <w:numPr>
          <w:ilvl w:val="0"/>
          <w:numId w:val="48"/>
        </w:numPr>
        <w:spacing w:line="360" w:lineRule="auto"/>
        <w:contextualSpacing/>
        <w:jc w:val="both"/>
        <w:rPr>
          <w:rFonts w:cs="Calibri Light"/>
          <w:szCs w:val="20"/>
        </w:rPr>
      </w:pPr>
      <w:r w:rsidRPr="00C51F6F">
        <w:rPr>
          <w:rFonts w:cs="Calibri Light"/>
          <w:szCs w:val="20"/>
        </w:rPr>
        <w:t>uválení plochy po pokládce</w:t>
      </w:r>
    </w:p>
    <w:p w14:paraId="74B1AF89" w14:textId="77777777" w:rsidR="004760D0" w:rsidRPr="00C51F6F" w:rsidRDefault="004760D0" w:rsidP="004760D0">
      <w:pPr>
        <w:numPr>
          <w:ilvl w:val="0"/>
          <w:numId w:val="48"/>
        </w:numPr>
        <w:spacing w:line="360" w:lineRule="auto"/>
        <w:contextualSpacing/>
        <w:jc w:val="both"/>
        <w:rPr>
          <w:rFonts w:cs="Calibri Light"/>
          <w:szCs w:val="20"/>
        </w:rPr>
      </w:pPr>
      <w:r w:rsidRPr="00C51F6F">
        <w:rPr>
          <w:rFonts w:cs="Calibri Light"/>
          <w:szCs w:val="20"/>
        </w:rPr>
        <w:t xml:space="preserve">zálivka </w:t>
      </w:r>
      <w:proofErr w:type="gramStart"/>
      <w:r w:rsidRPr="00C51F6F">
        <w:rPr>
          <w:rFonts w:cs="Calibri Light"/>
          <w:szCs w:val="20"/>
        </w:rPr>
        <w:t>10l</w:t>
      </w:r>
      <w:proofErr w:type="gramEnd"/>
      <w:r w:rsidRPr="00C51F6F">
        <w:rPr>
          <w:rFonts w:cs="Calibri Light"/>
          <w:szCs w:val="20"/>
        </w:rPr>
        <w:t xml:space="preserve">/m2 </w:t>
      </w:r>
    </w:p>
    <w:p w14:paraId="5F1EF369" w14:textId="035C96FA" w:rsidR="00F37186" w:rsidRPr="004140A0" w:rsidRDefault="004760D0" w:rsidP="004140A0">
      <w:pPr>
        <w:spacing w:line="360" w:lineRule="auto"/>
        <w:rPr>
          <w:rFonts w:cs="Calibri Light"/>
          <w:szCs w:val="20"/>
        </w:rPr>
      </w:pPr>
      <w:r w:rsidRPr="00C51F6F">
        <w:rPr>
          <w:rFonts w:cs="Calibri Light"/>
          <w:szCs w:val="20"/>
        </w:rPr>
        <w:t>Zakládání prvku bude realizováno dle podmínek ČSN 83 9011 / 2006</w:t>
      </w:r>
      <w:r w:rsidRPr="00C51F6F">
        <w:rPr>
          <w:rFonts w:cs="Calibri Light"/>
          <w:szCs w:val="20"/>
        </w:rPr>
        <w:tab/>
        <w:t xml:space="preserve">– TECHNOLOGIE VEGETAČNÍCH ÚPRAV V KRAJINĚ – Práce s půdou a ČSN 83 9031 / 2006 – TECHNOLOGIE VEGETAČNÍCH ÚPRAV V KRAJINĚ – Trávníky a jejich zakládání. Rozvojová péče bude probíhat v souladu s ČSN 83 9051 / 2006– TECHNOLOGIE VEGETAČNÍCH ÚPRAV V KRAJINĚ – Rozvojová a udržovací péče. </w:t>
      </w:r>
    </w:p>
    <w:p w14:paraId="2DD7C0AA" w14:textId="754EFE24" w:rsidR="00442712" w:rsidRPr="00F37186" w:rsidRDefault="00442712" w:rsidP="00442712">
      <w:pPr>
        <w:pStyle w:val="Nadpis2"/>
      </w:pPr>
      <w:bookmarkStart w:id="57" w:name="_Toc35877879"/>
      <w:r>
        <w:t>PLOCHY REKULTIVACE</w:t>
      </w:r>
      <w:bookmarkEnd w:id="57"/>
      <w:r>
        <w:t xml:space="preserve"> </w:t>
      </w:r>
    </w:p>
    <w:p w14:paraId="49070283" w14:textId="77777777" w:rsidR="00442712" w:rsidRPr="00F37186" w:rsidRDefault="00442712" w:rsidP="00442712"/>
    <w:p w14:paraId="09721EF9" w14:textId="09E96DAC" w:rsidR="00442712" w:rsidRPr="006E3B9F" w:rsidRDefault="00442712" w:rsidP="00442712">
      <w:pPr>
        <w:spacing w:line="360" w:lineRule="auto"/>
        <w:jc w:val="both"/>
        <w:rPr>
          <w:rFonts w:cs="Calibri Light"/>
          <w:color w:val="FF0000"/>
        </w:rPr>
      </w:pPr>
      <w:r>
        <w:rPr>
          <w:rFonts w:cs="Calibri Light"/>
        </w:rPr>
        <w:t xml:space="preserve">Plochy rekultivace po staveništním provozu </w:t>
      </w:r>
      <w:r w:rsidR="00C61E5D">
        <w:rPr>
          <w:rFonts w:cs="Calibri Light"/>
        </w:rPr>
        <w:t>budou po ukončení výstavby osety rekultivační směsí.</w:t>
      </w:r>
      <w:r>
        <w:rPr>
          <w:rFonts w:cs="Calibri Light"/>
        </w:rPr>
        <w:t xml:space="preserve"> </w:t>
      </w:r>
    </w:p>
    <w:p w14:paraId="7A1AFD7C" w14:textId="77777777" w:rsidR="00442712" w:rsidRPr="00C51F6F" w:rsidRDefault="00442712" w:rsidP="00442712">
      <w:pPr>
        <w:spacing w:line="360" w:lineRule="auto"/>
        <w:rPr>
          <w:rFonts w:cs="Calibri Light"/>
        </w:rPr>
      </w:pPr>
    </w:p>
    <w:p w14:paraId="787B85BD" w14:textId="3FFCD97A" w:rsidR="00442712" w:rsidRPr="00C61E5D" w:rsidRDefault="00442712" w:rsidP="00442712">
      <w:pPr>
        <w:spacing w:line="360" w:lineRule="auto"/>
        <w:ind w:left="4245" w:hanging="4245"/>
        <w:contextualSpacing/>
        <w:rPr>
          <w:rFonts w:eastAsia="Courier New" w:cs="Calibri Light"/>
          <w:b/>
          <w:bCs/>
          <w:szCs w:val="20"/>
        </w:rPr>
      </w:pPr>
      <w:r w:rsidRPr="00C61E5D">
        <w:rPr>
          <w:rFonts w:eastAsia="Courier New" w:cs="Calibri Light"/>
          <w:b/>
          <w:bCs/>
          <w:szCs w:val="20"/>
        </w:rPr>
        <w:t xml:space="preserve">Rozloha </w:t>
      </w:r>
      <w:r w:rsidRPr="00C61E5D">
        <w:rPr>
          <w:rFonts w:eastAsia="Courier New" w:cs="Calibri Light"/>
          <w:b/>
          <w:bCs/>
          <w:szCs w:val="20"/>
        </w:rPr>
        <w:tab/>
      </w:r>
      <w:r w:rsidRPr="00C61E5D">
        <w:rPr>
          <w:rFonts w:eastAsia="Courier New" w:cs="Calibri Light"/>
          <w:b/>
          <w:bCs/>
          <w:szCs w:val="20"/>
        </w:rPr>
        <w:tab/>
      </w:r>
      <w:r w:rsidR="00C61E5D">
        <w:rPr>
          <w:rFonts w:eastAsia="Courier New" w:cs="Calibri Light"/>
          <w:b/>
          <w:bCs/>
          <w:szCs w:val="20"/>
        </w:rPr>
        <w:t>5776</w:t>
      </w:r>
      <w:r w:rsidRPr="00C61E5D">
        <w:rPr>
          <w:rFonts w:eastAsia="Courier New" w:cs="Calibri Light"/>
          <w:b/>
          <w:bCs/>
          <w:szCs w:val="20"/>
        </w:rPr>
        <w:t xml:space="preserve"> m</w:t>
      </w:r>
      <w:r w:rsidRPr="00C61E5D">
        <w:rPr>
          <w:rFonts w:eastAsia="Courier New" w:cs="Calibri Light"/>
          <w:b/>
          <w:bCs/>
          <w:szCs w:val="20"/>
          <w:vertAlign w:val="superscript"/>
        </w:rPr>
        <w:t>2</w:t>
      </w:r>
      <w:r w:rsidRPr="00C61E5D">
        <w:rPr>
          <w:rFonts w:eastAsia="Courier New" w:cs="Calibri Light"/>
          <w:b/>
          <w:bCs/>
          <w:szCs w:val="20"/>
        </w:rPr>
        <w:t xml:space="preserve"> </w:t>
      </w:r>
    </w:p>
    <w:p w14:paraId="35C6A211" w14:textId="3512075D" w:rsidR="00442712" w:rsidRPr="00C51F6F" w:rsidRDefault="00442712" w:rsidP="00442712">
      <w:pPr>
        <w:spacing w:line="360" w:lineRule="auto"/>
        <w:contextualSpacing/>
        <w:rPr>
          <w:rFonts w:eastAsia="Courier New" w:cs="Calibri Light"/>
          <w:bCs/>
          <w:szCs w:val="20"/>
        </w:rPr>
      </w:pPr>
      <w:r w:rsidRPr="00C61E5D">
        <w:rPr>
          <w:rFonts w:eastAsia="Courier New" w:cs="Calibri Light"/>
          <w:b/>
          <w:bCs/>
          <w:szCs w:val="20"/>
        </w:rPr>
        <w:t xml:space="preserve">Technologie založení </w:t>
      </w:r>
      <w:r w:rsidRPr="00C61E5D">
        <w:rPr>
          <w:rFonts w:eastAsia="Courier New" w:cs="Calibri Light"/>
          <w:b/>
          <w:bCs/>
          <w:szCs w:val="20"/>
        </w:rPr>
        <w:tab/>
      </w:r>
      <w:r w:rsidRPr="00C61E5D">
        <w:rPr>
          <w:rFonts w:eastAsia="Courier New" w:cs="Calibri Light"/>
          <w:b/>
          <w:bCs/>
          <w:szCs w:val="20"/>
        </w:rPr>
        <w:tab/>
      </w:r>
      <w:r w:rsidRPr="00C61E5D">
        <w:rPr>
          <w:rFonts w:eastAsia="Courier New" w:cs="Calibri Light"/>
          <w:b/>
          <w:bCs/>
          <w:szCs w:val="20"/>
        </w:rPr>
        <w:tab/>
      </w:r>
      <w:r w:rsidRPr="00C61E5D">
        <w:rPr>
          <w:rFonts w:eastAsia="Courier New" w:cs="Calibri Light"/>
          <w:b/>
          <w:bCs/>
          <w:szCs w:val="20"/>
        </w:rPr>
        <w:tab/>
        <w:t xml:space="preserve">výsev </w:t>
      </w:r>
      <w:proofErr w:type="gramStart"/>
      <w:r w:rsidR="00C61E5D">
        <w:rPr>
          <w:rFonts w:eastAsia="Courier New" w:cs="Calibri Light"/>
          <w:b/>
          <w:bCs/>
          <w:szCs w:val="20"/>
        </w:rPr>
        <w:t>10 - 15</w:t>
      </w:r>
      <w:proofErr w:type="gramEnd"/>
      <w:r w:rsidRPr="00C61E5D">
        <w:rPr>
          <w:rFonts w:eastAsia="Courier New" w:cs="Calibri Light"/>
          <w:b/>
          <w:bCs/>
          <w:szCs w:val="20"/>
        </w:rPr>
        <w:t xml:space="preserve"> g/m</w:t>
      </w:r>
      <w:r w:rsidRPr="00C61E5D">
        <w:rPr>
          <w:rFonts w:eastAsia="Courier New" w:cs="Calibri Light"/>
          <w:b/>
          <w:bCs/>
          <w:szCs w:val="20"/>
          <w:vertAlign w:val="superscript"/>
        </w:rPr>
        <w:t>2</w:t>
      </w:r>
      <w:r w:rsidRPr="00C61E5D">
        <w:rPr>
          <w:rFonts w:eastAsia="Courier New" w:cs="Calibri Light"/>
          <w:b/>
          <w:bCs/>
          <w:szCs w:val="20"/>
        </w:rPr>
        <w:t xml:space="preserve"> směs </w:t>
      </w:r>
      <w:r w:rsidR="00C61E5D">
        <w:rPr>
          <w:rFonts w:eastAsia="Courier New" w:cs="Calibri Light"/>
          <w:b/>
          <w:bCs/>
          <w:szCs w:val="20"/>
        </w:rPr>
        <w:t>Koridor</w:t>
      </w:r>
      <w:r w:rsidRPr="00C61E5D">
        <w:rPr>
          <w:rFonts w:eastAsia="Courier New" w:cs="Calibri Light"/>
          <w:b/>
          <w:bCs/>
          <w:szCs w:val="20"/>
        </w:rPr>
        <w:t xml:space="preserve"> </w:t>
      </w:r>
    </w:p>
    <w:p w14:paraId="20442A23" w14:textId="77777777" w:rsidR="00442712" w:rsidRPr="00C51F6F" w:rsidRDefault="00442712" w:rsidP="00442712">
      <w:pPr>
        <w:pStyle w:val="Odstavecseseznamem"/>
        <w:spacing w:line="360" w:lineRule="auto"/>
        <w:contextualSpacing/>
        <w:rPr>
          <w:rFonts w:ascii="Calibri Light" w:eastAsia="Courier New" w:hAnsi="Calibri Light" w:cs="Calibri Light"/>
          <w:sz w:val="20"/>
          <w:szCs w:val="20"/>
        </w:rPr>
      </w:pPr>
    </w:p>
    <w:p w14:paraId="79FAB0BB" w14:textId="77777777" w:rsidR="00C61E5D" w:rsidRPr="00C26626" w:rsidRDefault="00C61E5D" w:rsidP="00C61E5D">
      <w:pPr>
        <w:spacing w:line="360" w:lineRule="auto"/>
        <w:rPr>
          <w:rFonts w:cs="Calibri Light"/>
          <w:szCs w:val="20"/>
          <w:lang w:eastAsia="x-none"/>
        </w:rPr>
      </w:pPr>
      <w:r w:rsidRPr="00C26626">
        <w:rPr>
          <w:rFonts w:cs="Calibri Light"/>
          <w:b/>
          <w:bCs/>
          <w:szCs w:val="20"/>
          <w:lang w:eastAsia="x-none"/>
        </w:rPr>
        <w:t xml:space="preserve">Trávy </w:t>
      </w:r>
      <w:proofErr w:type="gramStart"/>
      <w:r w:rsidRPr="00C26626">
        <w:rPr>
          <w:rFonts w:cs="Calibri Light"/>
          <w:b/>
          <w:bCs/>
          <w:szCs w:val="20"/>
          <w:lang w:eastAsia="x-none"/>
        </w:rPr>
        <w:t>68%</w:t>
      </w:r>
      <w:proofErr w:type="gramEnd"/>
      <w:r w:rsidRPr="00C26626">
        <w:rPr>
          <w:rFonts w:cs="Calibri Light"/>
          <w:b/>
          <w:bCs/>
          <w:szCs w:val="20"/>
          <w:lang w:eastAsia="x-none"/>
        </w:rPr>
        <w:t>:</w:t>
      </w:r>
      <w:r w:rsidRPr="00C26626">
        <w:rPr>
          <w:rFonts w:cs="Calibri Light"/>
          <w:szCs w:val="20"/>
          <w:lang w:eastAsia="x-none"/>
        </w:rPr>
        <w:t xml:space="preserve"> Psineček obecný (</w:t>
      </w:r>
      <w:proofErr w:type="spellStart"/>
      <w:r w:rsidRPr="00C26626">
        <w:rPr>
          <w:rFonts w:cs="Calibri Light"/>
          <w:szCs w:val="20"/>
          <w:lang w:eastAsia="x-none"/>
        </w:rPr>
        <w:t>Agrostis</w:t>
      </w:r>
      <w:proofErr w:type="spellEnd"/>
      <w:r w:rsidRPr="00C26626">
        <w:rPr>
          <w:rFonts w:cs="Calibri Light"/>
          <w:szCs w:val="20"/>
          <w:lang w:eastAsia="x-none"/>
        </w:rPr>
        <w:t xml:space="preserve"> </w:t>
      </w:r>
      <w:proofErr w:type="spellStart"/>
      <w:r w:rsidRPr="00C26626">
        <w:rPr>
          <w:rFonts w:cs="Calibri Light"/>
          <w:szCs w:val="20"/>
          <w:lang w:eastAsia="x-none"/>
        </w:rPr>
        <w:t>capillaris</w:t>
      </w:r>
      <w:proofErr w:type="spellEnd"/>
      <w:r w:rsidRPr="00C26626">
        <w:rPr>
          <w:rFonts w:cs="Calibri Light"/>
          <w:szCs w:val="20"/>
          <w:lang w:eastAsia="x-none"/>
        </w:rPr>
        <w:t>) 1%, Kostřava červená dlouze výběžkatá (</w:t>
      </w:r>
      <w:proofErr w:type="spellStart"/>
      <w:r w:rsidRPr="00C26626">
        <w:rPr>
          <w:rFonts w:cs="Calibri Light"/>
          <w:szCs w:val="20"/>
          <w:lang w:eastAsia="x-none"/>
        </w:rPr>
        <w:t>Festuca</w:t>
      </w:r>
      <w:proofErr w:type="spellEnd"/>
      <w:r w:rsidRPr="00C26626">
        <w:rPr>
          <w:rFonts w:cs="Calibri Light"/>
          <w:szCs w:val="20"/>
          <w:lang w:eastAsia="x-none"/>
        </w:rPr>
        <w:t xml:space="preserve"> rubra rubra) 5%, Kostřava červená výběžkatá (</w:t>
      </w:r>
      <w:proofErr w:type="spellStart"/>
      <w:r w:rsidRPr="00C26626">
        <w:rPr>
          <w:rFonts w:cs="Calibri Light"/>
          <w:szCs w:val="20"/>
          <w:lang w:eastAsia="x-none"/>
        </w:rPr>
        <w:t>Festuca</w:t>
      </w:r>
      <w:proofErr w:type="spellEnd"/>
      <w:r w:rsidRPr="00C26626">
        <w:rPr>
          <w:rFonts w:cs="Calibri Light"/>
          <w:szCs w:val="20"/>
          <w:lang w:eastAsia="x-none"/>
        </w:rPr>
        <w:t xml:space="preserve"> rubra </w:t>
      </w:r>
      <w:proofErr w:type="spellStart"/>
      <w:r w:rsidRPr="00C26626">
        <w:rPr>
          <w:rFonts w:cs="Calibri Light"/>
          <w:szCs w:val="20"/>
          <w:lang w:eastAsia="x-none"/>
        </w:rPr>
        <w:t>trichophylla</w:t>
      </w:r>
      <w:proofErr w:type="spellEnd"/>
      <w:r w:rsidRPr="00C26626">
        <w:rPr>
          <w:rFonts w:cs="Calibri Light"/>
          <w:szCs w:val="20"/>
          <w:lang w:eastAsia="x-none"/>
        </w:rPr>
        <w:t>) 5%, Kostřava drsnolistá (</w:t>
      </w:r>
      <w:proofErr w:type="spellStart"/>
      <w:r w:rsidRPr="00C26626">
        <w:rPr>
          <w:rFonts w:cs="Calibri Light"/>
          <w:szCs w:val="20"/>
          <w:lang w:eastAsia="x-none"/>
        </w:rPr>
        <w:t>Festuca</w:t>
      </w:r>
      <w:proofErr w:type="spellEnd"/>
      <w:r w:rsidRPr="00C26626">
        <w:rPr>
          <w:rFonts w:cs="Calibri Light"/>
          <w:szCs w:val="20"/>
          <w:lang w:eastAsia="x-none"/>
        </w:rPr>
        <w:t xml:space="preserve"> </w:t>
      </w:r>
      <w:proofErr w:type="spellStart"/>
      <w:r w:rsidRPr="00C26626">
        <w:rPr>
          <w:rFonts w:cs="Calibri Light"/>
          <w:szCs w:val="20"/>
          <w:lang w:eastAsia="x-none"/>
        </w:rPr>
        <w:t>trachyphylla</w:t>
      </w:r>
      <w:proofErr w:type="spellEnd"/>
      <w:r w:rsidRPr="00C26626">
        <w:rPr>
          <w:rFonts w:cs="Calibri Light"/>
          <w:szCs w:val="20"/>
          <w:lang w:eastAsia="x-none"/>
        </w:rPr>
        <w:t>) 15%, Jílek mnohokvětý jednoletý (</w:t>
      </w:r>
      <w:proofErr w:type="spellStart"/>
      <w:r w:rsidRPr="00C26626">
        <w:rPr>
          <w:rFonts w:cs="Calibri Light"/>
          <w:szCs w:val="20"/>
          <w:lang w:eastAsia="x-none"/>
        </w:rPr>
        <w:t>Lolium</w:t>
      </w:r>
      <w:proofErr w:type="spellEnd"/>
      <w:r w:rsidRPr="00C26626">
        <w:rPr>
          <w:rFonts w:cs="Calibri Light"/>
          <w:szCs w:val="20"/>
          <w:lang w:eastAsia="x-none"/>
        </w:rPr>
        <w:t xml:space="preserve"> </w:t>
      </w:r>
      <w:proofErr w:type="spellStart"/>
      <w:r w:rsidRPr="00C26626">
        <w:rPr>
          <w:rFonts w:cs="Calibri Light"/>
          <w:szCs w:val="20"/>
          <w:lang w:eastAsia="x-none"/>
        </w:rPr>
        <w:t>multiflorum</w:t>
      </w:r>
      <w:proofErr w:type="spellEnd"/>
      <w:r w:rsidRPr="00C26626">
        <w:rPr>
          <w:rFonts w:cs="Calibri Light"/>
          <w:szCs w:val="20"/>
          <w:lang w:eastAsia="x-none"/>
        </w:rPr>
        <w:t>) 13%, Jílek vytrvalý (</w:t>
      </w:r>
      <w:proofErr w:type="spellStart"/>
      <w:r w:rsidRPr="00C26626">
        <w:rPr>
          <w:rFonts w:cs="Calibri Light"/>
          <w:szCs w:val="20"/>
          <w:lang w:eastAsia="x-none"/>
        </w:rPr>
        <w:t>Lolium</w:t>
      </w:r>
      <w:proofErr w:type="spellEnd"/>
      <w:r w:rsidRPr="00C26626">
        <w:rPr>
          <w:rFonts w:cs="Calibri Light"/>
          <w:szCs w:val="20"/>
          <w:lang w:eastAsia="x-none"/>
        </w:rPr>
        <w:t xml:space="preserve"> </w:t>
      </w:r>
      <w:proofErr w:type="spellStart"/>
      <w:r w:rsidRPr="00C26626">
        <w:rPr>
          <w:rFonts w:cs="Calibri Light"/>
          <w:szCs w:val="20"/>
          <w:lang w:eastAsia="x-none"/>
        </w:rPr>
        <w:t>perenne</w:t>
      </w:r>
      <w:proofErr w:type="spellEnd"/>
      <w:r w:rsidRPr="00C26626">
        <w:rPr>
          <w:rFonts w:cs="Calibri Light"/>
          <w:szCs w:val="20"/>
          <w:lang w:eastAsia="x-none"/>
        </w:rPr>
        <w:t>) 17%, Lipnice luční (</w:t>
      </w:r>
      <w:proofErr w:type="spellStart"/>
      <w:r w:rsidRPr="00C26626">
        <w:rPr>
          <w:rFonts w:cs="Calibri Light"/>
          <w:szCs w:val="20"/>
          <w:lang w:eastAsia="x-none"/>
        </w:rPr>
        <w:t>Poa</w:t>
      </w:r>
      <w:proofErr w:type="spellEnd"/>
      <w:r w:rsidRPr="00C26626">
        <w:rPr>
          <w:rFonts w:cs="Calibri Light"/>
          <w:szCs w:val="20"/>
          <w:lang w:eastAsia="x-none"/>
        </w:rPr>
        <w:t xml:space="preserve"> </w:t>
      </w:r>
      <w:proofErr w:type="spellStart"/>
      <w:r w:rsidRPr="00C26626">
        <w:rPr>
          <w:rFonts w:cs="Calibri Light"/>
          <w:szCs w:val="20"/>
          <w:lang w:eastAsia="x-none"/>
        </w:rPr>
        <w:t>pratensis</w:t>
      </w:r>
      <w:proofErr w:type="spellEnd"/>
      <w:r w:rsidRPr="00C26626">
        <w:rPr>
          <w:rFonts w:cs="Calibri Light"/>
          <w:szCs w:val="20"/>
          <w:lang w:eastAsia="x-none"/>
        </w:rPr>
        <w:t>) 6%</w:t>
      </w:r>
    </w:p>
    <w:p w14:paraId="215AE3C8" w14:textId="77777777" w:rsidR="00C61E5D" w:rsidRPr="00C26626" w:rsidRDefault="00C61E5D" w:rsidP="00C61E5D">
      <w:pPr>
        <w:spacing w:line="360" w:lineRule="auto"/>
        <w:rPr>
          <w:rFonts w:cs="Calibri Light"/>
          <w:szCs w:val="20"/>
          <w:lang w:eastAsia="x-none"/>
        </w:rPr>
      </w:pPr>
      <w:r w:rsidRPr="00C26626">
        <w:rPr>
          <w:rFonts w:cs="Calibri Light"/>
          <w:b/>
          <w:bCs/>
          <w:szCs w:val="20"/>
          <w:lang w:eastAsia="x-none"/>
        </w:rPr>
        <w:t xml:space="preserve">Byliny </w:t>
      </w:r>
      <w:proofErr w:type="gramStart"/>
      <w:r w:rsidRPr="00C26626">
        <w:rPr>
          <w:rFonts w:cs="Calibri Light"/>
          <w:b/>
          <w:bCs/>
          <w:szCs w:val="20"/>
          <w:lang w:eastAsia="x-none"/>
        </w:rPr>
        <w:t>10,5%</w:t>
      </w:r>
      <w:proofErr w:type="gramEnd"/>
      <w:r w:rsidRPr="00C26626">
        <w:rPr>
          <w:rFonts w:cs="Calibri Light"/>
          <w:szCs w:val="20"/>
          <w:lang w:eastAsia="x-none"/>
        </w:rPr>
        <w:t xml:space="preserve">: Řebříček obecný (Achillea </w:t>
      </w:r>
      <w:proofErr w:type="spellStart"/>
      <w:r w:rsidRPr="00C26626">
        <w:rPr>
          <w:rFonts w:cs="Calibri Light"/>
          <w:szCs w:val="20"/>
          <w:lang w:eastAsia="x-none"/>
        </w:rPr>
        <w:t>millefolium</w:t>
      </w:r>
      <w:proofErr w:type="spellEnd"/>
      <w:r w:rsidRPr="00C26626">
        <w:rPr>
          <w:rFonts w:cs="Calibri Light"/>
          <w:szCs w:val="20"/>
          <w:lang w:eastAsia="x-none"/>
        </w:rPr>
        <w:t>) 0,8%, Kopretina bílá (</w:t>
      </w:r>
      <w:proofErr w:type="spellStart"/>
      <w:r w:rsidRPr="00C26626">
        <w:rPr>
          <w:rFonts w:cs="Calibri Light"/>
          <w:szCs w:val="20"/>
          <w:lang w:eastAsia="x-none"/>
        </w:rPr>
        <w:t>Leucanthemum</w:t>
      </w:r>
      <w:proofErr w:type="spellEnd"/>
      <w:r w:rsidRPr="00C26626">
        <w:rPr>
          <w:rFonts w:cs="Calibri Light"/>
          <w:szCs w:val="20"/>
          <w:lang w:eastAsia="x-none"/>
        </w:rPr>
        <w:t xml:space="preserve"> </w:t>
      </w:r>
      <w:proofErr w:type="spellStart"/>
      <w:r w:rsidRPr="00C26626">
        <w:rPr>
          <w:rFonts w:cs="Calibri Light"/>
          <w:szCs w:val="20"/>
          <w:lang w:eastAsia="x-none"/>
        </w:rPr>
        <w:t>vulgare</w:t>
      </w:r>
      <w:proofErr w:type="spellEnd"/>
      <w:r w:rsidRPr="00C26626">
        <w:rPr>
          <w:rFonts w:cs="Calibri Light"/>
          <w:szCs w:val="20"/>
          <w:lang w:eastAsia="x-none"/>
        </w:rPr>
        <w:t>) 0,7%, Mák vlčí (</w:t>
      </w:r>
      <w:proofErr w:type="spellStart"/>
      <w:r w:rsidRPr="00C26626">
        <w:rPr>
          <w:rFonts w:cs="Calibri Light"/>
          <w:szCs w:val="20"/>
          <w:lang w:eastAsia="x-none"/>
        </w:rPr>
        <w:t>Papaver</w:t>
      </w:r>
      <w:proofErr w:type="spellEnd"/>
      <w:r w:rsidRPr="00C26626">
        <w:rPr>
          <w:rFonts w:cs="Calibri Light"/>
          <w:szCs w:val="20"/>
          <w:lang w:eastAsia="x-none"/>
        </w:rPr>
        <w:t xml:space="preserve"> </w:t>
      </w:r>
      <w:proofErr w:type="spellStart"/>
      <w:r w:rsidRPr="00C26626">
        <w:rPr>
          <w:rFonts w:cs="Calibri Light"/>
          <w:szCs w:val="20"/>
          <w:lang w:eastAsia="x-none"/>
        </w:rPr>
        <w:t>rhoeas</w:t>
      </w:r>
      <w:proofErr w:type="spellEnd"/>
      <w:r w:rsidRPr="00C26626">
        <w:rPr>
          <w:rFonts w:cs="Calibri Light"/>
          <w:szCs w:val="20"/>
          <w:lang w:eastAsia="x-none"/>
        </w:rPr>
        <w:t xml:space="preserve">) 0,1%, Svazenka </w:t>
      </w:r>
      <w:proofErr w:type="spellStart"/>
      <w:r w:rsidRPr="00C26626">
        <w:rPr>
          <w:rFonts w:cs="Calibri Light"/>
          <w:szCs w:val="20"/>
          <w:lang w:eastAsia="x-none"/>
        </w:rPr>
        <w:t>vratičolistá</w:t>
      </w:r>
      <w:proofErr w:type="spellEnd"/>
      <w:r w:rsidRPr="00C26626">
        <w:rPr>
          <w:rFonts w:cs="Calibri Light"/>
          <w:szCs w:val="20"/>
          <w:lang w:eastAsia="x-none"/>
        </w:rPr>
        <w:t xml:space="preserve"> (</w:t>
      </w:r>
      <w:proofErr w:type="spellStart"/>
      <w:r w:rsidRPr="00C26626">
        <w:rPr>
          <w:rFonts w:cs="Calibri Light"/>
          <w:szCs w:val="20"/>
          <w:lang w:eastAsia="x-none"/>
        </w:rPr>
        <w:t>Phacelia</w:t>
      </w:r>
      <w:proofErr w:type="spellEnd"/>
      <w:r w:rsidRPr="00C26626">
        <w:rPr>
          <w:rFonts w:cs="Calibri Light"/>
          <w:szCs w:val="20"/>
          <w:lang w:eastAsia="x-none"/>
        </w:rPr>
        <w:t xml:space="preserve"> </w:t>
      </w:r>
      <w:proofErr w:type="spellStart"/>
      <w:r w:rsidRPr="00C26626">
        <w:rPr>
          <w:rFonts w:cs="Calibri Light"/>
          <w:szCs w:val="20"/>
          <w:lang w:eastAsia="x-none"/>
        </w:rPr>
        <w:t>tanacefolia</w:t>
      </w:r>
      <w:proofErr w:type="spellEnd"/>
      <w:r w:rsidRPr="00C26626">
        <w:rPr>
          <w:rFonts w:cs="Calibri Light"/>
          <w:szCs w:val="20"/>
          <w:lang w:eastAsia="x-none"/>
        </w:rPr>
        <w:t>) 6%, Jitrocel kopinatý (</w:t>
      </w:r>
      <w:proofErr w:type="spellStart"/>
      <w:r w:rsidRPr="00C26626">
        <w:rPr>
          <w:rFonts w:cs="Calibri Light"/>
          <w:szCs w:val="20"/>
          <w:lang w:eastAsia="x-none"/>
        </w:rPr>
        <w:t>Plantago</w:t>
      </w:r>
      <w:proofErr w:type="spellEnd"/>
      <w:r w:rsidRPr="00C26626">
        <w:rPr>
          <w:rFonts w:cs="Calibri Light"/>
          <w:szCs w:val="20"/>
          <w:lang w:eastAsia="x-none"/>
        </w:rPr>
        <w:t xml:space="preserve"> </w:t>
      </w:r>
      <w:proofErr w:type="spellStart"/>
      <w:r w:rsidRPr="00C26626">
        <w:rPr>
          <w:rFonts w:cs="Calibri Light"/>
          <w:szCs w:val="20"/>
          <w:lang w:eastAsia="x-none"/>
        </w:rPr>
        <w:t>lanceolata</w:t>
      </w:r>
      <w:proofErr w:type="spellEnd"/>
      <w:r w:rsidRPr="00C26626">
        <w:rPr>
          <w:rFonts w:cs="Calibri Light"/>
          <w:szCs w:val="20"/>
          <w:lang w:eastAsia="x-none"/>
        </w:rPr>
        <w:t>) 2%, Krvavec menší (</w:t>
      </w:r>
      <w:proofErr w:type="spellStart"/>
      <w:r w:rsidRPr="00C26626">
        <w:rPr>
          <w:rFonts w:cs="Calibri Light"/>
          <w:szCs w:val="20"/>
          <w:lang w:eastAsia="x-none"/>
        </w:rPr>
        <w:t>Sanguisorba</w:t>
      </w:r>
      <w:proofErr w:type="spellEnd"/>
      <w:r w:rsidRPr="00C26626">
        <w:rPr>
          <w:rFonts w:cs="Calibri Light"/>
          <w:szCs w:val="20"/>
          <w:lang w:eastAsia="x-none"/>
        </w:rPr>
        <w:t xml:space="preserve"> minor) 0,9%</w:t>
      </w:r>
    </w:p>
    <w:p w14:paraId="36E12E39" w14:textId="77777777" w:rsidR="00C61E5D" w:rsidRPr="00C26626" w:rsidRDefault="00C61E5D" w:rsidP="00C61E5D">
      <w:pPr>
        <w:spacing w:line="360" w:lineRule="auto"/>
        <w:rPr>
          <w:rFonts w:cs="Calibri Light"/>
          <w:szCs w:val="20"/>
          <w:lang w:eastAsia="x-none"/>
        </w:rPr>
      </w:pPr>
      <w:r w:rsidRPr="00C26626">
        <w:rPr>
          <w:rFonts w:cs="Calibri Light"/>
          <w:b/>
          <w:bCs/>
          <w:szCs w:val="20"/>
          <w:lang w:eastAsia="x-none"/>
        </w:rPr>
        <w:t xml:space="preserve">Jeteloviny </w:t>
      </w:r>
      <w:proofErr w:type="gramStart"/>
      <w:r w:rsidRPr="00C26626">
        <w:rPr>
          <w:rFonts w:cs="Calibri Light"/>
          <w:b/>
          <w:bCs/>
          <w:szCs w:val="20"/>
          <w:lang w:eastAsia="x-none"/>
        </w:rPr>
        <w:t>21,5%</w:t>
      </w:r>
      <w:proofErr w:type="gramEnd"/>
      <w:r w:rsidRPr="00C26626">
        <w:rPr>
          <w:rFonts w:cs="Calibri Light"/>
          <w:b/>
          <w:bCs/>
          <w:szCs w:val="20"/>
          <w:lang w:eastAsia="x-none"/>
        </w:rPr>
        <w:t>:</w:t>
      </w:r>
      <w:r w:rsidRPr="00C26626">
        <w:rPr>
          <w:rFonts w:cs="Calibri Light"/>
          <w:szCs w:val="20"/>
          <w:lang w:eastAsia="x-none"/>
        </w:rPr>
        <w:t xml:space="preserve"> Úročník bolhoj (</w:t>
      </w:r>
      <w:proofErr w:type="spellStart"/>
      <w:r w:rsidRPr="00C26626">
        <w:rPr>
          <w:rFonts w:cs="Calibri Light"/>
          <w:szCs w:val="20"/>
          <w:lang w:eastAsia="x-none"/>
        </w:rPr>
        <w:t>Anthyllis</w:t>
      </w:r>
      <w:proofErr w:type="spellEnd"/>
      <w:r w:rsidRPr="00C26626">
        <w:rPr>
          <w:rFonts w:cs="Calibri Light"/>
          <w:szCs w:val="20"/>
          <w:lang w:eastAsia="x-none"/>
        </w:rPr>
        <w:t xml:space="preserve"> </w:t>
      </w:r>
      <w:proofErr w:type="spellStart"/>
      <w:r w:rsidRPr="00C26626">
        <w:rPr>
          <w:rFonts w:cs="Calibri Light"/>
          <w:szCs w:val="20"/>
          <w:lang w:eastAsia="x-none"/>
        </w:rPr>
        <w:t>vulneraria</w:t>
      </w:r>
      <w:proofErr w:type="spellEnd"/>
      <w:r w:rsidRPr="00C26626">
        <w:rPr>
          <w:rFonts w:cs="Calibri Light"/>
          <w:szCs w:val="20"/>
          <w:lang w:eastAsia="x-none"/>
        </w:rPr>
        <w:t xml:space="preserve">) 1%, Štírovník růžkatý (Lotus </w:t>
      </w:r>
      <w:proofErr w:type="spellStart"/>
      <w:r w:rsidRPr="00C26626">
        <w:rPr>
          <w:rFonts w:cs="Calibri Light"/>
          <w:szCs w:val="20"/>
          <w:lang w:eastAsia="x-none"/>
        </w:rPr>
        <w:t>corniculatus</w:t>
      </w:r>
      <w:proofErr w:type="spellEnd"/>
      <w:r w:rsidRPr="00C26626">
        <w:rPr>
          <w:rFonts w:cs="Calibri Light"/>
          <w:szCs w:val="20"/>
          <w:lang w:eastAsia="x-none"/>
        </w:rPr>
        <w:t>) 5%, Tolice dětelová (</w:t>
      </w:r>
      <w:proofErr w:type="spellStart"/>
      <w:r w:rsidRPr="00C26626">
        <w:rPr>
          <w:rFonts w:cs="Calibri Light"/>
          <w:szCs w:val="20"/>
          <w:lang w:eastAsia="x-none"/>
        </w:rPr>
        <w:t>Medicago</w:t>
      </w:r>
      <w:proofErr w:type="spellEnd"/>
      <w:r w:rsidRPr="00C26626">
        <w:rPr>
          <w:rFonts w:cs="Calibri Light"/>
          <w:szCs w:val="20"/>
          <w:lang w:eastAsia="x-none"/>
        </w:rPr>
        <w:t xml:space="preserve"> </w:t>
      </w:r>
      <w:proofErr w:type="spellStart"/>
      <w:r w:rsidRPr="00C26626">
        <w:rPr>
          <w:rFonts w:cs="Calibri Light"/>
          <w:szCs w:val="20"/>
          <w:lang w:eastAsia="x-none"/>
        </w:rPr>
        <w:t>lupulina</w:t>
      </w:r>
      <w:proofErr w:type="spellEnd"/>
      <w:r w:rsidRPr="00C26626">
        <w:rPr>
          <w:rFonts w:cs="Calibri Light"/>
          <w:szCs w:val="20"/>
          <w:lang w:eastAsia="x-none"/>
        </w:rPr>
        <w:t>) 2%, Komonice bílá (</w:t>
      </w:r>
      <w:proofErr w:type="spellStart"/>
      <w:r w:rsidRPr="00C26626">
        <w:rPr>
          <w:rFonts w:cs="Calibri Light"/>
          <w:szCs w:val="20"/>
          <w:lang w:eastAsia="x-none"/>
        </w:rPr>
        <w:t>Melilotus</w:t>
      </w:r>
      <w:proofErr w:type="spellEnd"/>
      <w:r w:rsidRPr="00C26626">
        <w:rPr>
          <w:rFonts w:cs="Calibri Light"/>
          <w:szCs w:val="20"/>
          <w:lang w:eastAsia="x-none"/>
        </w:rPr>
        <w:t xml:space="preserve"> alba) 0,3%, Vičenec ligrus (</w:t>
      </w:r>
      <w:proofErr w:type="spellStart"/>
      <w:r w:rsidRPr="00C26626">
        <w:rPr>
          <w:rFonts w:cs="Calibri Light"/>
          <w:szCs w:val="20"/>
          <w:lang w:eastAsia="x-none"/>
        </w:rPr>
        <w:t>Onobrychis</w:t>
      </w:r>
      <w:proofErr w:type="spellEnd"/>
      <w:r w:rsidRPr="00C26626">
        <w:rPr>
          <w:rFonts w:cs="Calibri Light"/>
          <w:szCs w:val="20"/>
          <w:lang w:eastAsia="x-none"/>
        </w:rPr>
        <w:t xml:space="preserve"> </w:t>
      </w:r>
      <w:proofErr w:type="spellStart"/>
      <w:r w:rsidRPr="00C26626">
        <w:rPr>
          <w:rFonts w:cs="Calibri Light"/>
          <w:szCs w:val="20"/>
          <w:lang w:eastAsia="x-none"/>
        </w:rPr>
        <w:t>viciifolia</w:t>
      </w:r>
      <w:proofErr w:type="spellEnd"/>
      <w:r w:rsidRPr="00C26626">
        <w:rPr>
          <w:rFonts w:cs="Calibri Light"/>
          <w:szCs w:val="20"/>
          <w:lang w:eastAsia="x-none"/>
        </w:rPr>
        <w:t>) 2,7%, Čičorka pestrá (</w:t>
      </w:r>
      <w:proofErr w:type="spellStart"/>
      <w:r w:rsidRPr="00C26626">
        <w:rPr>
          <w:rFonts w:cs="Calibri Light"/>
          <w:szCs w:val="20"/>
          <w:lang w:eastAsia="x-none"/>
        </w:rPr>
        <w:t>Securigera</w:t>
      </w:r>
      <w:proofErr w:type="spellEnd"/>
      <w:r w:rsidRPr="00C26626">
        <w:rPr>
          <w:rFonts w:cs="Calibri Light"/>
          <w:szCs w:val="20"/>
          <w:lang w:eastAsia="x-none"/>
        </w:rPr>
        <w:t xml:space="preserve"> varia) 2,5%, Jetel plazivý (</w:t>
      </w:r>
      <w:proofErr w:type="spellStart"/>
      <w:r w:rsidRPr="00C26626">
        <w:rPr>
          <w:rFonts w:cs="Calibri Light"/>
          <w:szCs w:val="20"/>
          <w:lang w:eastAsia="x-none"/>
        </w:rPr>
        <w:t>Trifolium</w:t>
      </w:r>
      <w:proofErr w:type="spellEnd"/>
      <w:r w:rsidRPr="00C26626">
        <w:rPr>
          <w:rFonts w:cs="Calibri Light"/>
          <w:szCs w:val="20"/>
          <w:lang w:eastAsia="x-none"/>
        </w:rPr>
        <w:t xml:space="preserve"> </w:t>
      </w:r>
      <w:proofErr w:type="spellStart"/>
      <w:r w:rsidRPr="00C26626">
        <w:rPr>
          <w:rFonts w:cs="Calibri Light"/>
          <w:szCs w:val="20"/>
          <w:lang w:eastAsia="x-none"/>
        </w:rPr>
        <w:t>repens</w:t>
      </w:r>
      <w:proofErr w:type="spellEnd"/>
      <w:r w:rsidRPr="00C26626">
        <w:rPr>
          <w:rFonts w:cs="Calibri Light"/>
          <w:szCs w:val="20"/>
          <w:lang w:eastAsia="x-none"/>
        </w:rPr>
        <w:t>) 5%, Vikev panonská (</w:t>
      </w:r>
      <w:proofErr w:type="spellStart"/>
      <w:r w:rsidRPr="00C26626">
        <w:rPr>
          <w:rFonts w:cs="Calibri Light"/>
          <w:szCs w:val="20"/>
          <w:lang w:eastAsia="x-none"/>
        </w:rPr>
        <w:t>Vicia</w:t>
      </w:r>
      <w:proofErr w:type="spellEnd"/>
      <w:r w:rsidRPr="00C26626">
        <w:rPr>
          <w:rFonts w:cs="Calibri Light"/>
          <w:szCs w:val="20"/>
          <w:lang w:eastAsia="x-none"/>
        </w:rPr>
        <w:t xml:space="preserve"> </w:t>
      </w:r>
      <w:proofErr w:type="spellStart"/>
      <w:r w:rsidRPr="00C26626">
        <w:rPr>
          <w:rFonts w:cs="Calibri Light"/>
          <w:szCs w:val="20"/>
          <w:lang w:eastAsia="x-none"/>
        </w:rPr>
        <w:t>pannonica</w:t>
      </w:r>
      <w:proofErr w:type="spellEnd"/>
      <w:r w:rsidRPr="00C26626">
        <w:rPr>
          <w:rFonts w:cs="Calibri Light"/>
          <w:szCs w:val="20"/>
          <w:lang w:eastAsia="x-none"/>
        </w:rPr>
        <w:t>) 3%</w:t>
      </w:r>
    </w:p>
    <w:p w14:paraId="77B70DE1" w14:textId="77777777" w:rsidR="00C61E5D" w:rsidRPr="00C26626" w:rsidRDefault="00C61E5D" w:rsidP="00C61E5D">
      <w:pPr>
        <w:spacing w:line="360" w:lineRule="auto"/>
        <w:rPr>
          <w:rFonts w:cs="Calibri Light"/>
          <w:szCs w:val="20"/>
          <w:lang w:eastAsia="x-none"/>
        </w:rPr>
      </w:pPr>
    </w:p>
    <w:p w14:paraId="4129D959" w14:textId="2E146ED8" w:rsidR="00C61E5D" w:rsidRPr="00C26626" w:rsidRDefault="00C61E5D" w:rsidP="00C61E5D">
      <w:pPr>
        <w:spacing w:line="360" w:lineRule="auto"/>
        <w:rPr>
          <w:rFonts w:cs="Calibri Light"/>
          <w:szCs w:val="20"/>
          <w:lang w:eastAsia="x-none"/>
        </w:rPr>
      </w:pPr>
      <w:r w:rsidRPr="00C26626">
        <w:rPr>
          <w:rFonts w:cs="Calibri Light"/>
          <w:szCs w:val="20"/>
          <w:lang w:eastAsia="x-none"/>
        </w:rPr>
        <w:t>Doporučený výsevek: 10-15 g/m2</w:t>
      </w:r>
    </w:p>
    <w:p w14:paraId="3BE841EB" w14:textId="77777777" w:rsidR="00442712" w:rsidRPr="00C51F6F" w:rsidRDefault="00442712" w:rsidP="00442712">
      <w:pPr>
        <w:pStyle w:val="Odstavecseseznamem"/>
        <w:spacing w:line="360" w:lineRule="auto"/>
        <w:ind w:left="0"/>
        <w:contextualSpacing/>
        <w:jc w:val="both"/>
        <w:rPr>
          <w:rFonts w:ascii="Calibri Light" w:eastAsia="Courier New" w:hAnsi="Calibri Light" w:cs="Calibri Light"/>
          <w:sz w:val="20"/>
          <w:szCs w:val="20"/>
        </w:rPr>
      </w:pPr>
    </w:p>
    <w:p w14:paraId="5835ABBD" w14:textId="77777777" w:rsidR="00442712" w:rsidRPr="00C51F6F" w:rsidRDefault="00442712" w:rsidP="00442712">
      <w:pPr>
        <w:spacing w:line="360" w:lineRule="auto"/>
        <w:jc w:val="both"/>
        <w:rPr>
          <w:rFonts w:cs="Calibri Light"/>
          <w:b/>
          <w:szCs w:val="20"/>
        </w:rPr>
      </w:pPr>
      <w:r w:rsidRPr="00C51F6F">
        <w:rPr>
          <w:rFonts w:cs="Calibri Light"/>
          <w:b/>
          <w:szCs w:val="20"/>
        </w:rPr>
        <w:t>technologie založení a dokončovací péče</w:t>
      </w:r>
    </w:p>
    <w:p w14:paraId="1E0A438F" w14:textId="77777777" w:rsidR="00442712" w:rsidRPr="00C51F6F" w:rsidRDefault="00442712" w:rsidP="00442712">
      <w:pPr>
        <w:numPr>
          <w:ilvl w:val="0"/>
          <w:numId w:val="48"/>
        </w:numPr>
        <w:spacing w:line="360" w:lineRule="auto"/>
        <w:contextualSpacing/>
        <w:jc w:val="both"/>
        <w:rPr>
          <w:rFonts w:cs="Calibri Light"/>
          <w:szCs w:val="20"/>
          <w:lang w:eastAsia="x-none"/>
        </w:rPr>
      </w:pPr>
      <w:r w:rsidRPr="00C51F6F">
        <w:rPr>
          <w:rFonts w:cs="Calibri Light"/>
          <w:szCs w:val="20"/>
          <w:lang w:eastAsia="x-none"/>
        </w:rPr>
        <w:t xml:space="preserve">chemické odplevelení – 2 × aplikace totálního herbicidu (např. </w:t>
      </w:r>
      <w:proofErr w:type="spellStart"/>
      <w:r w:rsidRPr="00C51F6F">
        <w:rPr>
          <w:rFonts w:cs="Calibri Light"/>
          <w:szCs w:val="20"/>
          <w:lang w:eastAsia="x-none"/>
        </w:rPr>
        <w:t>Roundup</w:t>
      </w:r>
      <w:proofErr w:type="spellEnd"/>
      <w:r w:rsidRPr="00C51F6F">
        <w:rPr>
          <w:rFonts w:cs="Calibri Light"/>
          <w:szCs w:val="20"/>
          <w:lang w:eastAsia="x-none"/>
        </w:rPr>
        <w:t xml:space="preserve">) </w:t>
      </w:r>
    </w:p>
    <w:p w14:paraId="0ACE8CE2" w14:textId="77777777" w:rsidR="00442712" w:rsidRPr="00C51F6F" w:rsidRDefault="00442712" w:rsidP="00442712">
      <w:pPr>
        <w:numPr>
          <w:ilvl w:val="0"/>
          <w:numId w:val="48"/>
        </w:numPr>
        <w:spacing w:line="360" w:lineRule="auto"/>
        <w:contextualSpacing/>
        <w:jc w:val="both"/>
        <w:rPr>
          <w:rFonts w:cs="Calibri Light"/>
          <w:szCs w:val="20"/>
          <w:lang w:eastAsia="x-none"/>
        </w:rPr>
      </w:pPr>
      <w:r w:rsidRPr="00C51F6F">
        <w:rPr>
          <w:rFonts w:cs="Calibri Light"/>
          <w:szCs w:val="20"/>
          <w:lang w:eastAsia="x-none"/>
        </w:rPr>
        <w:t xml:space="preserve">základní navážka ornice </w:t>
      </w:r>
      <w:proofErr w:type="spellStart"/>
      <w:r w:rsidRPr="00C51F6F">
        <w:rPr>
          <w:rFonts w:cs="Calibri Light"/>
          <w:szCs w:val="20"/>
          <w:lang w:eastAsia="x-none"/>
        </w:rPr>
        <w:t>tl</w:t>
      </w:r>
      <w:proofErr w:type="spellEnd"/>
      <w:r w:rsidRPr="00C51F6F">
        <w:rPr>
          <w:rFonts w:cs="Calibri Light"/>
          <w:szCs w:val="20"/>
          <w:lang w:eastAsia="x-none"/>
        </w:rPr>
        <w:t>. 25 cm bude urovnána bez prohlubní a výstupků hrabáním</w:t>
      </w:r>
    </w:p>
    <w:p w14:paraId="30FF7BF7" w14:textId="77777777" w:rsidR="00442712" w:rsidRPr="00C51F6F" w:rsidRDefault="00442712" w:rsidP="00442712">
      <w:pPr>
        <w:numPr>
          <w:ilvl w:val="0"/>
          <w:numId w:val="48"/>
        </w:numPr>
        <w:spacing w:line="360" w:lineRule="auto"/>
        <w:contextualSpacing/>
        <w:jc w:val="both"/>
        <w:rPr>
          <w:rFonts w:cs="Calibri Light"/>
          <w:szCs w:val="20"/>
        </w:rPr>
      </w:pPr>
      <w:r w:rsidRPr="00C51F6F">
        <w:rPr>
          <w:rFonts w:cs="Calibri Light"/>
          <w:szCs w:val="20"/>
        </w:rPr>
        <w:lastRenderedPageBreak/>
        <w:t xml:space="preserve">zpracování půdy na rostlém terénu </w:t>
      </w:r>
      <w:proofErr w:type="spellStart"/>
      <w:r w:rsidRPr="00C51F6F">
        <w:rPr>
          <w:rFonts w:cs="Calibri Light"/>
          <w:szCs w:val="20"/>
        </w:rPr>
        <w:t>rotavátorováním</w:t>
      </w:r>
      <w:proofErr w:type="spellEnd"/>
      <w:r w:rsidRPr="00C51F6F">
        <w:rPr>
          <w:rFonts w:cs="Calibri Light"/>
          <w:szCs w:val="20"/>
        </w:rPr>
        <w:t xml:space="preserve"> (zkypření půdního povrchu </w:t>
      </w:r>
      <w:proofErr w:type="gramStart"/>
      <w:r w:rsidRPr="00C51F6F">
        <w:rPr>
          <w:rFonts w:cs="Calibri Light"/>
          <w:szCs w:val="20"/>
        </w:rPr>
        <w:t>10 – 15</w:t>
      </w:r>
      <w:proofErr w:type="gramEnd"/>
      <w:r w:rsidRPr="00C51F6F">
        <w:rPr>
          <w:rFonts w:cs="Calibri Light"/>
          <w:szCs w:val="20"/>
        </w:rPr>
        <w:t xml:space="preserve"> cm) a vyčištění od nežádoucích příměsí, stavebních zbytků, kamenů apod. - na rostlém terénu</w:t>
      </w:r>
    </w:p>
    <w:p w14:paraId="54437F9B" w14:textId="77777777" w:rsidR="00442712" w:rsidRPr="00C51F6F" w:rsidRDefault="00442712" w:rsidP="00442712">
      <w:pPr>
        <w:numPr>
          <w:ilvl w:val="0"/>
          <w:numId w:val="48"/>
        </w:numPr>
        <w:spacing w:line="360" w:lineRule="auto"/>
        <w:contextualSpacing/>
        <w:jc w:val="both"/>
        <w:rPr>
          <w:rFonts w:cs="Calibri Light"/>
          <w:szCs w:val="20"/>
          <w:lang w:eastAsia="x-none"/>
        </w:rPr>
      </w:pPr>
      <w:r w:rsidRPr="00C51F6F">
        <w:rPr>
          <w:rFonts w:cs="Calibri Light"/>
          <w:szCs w:val="20"/>
          <w:lang w:eastAsia="x-none"/>
        </w:rPr>
        <w:t>jemné terénní úpravy hrabáním a postupné utužení válcováním</w:t>
      </w:r>
    </w:p>
    <w:p w14:paraId="3C834516" w14:textId="77777777" w:rsidR="00442712" w:rsidRPr="00C51F6F" w:rsidRDefault="00442712" w:rsidP="00442712">
      <w:pPr>
        <w:numPr>
          <w:ilvl w:val="0"/>
          <w:numId w:val="48"/>
        </w:numPr>
        <w:spacing w:line="360" w:lineRule="auto"/>
        <w:contextualSpacing/>
        <w:jc w:val="both"/>
        <w:rPr>
          <w:rFonts w:cs="Calibri Light"/>
          <w:szCs w:val="20"/>
        </w:rPr>
      </w:pPr>
      <w:r w:rsidRPr="00C51F6F">
        <w:rPr>
          <w:rFonts w:cs="Calibri Light"/>
          <w:szCs w:val="20"/>
        </w:rPr>
        <w:t>výsev směsi/hydroosev</w:t>
      </w:r>
    </w:p>
    <w:p w14:paraId="12FE266D" w14:textId="77777777" w:rsidR="00442712" w:rsidRPr="00C51F6F" w:rsidRDefault="00442712" w:rsidP="00442712">
      <w:pPr>
        <w:numPr>
          <w:ilvl w:val="0"/>
          <w:numId w:val="48"/>
        </w:numPr>
        <w:spacing w:line="360" w:lineRule="auto"/>
        <w:contextualSpacing/>
        <w:jc w:val="both"/>
        <w:rPr>
          <w:rFonts w:cs="Calibri Light"/>
          <w:szCs w:val="20"/>
        </w:rPr>
      </w:pPr>
      <w:r w:rsidRPr="00C51F6F">
        <w:rPr>
          <w:rFonts w:cs="Calibri Light"/>
          <w:szCs w:val="20"/>
        </w:rPr>
        <w:t>uválení plochy po pokládce</w:t>
      </w:r>
    </w:p>
    <w:p w14:paraId="3B14D760" w14:textId="77777777" w:rsidR="00442712" w:rsidRPr="00C51F6F" w:rsidRDefault="00442712" w:rsidP="00442712">
      <w:pPr>
        <w:numPr>
          <w:ilvl w:val="0"/>
          <w:numId w:val="48"/>
        </w:numPr>
        <w:spacing w:line="360" w:lineRule="auto"/>
        <w:contextualSpacing/>
        <w:jc w:val="both"/>
        <w:rPr>
          <w:rFonts w:cs="Calibri Light"/>
          <w:szCs w:val="20"/>
        </w:rPr>
      </w:pPr>
      <w:r w:rsidRPr="00C51F6F">
        <w:rPr>
          <w:rFonts w:cs="Calibri Light"/>
          <w:szCs w:val="20"/>
        </w:rPr>
        <w:t xml:space="preserve">zálivka </w:t>
      </w:r>
      <w:proofErr w:type="gramStart"/>
      <w:r w:rsidRPr="00C51F6F">
        <w:rPr>
          <w:rFonts w:cs="Calibri Light"/>
          <w:szCs w:val="20"/>
        </w:rPr>
        <w:t>10l</w:t>
      </w:r>
      <w:proofErr w:type="gramEnd"/>
      <w:r w:rsidRPr="00C51F6F">
        <w:rPr>
          <w:rFonts w:cs="Calibri Light"/>
          <w:szCs w:val="20"/>
        </w:rPr>
        <w:t xml:space="preserve">/m2 </w:t>
      </w:r>
    </w:p>
    <w:p w14:paraId="50C3A87F" w14:textId="561467C1" w:rsidR="008E7CB2" w:rsidRPr="004140A0" w:rsidRDefault="00442712" w:rsidP="004140A0">
      <w:pPr>
        <w:spacing w:line="360" w:lineRule="auto"/>
        <w:rPr>
          <w:rFonts w:cs="Calibri Light"/>
          <w:szCs w:val="20"/>
        </w:rPr>
      </w:pPr>
      <w:r w:rsidRPr="00C51F6F">
        <w:rPr>
          <w:rFonts w:cs="Calibri Light"/>
          <w:szCs w:val="20"/>
        </w:rPr>
        <w:t>Zakládání prvku bude realizováno dle podmínek ČSN 83 9011 / 2006</w:t>
      </w:r>
      <w:r w:rsidRPr="00C51F6F">
        <w:rPr>
          <w:rFonts w:cs="Calibri Light"/>
          <w:szCs w:val="20"/>
        </w:rPr>
        <w:tab/>
        <w:t xml:space="preserve">– TECHNOLOGIE VEGETAČNÍCH ÚPRAV V KRAJINĚ – Práce s půdou a ČSN 83 9031 / 2006 – TECHNOLOGIE VEGETAČNÍCH ÚPRAV V KRAJINĚ – </w:t>
      </w:r>
      <w:r w:rsidRPr="00C51F6F">
        <w:rPr>
          <w:rFonts w:cs="Calibri Light"/>
          <w:szCs w:val="20"/>
        </w:rPr>
        <w:tab/>
        <w:t xml:space="preserve">Trávníky a jejich zakládání. Rozvojová péče bude probíhat v souladu s ČSN 83 9051 / 2006– TECHNOLOGIE VEGETAČNÍCH ÚPRAV V KRAJINĚ – Rozvojová a udržovací péče. </w:t>
      </w:r>
    </w:p>
    <w:p w14:paraId="364B6362" w14:textId="059AF25C" w:rsidR="00DE2923" w:rsidRDefault="00EB52A8" w:rsidP="00C24B96">
      <w:pPr>
        <w:pStyle w:val="Nadpis2"/>
      </w:pPr>
      <w:bookmarkStart w:id="58" w:name="_Toc35877880"/>
      <w:r w:rsidRPr="00EB2D0D">
        <w:t>STŘEŠNÍ VEGETACE</w:t>
      </w:r>
      <w:bookmarkEnd w:id="58"/>
    </w:p>
    <w:p w14:paraId="24505F68" w14:textId="77777777" w:rsidR="003A0ABB" w:rsidRPr="003A0ABB" w:rsidRDefault="003A0ABB" w:rsidP="003A0ABB"/>
    <w:p w14:paraId="05306C70" w14:textId="6C2B0E4E" w:rsidR="0051446F" w:rsidRDefault="00A0722A" w:rsidP="00F71DE5">
      <w:pPr>
        <w:spacing w:line="360" w:lineRule="auto"/>
        <w:jc w:val="both"/>
        <w:rPr>
          <w:rFonts w:cs="Arial"/>
          <w:szCs w:val="20"/>
        </w:rPr>
      </w:pPr>
      <w:r w:rsidRPr="00656074">
        <w:rPr>
          <w:rFonts w:cs="Arial"/>
          <w:szCs w:val="20"/>
        </w:rPr>
        <w:t xml:space="preserve">Na </w:t>
      </w:r>
      <w:proofErr w:type="gramStart"/>
      <w:r w:rsidRPr="00656074">
        <w:rPr>
          <w:rFonts w:cs="Arial"/>
          <w:szCs w:val="20"/>
        </w:rPr>
        <w:t xml:space="preserve">střechách </w:t>
      </w:r>
      <w:r w:rsidR="00656074" w:rsidRPr="00656074">
        <w:rPr>
          <w:rFonts w:cs="Arial"/>
          <w:szCs w:val="20"/>
        </w:rPr>
        <w:t xml:space="preserve"> v</w:t>
      </w:r>
      <w:proofErr w:type="gramEnd"/>
      <w:r w:rsidR="00656074" w:rsidRPr="00656074">
        <w:rPr>
          <w:rFonts w:cs="Arial"/>
          <w:szCs w:val="20"/>
        </w:rPr>
        <w:t> </w:t>
      </w:r>
      <w:r w:rsidR="008E7A3C">
        <w:rPr>
          <w:rFonts w:cs="Arial"/>
          <w:szCs w:val="20"/>
        </w:rPr>
        <w:t>5</w:t>
      </w:r>
      <w:r w:rsidR="00656074" w:rsidRPr="00656074">
        <w:rPr>
          <w:rFonts w:cs="Arial"/>
          <w:szCs w:val="20"/>
        </w:rPr>
        <w:t>.NP</w:t>
      </w:r>
      <w:r w:rsidR="008E7A3C">
        <w:rPr>
          <w:rFonts w:cs="Arial"/>
          <w:szCs w:val="20"/>
        </w:rPr>
        <w:t xml:space="preserve"> </w:t>
      </w:r>
      <w:r w:rsidRPr="00656074">
        <w:rPr>
          <w:rFonts w:cs="Arial"/>
          <w:szCs w:val="20"/>
        </w:rPr>
        <w:t>navrhujeme extenzivní střešní vegetaci. Volíme rozsáhlý sortiment suchomilných druhů trav</w:t>
      </w:r>
      <w:r w:rsidR="00656074" w:rsidRPr="00656074">
        <w:rPr>
          <w:rFonts w:cs="Arial"/>
          <w:szCs w:val="20"/>
        </w:rPr>
        <w:t xml:space="preserve"> a trva</w:t>
      </w:r>
      <w:r w:rsidR="001713C7">
        <w:rPr>
          <w:rFonts w:cs="Arial"/>
          <w:szCs w:val="20"/>
        </w:rPr>
        <w:t>lek</w:t>
      </w:r>
      <w:r w:rsidRPr="00656074">
        <w:rPr>
          <w:rFonts w:cs="Arial"/>
          <w:szCs w:val="20"/>
        </w:rPr>
        <w:t xml:space="preserve">, s důrazem na užití druhů domácích, aby výsledné společenstvo bylo schopno dostatečné autoregulace. </w:t>
      </w:r>
    </w:p>
    <w:p w14:paraId="5D3EC738" w14:textId="46306B58" w:rsidR="00F3083B" w:rsidRDefault="00F3083B" w:rsidP="00F71DE5">
      <w:pPr>
        <w:spacing w:line="360" w:lineRule="auto"/>
        <w:jc w:val="both"/>
        <w:rPr>
          <w:rFonts w:cs="Arial"/>
          <w:szCs w:val="20"/>
        </w:rPr>
      </w:pPr>
    </w:p>
    <w:p w14:paraId="1F8B6C99" w14:textId="06473C2D" w:rsidR="00F3083B" w:rsidRPr="00C61E5D" w:rsidRDefault="00F3083B" w:rsidP="00C61E5D">
      <w:pPr>
        <w:spacing w:line="360" w:lineRule="auto"/>
        <w:ind w:left="4245" w:hanging="4245"/>
        <w:contextualSpacing/>
        <w:rPr>
          <w:rFonts w:eastAsia="Courier New" w:cs="Calibri Light"/>
          <w:b/>
          <w:bCs/>
          <w:szCs w:val="20"/>
        </w:rPr>
      </w:pPr>
      <w:r w:rsidRPr="00F3083B">
        <w:rPr>
          <w:rFonts w:eastAsia="Courier New" w:cs="Calibri Light"/>
          <w:b/>
          <w:bCs/>
          <w:szCs w:val="20"/>
        </w:rPr>
        <w:t xml:space="preserve">Celková rozloha </w:t>
      </w:r>
      <w:r w:rsidRPr="00F3083B">
        <w:rPr>
          <w:rFonts w:eastAsia="Courier New" w:cs="Calibri Light"/>
          <w:b/>
          <w:bCs/>
          <w:szCs w:val="20"/>
        </w:rPr>
        <w:tab/>
      </w:r>
      <w:r>
        <w:rPr>
          <w:rFonts w:eastAsia="Courier New" w:cs="Calibri Light"/>
          <w:b/>
          <w:bCs/>
          <w:szCs w:val="20"/>
        </w:rPr>
        <w:t>3900</w:t>
      </w:r>
      <w:r w:rsidRPr="00F3083B">
        <w:rPr>
          <w:rFonts w:eastAsia="Courier New" w:cs="Calibri Light"/>
          <w:b/>
          <w:bCs/>
          <w:szCs w:val="20"/>
        </w:rPr>
        <w:t xml:space="preserve"> m</w:t>
      </w:r>
      <w:r w:rsidRPr="00F3083B">
        <w:rPr>
          <w:rFonts w:eastAsia="Courier New" w:cs="Calibri Light"/>
          <w:b/>
          <w:bCs/>
          <w:szCs w:val="20"/>
          <w:vertAlign w:val="superscript"/>
        </w:rPr>
        <w:t>2</w:t>
      </w:r>
      <w:r w:rsidRPr="00F3083B">
        <w:rPr>
          <w:rFonts w:eastAsia="Courier New" w:cs="Calibri Light"/>
          <w:b/>
          <w:bCs/>
          <w:szCs w:val="20"/>
        </w:rPr>
        <w:t xml:space="preserve">  </w:t>
      </w:r>
    </w:p>
    <w:p w14:paraId="3D9B61CA" w14:textId="77777777" w:rsidR="00DE2923" w:rsidRPr="00EB52A8" w:rsidRDefault="00DE2923" w:rsidP="00DE2923">
      <w:pPr>
        <w:rPr>
          <w:highlight w:val="yellow"/>
        </w:rPr>
      </w:pPr>
    </w:p>
    <w:p w14:paraId="76E13800" w14:textId="75DC440A" w:rsidR="00F3083B" w:rsidRPr="00C61E5D" w:rsidRDefault="00DE2923" w:rsidP="00F3083B">
      <w:pPr>
        <w:spacing w:line="360" w:lineRule="auto"/>
        <w:jc w:val="both"/>
        <w:rPr>
          <w:rFonts w:cs="Arial"/>
          <w:b/>
          <w:szCs w:val="20"/>
        </w:rPr>
      </w:pPr>
      <w:r w:rsidRPr="00886A27">
        <w:rPr>
          <w:rFonts w:cs="Arial"/>
          <w:b/>
          <w:szCs w:val="20"/>
        </w:rPr>
        <w:t>druhová skladba</w:t>
      </w:r>
    </w:p>
    <w:p w14:paraId="392E4060" w14:textId="4F725D64" w:rsidR="00F3083B" w:rsidRDefault="00F3083B" w:rsidP="00F3083B">
      <w:pPr>
        <w:spacing w:line="360" w:lineRule="auto"/>
        <w:jc w:val="both"/>
        <w:rPr>
          <w:rFonts w:ascii="Calibri" w:hAnsi="Calibri" w:cs="Arial"/>
          <w:szCs w:val="20"/>
        </w:rPr>
      </w:pPr>
      <w:r w:rsidRPr="00F3083B">
        <w:rPr>
          <w:rFonts w:ascii="Calibri" w:hAnsi="Calibri" w:cs="Arial"/>
          <w:i/>
          <w:iCs/>
          <w:szCs w:val="20"/>
        </w:rPr>
        <w:t xml:space="preserve">Thymus </w:t>
      </w:r>
      <w:proofErr w:type="spellStart"/>
      <w:r w:rsidRPr="00F3083B">
        <w:rPr>
          <w:rFonts w:ascii="Calibri" w:hAnsi="Calibri" w:cs="Arial"/>
          <w:i/>
          <w:iCs/>
          <w:szCs w:val="20"/>
        </w:rPr>
        <w:t>serpyllum</w:t>
      </w:r>
      <w:proofErr w:type="spellEnd"/>
      <w:r w:rsidRPr="00F3083B">
        <w:rPr>
          <w:rFonts w:ascii="Calibri" w:hAnsi="Calibri" w:cs="Arial"/>
          <w:i/>
          <w:iCs/>
          <w:szCs w:val="20"/>
        </w:rPr>
        <w:t xml:space="preserve"> </w:t>
      </w:r>
      <w:r w:rsidR="000C3922">
        <w:rPr>
          <w:rFonts w:ascii="Calibri" w:hAnsi="Calibri" w:cs="Arial"/>
          <w:i/>
          <w:iCs/>
          <w:szCs w:val="20"/>
        </w:rPr>
        <w:t>–</w:t>
      </w:r>
      <w:r w:rsidRPr="00F3083B">
        <w:rPr>
          <w:rFonts w:ascii="Calibri" w:hAnsi="Calibri" w:cs="Arial"/>
          <w:i/>
          <w:iCs/>
          <w:szCs w:val="20"/>
        </w:rPr>
        <w:t xml:space="preserve"> </w:t>
      </w:r>
      <w:r w:rsidRPr="00F3083B">
        <w:rPr>
          <w:rFonts w:ascii="Calibri" w:hAnsi="Calibri" w:cs="Arial"/>
          <w:szCs w:val="20"/>
        </w:rPr>
        <w:t>mateřídouška</w:t>
      </w:r>
    </w:p>
    <w:p w14:paraId="1D0E6CF2" w14:textId="597D9B2B" w:rsidR="000C3922" w:rsidRPr="00F3083B" w:rsidRDefault="000C3922" w:rsidP="00F3083B">
      <w:pPr>
        <w:spacing w:line="360" w:lineRule="auto"/>
        <w:jc w:val="both"/>
        <w:rPr>
          <w:rFonts w:ascii="Calibri" w:hAnsi="Calibri" w:cs="Arial"/>
          <w:i/>
          <w:iCs/>
          <w:szCs w:val="20"/>
        </w:rPr>
      </w:pPr>
      <w:r w:rsidRPr="000C3922">
        <w:rPr>
          <w:rFonts w:ascii="Calibri" w:hAnsi="Calibri" w:cs="Arial"/>
          <w:i/>
          <w:iCs/>
          <w:szCs w:val="20"/>
        </w:rPr>
        <w:t xml:space="preserve">Thymus </w:t>
      </w:r>
      <w:proofErr w:type="spellStart"/>
      <w:r w:rsidRPr="000C3922">
        <w:rPr>
          <w:rFonts w:ascii="Calibri" w:hAnsi="Calibri" w:cs="Arial"/>
          <w:i/>
          <w:iCs/>
          <w:szCs w:val="20"/>
        </w:rPr>
        <w:t>pulegioides</w:t>
      </w:r>
      <w:proofErr w:type="spellEnd"/>
      <w:r>
        <w:rPr>
          <w:rFonts w:ascii="Calibri" w:hAnsi="Calibri" w:cs="Arial"/>
          <w:i/>
          <w:iCs/>
          <w:szCs w:val="20"/>
        </w:rPr>
        <w:t xml:space="preserve"> – </w:t>
      </w:r>
      <w:r w:rsidRPr="000C3922">
        <w:rPr>
          <w:rFonts w:ascii="Calibri" w:hAnsi="Calibri" w:cs="Arial"/>
          <w:szCs w:val="20"/>
        </w:rPr>
        <w:t>mateřídouška vejčitá</w:t>
      </w:r>
    </w:p>
    <w:p w14:paraId="3E687DC3" w14:textId="46CA47E9" w:rsidR="00F3083B" w:rsidRDefault="00F3083B" w:rsidP="00F3083B">
      <w:pPr>
        <w:spacing w:line="360" w:lineRule="auto"/>
        <w:jc w:val="both"/>
        <w:rPr>
          <w:rFonts w:ascii="Calibri" w:hAnsi="Calibri" w:cs="Arial"/>
          <w:szCs w:val="20"/>
        </w:rPr>
      </w:pPr>
      <w:proofErr w:type="spellStart"/>
      <w:r w:rsidRPr="00F3083B">
        <w:rPr>
          <w:rFonts w:ascii="Calibri" w:hAnsi="Calibri" w:cs="Arial"/>
          <w:i/>
          <w:iCs/>
          <w:szCs w:val="20"/>
        </w:rPr>
        <w:t>Sedum</w:t>
      </w:r>
      <w:proofErr w:type="spellEnd"/>
      <w:r w:rsidRPr="00F3083B">
        <w:rPr>
          <w:rFonts w:ascii="Calibri" w:hAnsi="Calibri" w:cs="Arial"/>
          <w:i/>
          <w:iCs/>
          <w:szCs w:val="20"/>
        </w:rPr>
        <w:t xml:space="preserve"> </w:t>
      </w:r>
      <w:proofErr w:type="spellStart"/>
      <w:proofErr w:type="gramStart"/>
      <w:r w:rsidRPr="00F3083B">
        <w:rPr>
          <w:rFonts w:ascii="Calibri" w:hAnsi="Calibri" w:cs="Arial"/>
          <w:i/>
          <w:iCs/>
          <w:szCs w:val="20"/>
        </w:rPr>
        <w:t>reflexum</w:t>
      </w:r>
      <w:proofErr w:type="spellEnd"/>
      <w:r w:rsidRPr="00F3083B">
        <w:rPr>
          <w:rFonts w:ascii="Calibri" w:hAnsi="Calibri" w:cs="Arial"/>
          <w:i/>
          <w:iCs/>
          <w:szCs w:val="20"/>
        </w:rPr>
        <w:t xml:space="preserve"> - </w:t>
      </w:r>
      <w:r w:rsidRPr="00F3083B">
        <w:rPr>
          <w:rFonts w:ascii="Calibri" w:hAnsi="Calibri" w:cs="Arial"/>
          <w:szCs w:val="20"/>
        </w:rPr>
        <w:t>rozchodník</w:t>
      </w:r>
      <w:proofErr w:type="gramEnd"/>
      <w:r w:rsidRPr="00F3083B">
        <w:rPr>
          <w:rFonts w:ascii="Calibri" w:hAnsi="Calibri" w:cs="Arial"/>
          <w:szCs w:val="20"/>
        </w:rPr>
        <w:t xml:space="preserve"> skalní</w:t>
      </w:r>
    </w:p>
    <w:p w14:paraId="5935A044" w14:textId="229E0AC2" w:rsidR="000C3922" w:rsidRPr="00F3083B" w:rsidRDefault="000C3922" w:rsidP="00F3083B">
      <w:pPr>
        <w:spacing w:line="360" w:lineRule="auto"/>
        <w:jc w:val="both"/>
        <w:rPr>
          <w:rFonts w:ascii="Calibri" w:hAnsi="Calibri" w:cs="Arial"/>
          <w:i/>
          <w:iCs/>
          <w:szCs w:val="20"/>
        </w:rPr>
      </w:pPr>
      <w:proofErr w:type="spellStart"/>
      <w:r w:rsidRPr="000C3922">
        <w:rPr>
          <w:rFonts w:ascii="Calibri" w:hAnsi="Calibri" w:cs="Arial"/>
          <w:i/>
          <w:iCs/>
          <w:szCs w:val="20"/>
        </w:rPr>
        <w:t>Sedum</w:t>
      </w:r>
      <w:proofErr w:type="spellEnd"/>
      <w:r w:rsidRPr="000C3922">
        <w:rPr>
          <w:rFonts w:ascii="Calibri" w:hAnsi="Calibri" w:cs="Arial"/>
          <w:i/>
          <w:iCs/>
          <w:szCs w:val="20"/>
        </w:rPr>
        <w:t xml:space="preserve"> </w:t>
      </w:r>
      <w:proofErr w:type="spellStart"/>
      <w:r w:rsidRPr="000C3922">
        <w:rPr>
          <w:rFonts w:ascii="Calibri" w:hAnsi="Calibri" w:cs="Arial"/>
          <w:i/>
          <w:iCs/>
          <w:szCs w:val="20"/>
        </w:rPr>
        <w:t>acre</w:t>
      </w:r>
      <w:proofErr w:type="spellEnd"/>
      <w:r>
        <w:rPr>
          <w:rFonts w:ascii="Calibri" w:hAnsi="Calibri" w:cs="Arial"/>
          <w:szCs w:val="20"/>
        </w:rPr>
        <w:t xml:space="preserve"> – </w:t>
      </w:r>
      <w:proofErr w:type="spellStart"/>
      <w:r>
        <w:rPr>
          <w:rFonts w:ascii="Calibri" w:hAnsi="Calibri" w:cs="Arial"/>
          <w:szCs w:val="20"/>
        </w:rPr>
        <w:t>rochodník</w:t>
      </w:r>
      <w:proofErr w:type="spellEnd"/>
      <w:r>
        <w:rPr>
          <w:rFonts w:ascii="Calibri" w:hAnsi="Calibri" w:cs="Arial"/>
          <w:szCs w:val="20"/>
        </w:rPr>
        <w:t xml:space="preserve"> </w:t>
      </w:r>
      <w:proofErr w:type="spellStart"/>
      <w:r>
        <w:rPr>
          <w:rFonts w:ascii="Calibri" w:hAnsi="Calibri" w:cs="Arial"/>
          <w:szCs w:val="20"/>
        </w:rPr>
        <w:t>sp</w:t>
      </w:r>
      <w:proofErr w:type="spellEnd"/>
      <w:r>
        <w:rPr>
          <w:rFonts w:ascii="Calibri" w:hAnsi="Calibri" w:cs="Arial"/>
          <w:szCs w:val="20"/>
        </w:rPr>
        <w:t>.</w:t>
      </w:r>
    </w:p>
    <w:p w14:paraId="49AD8857" w14:textId="72CC7E30" w:rsidR="00F3083B" w:rsidRDefault="00F3083B" w:rsidP="00F3083B">
      <w:pPr>
        <w:spacing w:line="360" w:lineRule="auto"/>
        <w:jc w:val="both"/>
        <w:rPr>
          <w:rFonts w:ascii="Calibri" w:hAnsi="Calibri" w:cs="Arial"/>
          <w:szCs w:val="20"/>
        </w:rPr>
      </w:pPr>
      <w:proofErr w:type="spellStart"/>
      <w:r w:rsidRPr="00F3083B">
        <w:rPr>
          <w:rFonts w:ascii="Calibri" w:hAnsi="Calibri" w:cs="Arial"/>
          <w:i/>
          <w:iCs/>
          <w:szCs w:val="20"/>
        </w:rPr>
        <w:t>Festuca</w:t>
      </w:r>
      <w:proofErr w:type="spellEnd"/>
      <w:r w:rsidRPr="00F3083B">
        <w:rPr>
          <w:rFonts w:ascii="Calibri" w:hAnsi="Calibri" w:cs="Arial"/>
          <w:i/>
          <w:iCs/>
          <w:szCs w:val="20"/>
        </w:rPr>
        <w:t xml:space="preserve"> </w:t>
      </w:r>
      <w:proofErr w:type="spellStart"/>
      <w:r w:rsidRPr="00F3083B">
        <w:rPr>
          <w:rFonts w:ascii="Calibri" w:hAnsi="Calibri" w:cs="Arial"/>
          <w:i/>
          <w:iCs/>
          <w:szCs w:val="20"/>
        </w:rPr>
        <w:t>valesiana</w:t>
      </w:r>
      <w:proofErr w:type="spellEnd"/>
      <w:r w:rsidRPr="00F3083B">
        <w:rPr>
          <w:rFonts w:ascii="Calibri" w:hAnsi="Calibri" w:cs="Arial"/>
          <w:i/>
          <w:iCs/>
          <w:szCs w:val="20"/>
        </w:rPr>
        <w:t xml:space="preserve"> </w:t>
      </w:r>
      <w:r w:rsidR="000C3922">
        <w:rPr>
          <w:rFonts w:ascii="Calibri" w:hAnsi="Calibri" w:cs="Arial"/>
          <w:i/>
          <w:iCs/>
          <w:szCs w:val="20"/>
        </w:rPr>
        <w:t>–</w:t>
      </w:r>
      <w:r w:rsidRPr="00F3083B">
        <w:rPr>
          <w:rFonts w:ascii="Calibri" w:hAnsi="Calibri" w:cs="Arial"/>
          <w:i/>
          <w:iCs/>
          <w:szCs w:val="20"/>
        </w:rPr>
        <w:t xml:space="preserve"> </w:t>
      </w:r>
      <w:r w:rsidRPr="00F3083B">
        <w:rPr>
          <w:rFonts w:ascii="Calibri" w:hAnsi="Calibri" w:cs="Arial"/>
          <w:szCs w:val="20"/>
        </w:rPr>
        <w:t>kostřava</w:t>
      </w:r>
    </w:p>
    <w:p w14:paraId="02387D98" w14:textId="791BE1BC" w:rsidR="000C3922" w:rsidRPr="00F3083B" w:rsidRDefault="000C3922" w:rsidP="00F3083B">
      <w:pPr>
        <w:spacing w:line="360" w:lineRule="auto"/>
        <w:jc w:val="both"/>
        <w:rPr>
          <w:rFonts w:ascii="Calibri" w:hAnsi="Calibri" w:cs="Arial"/>
          <w:i/>
          <w:iCs/>
          <w:szCs w:val="20"/>
        </w:rPr>
      </w:pPr>
      <w:proofErr w:type="spellStart"/>
      <w:r w:rsidRPr="000C3922">
        <w:rPr>
          <w:rFonts w:ascii="Calibri" w:hAnsi="Calibri" w:cs="Arial"/>
          <w:i/>
          <w:iCs/>
          <w:szCs w:val="20"/>
        </w:rPr>
        <w:t>Festuca</w:t>
      </w:r>
      <w:proofErr w:type="spellEnd"/>
      <w:r w:rsidRPr="000C3922">
        <w:rPr>
          <w:rFonts w:ascii="Calibri" w:hAnsi="Calibri" w:cs="Arial"/>
          <w:i/>
          <w:iCs/>
          <w:szCs w:val="20"/>
        </w:rPr>
        <w:t xml:space="preserve"> </w:t>
      </w:r>
      <w:proofErr w:type="spellStart"/>
      <w:r w:rsidRPr="000C3922">
        <w:rPr>
          <w:rFonts w:ascii="Calibri" w:hAnsi="Calibri" w:cs="Arial"/>
          <w:i/>
          <w:iCs/>
          <w:szCs w:val="20"/>
        </w:rPr>
        <w:t>ovina</w:t>
      </w:r>
      <w:proofErr w:type="spellEnd"/>
      <w:r>
        <w:rPr>
          <w:rFonts w:ascii="Calibri" w:hAnsi="Calibri" w:cs="Arial"/>
          <w:i/>
          <w:iCs/>
          <w:szCs w:val="20"/>
        </w:rPr>
        <w:t xml:space="preserve"> – </w:t>
      </w:r>
      <w:r w:rsidRPr="000C3922">
        <w:rPr>
          <w:rFonts w:ascii="Calibri" w:hAnsi="Calibri" w:cs="Arial"/>
          <w:szCs w:val="20"/>
        </w:rPr>
        <w:t>kostřava ovčí</w:t>
      </w:r>
    </w:p>
    <w:p w14:paraId="47F7EE9C" w14:textId="464AEF1E" w:rsidR="003A0ABB" w:rsidRPr="00886A27" w:rsidRDefault="00F3083B" w:rsidP="00F3083B">
      <w:pPr>
        <w:spacing w:line="360" w:lineRule="auto"/>
        <w:jc w:val="both"/>
        <w:rPr>
          <w:rFonts w:cs="Arial"/>
          <w:b/>
          <w:szCs w:val="20"/>
        </w:rPr>
      </w:pPr>
      <w:proofErr w:type="spellStart"/>
      <w:r w:rsidRPr="00F3083B">
        <w:rPr>
          <w:rFonts w:ascii="Calibri" w:hAnsi="Calibri" w:cs="Arial"/>
          <w:i/>
          <w:iCs/>
          <w:szCs w:val="20"/>
        </w:rPr>
        <w:t>Sedum</w:t>
      </w:r>
      <w:proofErr w:type="spellEnd"/>
      <w:r w:rsidRPr="00F3083B">
        <w:rPr>
          <w:rFonts w:ascii="Calibri" w:hAnsi="Calibri" w:cs="Arial"/>
          <w:i/>
          <w:iCs/>
          <w:szCs w:val="20"/>
        </w:rPr>
        <w:t xml:space="preserve"> </w:t>
      </w:r>
      <w:proofErr w:type="gramStart"/>
      <w:r w:rsidRPr="00F3083B">
        <w:rPr>
          <w:rFonts w:ascii="Calibri" w:hAnsi="Calibri" w:cs="Arial"/>
          <w:i/>
          <w:iCs/>
          <w:szCs w:val="20"/>
        </w:rPr>
        <w:t xml:space="preserve">album - </w:t>
      </w:r>
      <w:r w:rsidRPr="00F3083B">
        <w:rPr>
          <w:rFonts w:ascii="Calibri" w:hAnsi="Calibri" w:cs="Arial"/>
          <w:szCs w:val="20"/>
        </w:rPr>
        <w:t>rozchodník</w:t>
      </w:r>
      <w:proofErr w:type="gramEnd"/>
      <w:r w:rsidRPr="00F3083B">
        <w:rPr>
          <w:rFonts w:ascii="Calibri" w:hAnsi="Calibri" w:cs="Arial"/>
          <w:szCs w:val="20"/>
        </w:rPr>
        <w:t xml:space="preserve"> bílý</w:t>
      </w:r>
      <w:r w:rsidR="003A0ABB">
        <w:rPr>
          <w:rFonts w:ascii="Calibri" w:hAnsi="Calibri" w:cs="Arial"/>
          <w:i/>
          <w:iCs/>
          <w:noProof/>
          <w:szCs w:val="20"/>
        </w:rPr>
        <mc:AlternateContent>
          <mc:Choice Requires="wps">
            <w:drawing>
              <wp:anchor distT="0" distB="0" distL="114300" distR="114300" simplePos="0" relativeHeight="251664384" behindDoc="0" locked="0" layoutInCell="1" allowOverlap="1" wp14:anchorId="569393DC" wp14:editId="0096BCF1">
                <wp:simplePos x="0" y="0"/>
                <wp:positionH relativeFrom="column">
                  <wp:posOffset>-71756</wp:posOffset>
                </wp:positionH>
                <wp:positionV relativeFrom="paragraph">
                  <wp:posOffset>231775</wp:posOffset>
                </wp:positionV>
                <wp:extent cx="5819775" cy="0"/>
                <wp:effectExtent l="0" t="0" r="0" b="0"/>
                <wp:wrapNone/>
                <wp:docPr id="6" name="Přímá spojnice 6"/>
                <wp:cNvGraphicFramePr/>
                <a:graphic xmlns:a="http://schemas.openxmlformats.org/drawingml/2006/main">
                  <a:graphicData uri="http://schemas.microsoft.com/office/word/2010/wordprocessingShape">
                    <wps:wsp>
                      <wps:cNvCnPr/>
                      <wps:spPr>
                        <a:xfrm>
                          <a:off x="0" y="0"/>
                          <a:ext cx="58197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35407C0" id="Přímá spojnice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5.65pt,18.25pt" to="452.6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" strokecolor="black [3040]"/>
            </w:pict>
          </mc:Fallback>
        </mc:AlternateContent>
      </w:r>
      <w:r w:rsidR="000C3922">
        <w:rPr>
          <w:rFonts w:ascii="Calibri" w:hAnsi="Calibri" w:cs="Arial"/>
          <w:szCs w:val="20"/>
        </w:rPr>
        <w:t xml:space="preserve">     apod.</w:t>
      </w:r>
    </w:p>
    <w:p w14:paraId="262E0875" w14:textId="77777777" w:rsidR="00F3083B" w:rsidRPr="00F3083B" w:rsidRDefault="00F3083B" w:rsidP="00F3083B">
      <w:pPr>
        <w:spacing w:line="360" w:lineRule="auto"/>
        <w:contextualSpacing/>
        <w:jc w:val="both"/>
        <w:rPr>
          <w:rFonts w:cs="Arial"/>
          <w:szCs w:val="20"/>
        </w:rPr>
      </w:pPr>
      <w:bookmarkStart w:id="59" w:name="OLE_LINK10"/>
      <w:bookmarkStart w:id="60" w:name="OLE_LINK11"/>
    </w:p>
    <w:p w14:paraId="16CF963D" w14:textId="7EF29090" w:rsidR="008F1742" w:rsidRPr="000C3922" w:rsidRDefault="000C3922" w:rsidP="008F1742">
      <w:pPr>
        <w:numPr>
          <w:ilvl w:val="0"/>
          <w:numId w:val="36"/>
        </w:numPr>
        <w:spacing w:line="360" w:lineRule="auto"/>
        <w:contextualSpacing/>
        <w:jc w:val="both"/>
        <w:rPr>
          <w:rFonts w:cs="Arial"/>
          <w:szCs w:val="20"/>
        </w:rPr>
      </w:pPr>
      <w:r w:rsidRPr="000C3922">
        <w:rPr>
          <w:rFonts w:cs="Arial"/>
          <w:szCs w:val="20"/>
        </w:rPr>
        <w:t>Veškerý rostlinný materiál bude mít formu vegetačních rohoží</w:t>
      </w:r>
    </w:p>
    <w:p w14:paraId="1D5322C4" w14:textId="47A802BB" w:rsidR="00DE2923" w:rsidRDefault="00BE5FA9" w:rsidP="008F1742">
      <w:pPr>
        <w:numPr>
          <w:ilvl w:val="0"/>
          <w:numId w:val="36"/>
        </w:numPr>
        <w:spacing w:line="360" w:lineRule="auto"/>
        <w:contextualSpacing/>
        <w:jc w:val="both"/>
        <w:rPr>
          <w:rFonts w:cs="Arial"/>
          <w:szCs w:val="20"/>
        </w:rPr>
      </w:pPr>
      <w:r w:rsidRPr="000B5A22">
        <w:rPr>
          <w:rFonts w:cs="Arial"/>
          <w:szCs w:val="20"/>
        </w:rPr>
        <w:t xml:space="preserve">rozvržení rostlin </w:t>
      </w:r>
      <w:r>
        <w:rPr>
          <w:rFonts w:cs="Arial"/>
          <w:szCs w:val="20"/>
        </w:rPr>
        <w:t xml:space="preserve">a podíl jednotlivých druhů </w:t>
      </w:r>
      <w:r w:rsidRPr="000B5A22">
        <w:rPr>
          <w:rFonts w:cs="Arial"/>
          <w:szCs w:val="20"/>
        </w:rPr>
        <w:t>na ploše bude předem odsouhlaseno AD projektanta</w:t>
      </w:r>
      <w:bookmarkEnd w:id="59"/>
      <w:bookmarkEnd w:id="60"/>
    </w:p>
    <w:p w14:paraId="137DAB16" w14:textId="77777777" w:rsidR="000D0976" w:rsidRPr="008F1742" w:rsidRDefault="000D0976" w:rsidP="000D0976">
      <w:pPr>
        <w:spacing w:line="360" w:lineRule="auto"/>
        <w:ind w:left="360"/>
        <w:contextualSpacing/>
        <w:jc w:val="both"/>
        <w:rPr>
          <w:rFonts w:cs="Arial"/>
          <w:szCs w:val="20"/>
        </w:rPr>
      </w:pPr>
    </w:p>
    <w:p w14:paraId="196989D4" w14:textId="77777777" w:rsidR="00DE2923" w:rsidRPr="00F37DC2" w:rsidRDefault="00DE2923" w:rsidP="00DE2923">
      <w:pPr>
        <w:spacing w:line="360" w:lineRule="auto"/>
        <w:jc w:val="both"/>
        <w:rPr>
          <w:rFonts w:cs="Arial"/>
          <w:b/>
          <w:szCs w:val="20"/>
        </w:rPr>
      </w:pPr>
      <w:bookmarkStart w:id="61" w:name="_Toc338419991"/>
      <w:bookmarkStart w:id="62" w:name="_Toc338162227"/>
      <w:bookmarkStart w:id="63" w:name="_Toc317792212"/>
      <w:bookmarkStart w:id="64" w:name="_Toc305432834"/>
      <w:bookmarkStart w:id="65" w:name="_Toc304922536"/>
      <w:bookmarkStart w:id="66" w:name="_Toc259101987"/>
      <w:r w:rsidRPr="00F37DC2">
        <w:rPr>
          <w:rFonts w:cs="Arial"/>
          <w:b/>
          <w:szCs w:val="20"/>
        </w:rPr>
        <w:t>technologie založení a dokončovací péče</w:t>
      </w:r>
      <w:bookmarkEnd w:id="61"/>
      <w:bookmarkEnd w:id="62"/>
      <w:bookmarkEnd w:id="63"/>
      <w:bookmarkEnd w:id="64"/>
      <w:bookmarkEnd w:id="65"/>
      <w:bookmarkEnd w:id="66"/>
    </w:p>
    <w:p w14:paraId="00D94E94" w14:textId="022F6A4C" w:rsidR="00DE2923" w:rsidRPr="00F37DC2" w:rsidRDefault="00DE2923" w:rsidP="00DE2923">
      <w:pPr>
        <w:numPr>
          <w:ilvl w:val="0"/>
          <w:numId w:val="4"/>
        </w:numPr>
        <w:spacing w:line="360" w:lineRule="auto"/>
        <w:contextualSpacing/>
        <w:jc w:val="both"/>
        <w:rPr>
          <w:rFonts w:cs="Arial"/>
          <w:szCs w:val="20"/>
        </w:rPr>
      </w:pPr>
      <w:bookmarkStart w:id="67" w:name="_Toc338419992"/>
      <w:bookmarkStart w:id="68" w:name="_Toc338162228"/>
      <w:bookmarkStart w:id="69" w:name="_Toc317792213"/>
      <w:r w:rsidRPr="00F37DC2">
        <w:rPr>
          <w:rFonts w:cs="Arial"/>
          <w:szCs w:val="20"/>
        </w:rPr>
        <w:t>instalace vegetačního souvrství na konstrukci (</w:t>
      </w:r>
      <w:r w:rsidR="009E0E9B">
        <w:rPr>
          <w:rFonts w:cs="Arial"/>
          <w:szCs w:val="20"/>
        </w:rPr>
        <w:t xml:space="preserve">Typová skladba </w:t>
      </w:r>
      <w:proofErr w:type="spellStart"/>
      <w:r w:rsidR="009E0E9B">
        <w:rPr>
          <w:rFonts w:cs="Arial"/>
          <w:szCs w:val="20"/>
        </w:rPr>
        <w:t>Optigreen</w:t>
      </w:r>
      <w:proofErr w:type="spellEnd"/>
      <w:r w:rsidR="009E0E9B">
        <w:rPr>
          <w:rFonts w:cs="Arial"/>
          <w:szCs w:val="20"/>
        </w:rPr>
        <w:t xml:space="preserve"> Přírodní střecha viz. </w:t>
      </w:r>
      <w:r w:rsidR="00415467">
        <w:rPr>
          <w:rFonts w:cs="Arial"/>
          <w:szCs w:val="20"/>
        </w:rPr>
        <w:t>4</w:t>
      </w:r>
      <w:r w:rsidR="009E0E9B">
        <w:rPr>
          <w:rFonts w:cs="Arial"/>
          <w:szCs w:val="20"/>
        </w:rPr>
        <w:t>.4.2)</w:t>
      </w:r>
      <w:r w:rsidRPr="00F37DC2">
        <w:rPr>
          <w:rFonts w:cs="Arial"/>
          <w:szCs w:val="20"/>
        </w:rPr>
        <w:t xml:space="preserve"> jemné urovnání povrchu substrátu</w:t>
      </w:r>
    </w:p>
    <w:bookmarkEnd w:id="67"/>
    <w:bookmarkEnd w:id="68"/>
    <w:bookmarkEnd w:id="69"/>
    <w:p w14:paraId="2BA83EF6" w14:textId="15989F3A" w:rsidR="00DE2923" w:rsidRPr="00F37DC2" w:rsidRDefault="00DE2923" w:rsidP="00DE2923">
      <w:pPr>
        <w:numPr>
          <w:ilvl w:val="0"/>
          <w:numId w:val="4"/>
        </w:numPr>
        <w:spacing w:line="360" w:lineRule="auto"/>
        <w:contextualSpacing/>
        <w:jc w:val="both"/>
        <w:rPr>
          <w:rFonts w:cs="Arial"/>
          <w:szCs w:val="20"/>
        </w:rPr>
      </w:pPr>
      <w:r w:rsidRPr="00F37DC2">
        <w:rPr>
          <w:rFonts w:cs="Arial"/>
          <w:szCs w:val="20"/>
        </w:rPr>
        <w:t>jemné terénní úpravy</w:t>
      </w:r>
    </w:p>
    <w:p w14:paraId="627395BB" w14:textId="0441BEF3" w:rsidR="000C3922" w:rsidRDefault="000C3922" w:rsidP="004F52B1">
      <w:pPr>
        <w:numPr>
          <w:ilvl w:val="0"/>
          <w:numId w:val="4"/>
        </w:numPr>
        <w:spacing w:line="360" w:lineRule="auto"/>
        <w:contextualSpacing/>
        <w:jc w:val="both"/>
        <w:rPr>
          <w:rFonts w:cs="Arial"/>
          <w:szCs w:val="20"/>
        </w:rPr>
      </w:pPr>
      <w:r>
        <w:rPr>
          <w:rFonts w:cs="Arial"/>
          <w:szCs w:val="20"/>
        </w:rPr>
        <w:t>pokládka vegetačních koberců</w:t>
      </w:r>
    </w:p>
    <w:p w14:paraId="716BC0F5" w14:textId="4D0C0DA0" w:rsidR="004F52B1" w:rsidRPr="004F52B1" w:rsidRDefault="00DE2923" w:rsidP="004F52B1">
      <w:pPr>
        <w:numPr>
          <w:ilvl w:val="0"/>
          <w:numId w:val="4"/>
        </w:numPr>
        <w:spacing w:line="360" w:lineRule="auto"/>
        <w:contextualSpacing/>
        <w:jc w:val="both"/>
        <w:rPr>
          <w:rFonts w:cs="Arial"/>
          <w:szCs w:val="20"/>
        </w:rPr>
      </w:pPr>
      <w:r w:rsidRPr="00F37DC2">
        <w:rPr>
          <w:rFonts w:cs="Arial"/>
          <w:szCs w:val="20"/>
        </w:rPr>
        <w:t>zálivka po výsadbě 10 l/m</w:t>
      </w:r>
      <w:r w:rsidRPr="00F37DC2">
        <w:rPr>
          <w:rFonts w:cs="Arial"/>
          <w:szCs w:val="20"/>
          <w:vertAlign w:val="superscript"/>
        </w:rPr>
        <w:t>2</w:t>
      </w:r>
      <w:r w:rsidR="004F52B1" w:rsidRPr="004F52B1">
        <w:rPr>
          <w:rFonts w:cs="Arial"/>
          <w:szCs w:val="20"/>
        </w:rPr>
        <w:t xml:space="preserve"> </w:t>
      </w:r>
    </w:p>
    <w:p w14:paraId="612640E1" w14:textId="002DF359" w:rsidR="00DE2923" w:rsidRPr="00F37DC2" w:rsidRDefault="00DE2923" w:rsidP="00DE2923">
      <w:pPr>
        <w:numPr>
          <w:ilvl w:val="0"/>
          <w:numId w:val="4"/>
        </w:numPr>
        <w:spacing w:line="360" w:lineRule="auto"/>
        <w:contextualSpacing/>
        <w:jc w:val="both"/>
        <w:rPr>
          <w:rFonts w:cs="Arial"/>
          <w:szCs w:val="20"/>
        </w:rPr>
      </w:pPr>
      <w:r w:rsidRPr="00F37DC2">
        <w:rPr>
          <w:rFonts w:cs="Arial"/>
          <w:szCs w:val="20"/>
        </w:rPr>
        <w:t>ošetření vysazených rostlin ve skupinách</w:t>
      </w:r>
    </w:p>
    <w:p w14:paraId="1EB91BC2" w14:textId="03163D64" w:rsidR="000C3922" w:rsidRDefault="00DE2923" w:rsidP="00AB1DD8">
      <w:pPr>
        <w:spacing w:line="360" w:lineRule="auto"/>
        <w:jc w:val="both"/>
        <w:rPr>
          <w:rFonts w:cs="Arial"/>
          <w:szCs w:val="20"/>
        </w:rPr>
      </w:pPr>
      <w:r w:rsidRPr="00F37DC2">
        <w:rPr>
          <w:rFonts w:cs="Arial"/>
          <w:szCs w:val="20"/>
        </w:rPr>
        <w:t xml:space="preserve">Zakládání prvku bude realizováno dle podmínek </w:t>
      </w:r>
      <w:r w:rsidRPr="00F37DC2">
        <w:rPr>
          <w:rFonts w:cs="Arial"/>
          <w:noProof/>
          <w:szCs w:val="20"/>
        </w:rPr>
        <w:t>ČSN 83 9021 / 2006</w:t>
      </w:r>
      <w:r w:rsidRPr="00F37DC2">
        <w:rPr>
          <w:rFonts w:cs="Arial"/>
          <w:noProof/>
          <w:szCs w:val="20"/>
        </w:rPr>
        <w:tab/>
        <w:t xml:space="preserve">– TECHNOLOGIE VEGETAČNÍCH ÚPRAV V KRAJINĚ – Rostliny a jejich výsadba. </w:t>
      </w:r>
      <w:r w:rsidRPr="00F37DC2">
        <w:rPr>
          <w:rFonts w:cs="Arial"/>
          <w:szCs w:val="20"/>
        </w:rPr>
        <w:t>Rozvojová péče bude probíhat v souladu s Č</w:t>
      </w:r>
      <w:r w:rsidRPr="00F37DC2">
        <w:rPr>
          <w:rFonts w:cs="Arial"/>
          <w:noProof/>
          <w:szCs w:val="20"/>
        </w:rPr>
        <w:t xml:space="preserve">SN 83 9051 / 2006– TECHNOLOGIE </w:t>
      </w:r>
      <w:r w:rsidRPr="00F37DC2">
        <w:rPr>
          <w:rFonts w:cs="Arial"/>
          <w:noProof/>
          <w:szCs w:val="20"/>
        </w:rPr>
        <w:lastRenderedPageBreak/>
        <w:t>VEGETAČNÍCH ÚPRAV V KRAJINĚ – Rozvojová a udržovací péče</w:t>
      </w:r>
      <w:r w:rsidRPr="00F37DC2">
        <w:rPr>
          <w:rFonts w:cs="Arial"/>
          <w:szCs w:val="20"/>
        </w:rPr>
        <w:t xml:space="preserve">. Bude provedeno pletí, odstranění případných odumřelých rostlin a jejich náhrada, vyfoukání listí z plochy. Řez trvalek bude proveden v březnu a bude spojen s celkovým vyčištěním plochy. </w:t>
      </w:r>
      <w:r w:rsidR="00F37DC2" w:rsidRPr="00F37DC2">
        <w:rPr>
          <w:rFonts w:cs="Arial"/>
          <w:szCs w:val="20"/>
        </w:rPr>
        <w:t>V</w:t>
      </w:r>
      <w:r w:rsidRPr="00F37DC2">
        <w:rPr>
          <w:rFonts w:cs="Arial"/>
          <w:szCs w:val="20"/>
        </w:rPr>
        <w:t xml:space="preserve"> období rozvojové péče v případě přísušků </w:t>
      </w:r>
      <w:r w:rsidR="00F37DC2" w:rsidRPr="00F37DC2">
        <w:rPr>
          <w:rFonts w:cs="Arial"/>
          <w:szCs w:val="20"/>
        </w:rPr>
        <w:t xml:space="preserve">potřeba </w:t>
      </w:r>
      <w:r w:rsidRPr="00F37DC2">
        <w:rPr>
          <w:rFonts w:cs="Arial"/>
          <w:szCs w:val="20"/>
        </w:rPr>
        <w:t>zajistit zálivku (</w:t>
      </w:r>
      <w:proofErr w:type="gramStart"/>
      <w:r w:rsidRPr="00F37DC2">
        <w:rPr>
          <w:rFonts w:cs="Arial"/>
          <w:szCs w:val="20"/>
        </w:rPr>
        <w:t>10l</w:t>
      </w:r>
      <w:proofErr w:type="gramEnd"/>
      <w:r w:rsidRPr="00F37DC2">
        <w:rPr>
          <w:rFonts w:cs="Arial"/>
          <w:szCs w:val="20"/>
        </w:rPr>
        <w:t>/m</w:t>
      </w:r>
      <w:r w:rsidRPr="00F37DC2">
        <w:rPr>
          <w:rFonts w:cs="Arial"/>
          <w:szCs w:val="20"/>
          <w:vertAlign w:val="superscript"/>
        </w:rPr>
        <w:t>2</w:t>
      </w:r>
      <w:r w:rsidR="00390395">
        <w:rPr>
          <w:rFonts w:cs="Arial"/>
          <w:szCs w:val="20"/>
        </w:rPr>
        <w:t>)</w:t>
      </w:r>
      <w:r w:rsidR="00AB1DD8">
        <w:rPr>
          <w:rFonts w:cs="Arial"/>
          <w:szCs w:val="20"/>
        </w:rPr>
        <w:t>.</w:t>
      </w:r>
    </w:p>
    <w:p w14:paraId="5EB8E766" w14:textId="77777777" w:rsidR="00AB1DD8" w:rsidRPr="00964AE9" w:rsidRDefault="00AB1DD8" w:rsidP="00AB1DD8">
      <w:pPr>
        <w:spacing w:line="360" w:lineRule="auto"/>
        <w:jc w:val="both"/>
        <w:rPr>
          <w:rFonts w:cs="Arial"/>
          <w:szCs w:val="20"/>
        </w:rPr>
      </w:pPr>
    </w:p>
    <w:p w14:paraId="10409A3D" w14:textId="0C943196" w:rsidR="00264F17" w:rsidRPr="00264F17" w:rsidRDefault="00F37186" w:rsidP="00264F17">
      <w:pPr>
        <w:pStyle w:val="Nadpis1"/>
      </w:pPr>
      <w:bookmarkStart w:id="70" w:name="_Toc35877881"/>
      <w:r>
        <w:t>TECHNICKÉ PRVKY</w:t>
      </w:r>
      <w:bookmarkEnd w:id="70"/>
    </w:p>
    <w:p w14:paraId="7EB1E6DF" w14:textId="4478102A" w:rsidR="00F37186" w:rsidRDefault="00B1623C" w:rsidP="00C24B96">
      <w:pPr>
        <w:pStyle w:val="Nadpis2"/>
      </w:pPr>
      <w:bookmarkStart w:id="71" w:name="_Toc35877882"/>
      <w:r>
        <w:t>VELKOFORMÁTOVÁ DLAŽBA</w:t>
      </w:r>
      <w:bookmarkEnd w:id="71"/>
    </w:p>
    <w:p w14:paraId="2074F1A1" w14:textId="1C8DA71A" w:rsidR="00415467" w:rsidRPr="00133F91" w:rsidRDefault="00415467" w:rsidP="00415467">
      <w:pPr>
        <w:rPr>
          <w:b/>
          <w:bCs/>
        </w:rPr>
      </w:pPr>
    </w:p>
    <w:p w14:paraId="3FB7E9FF" w14:textId="2B5C9EAB" w:rsidR="00AB1DD8" w:rsidRDefault="00415467" w:rsidP="001D77E0">
      <w:pPr>
        <w:rPr>
          <w:b/>
          <w:bCs/>
        </w:rPr>
      </w:pPr>
      <w:r w:rsidRPr="005A5613">
        <w:rPr>
          <w:b/>
          <w:bCs/>
        </w:rPr>
        <w:t xml:space="preserve">Plocha velkoformátová dlažba </w:t>
      </w:r>
      <w:r w:rsidR="00880ADF">
        <w:rPr>
          <w:b/>
          <w:bCs/>
        </w:rPr>
        <w:t>5515</w:t>
      </w:r>
      <w:r w:rsidR="00133F91" w:rsidRPr="005A5613">
        <w:rPr>
          <w:b/>
          <w:bCs/>
        </w:rPr>
        <w:t xml:space="preserve"> m2</w:t>
      </w:r>
    </w:p>
    <w:p w14:paraId="1B3FCA3C" w14:textId="77777777" w:rsidR="001D77E0" w:rsidRPr="001D77E0" w:rsidRDefault="001D77E0" w:rsidP="001D77E0">
      <w:pPr>
        <w:rPr>
          <w:b/>
          <w:bCs/>
        </w:rPr>
      </w:pPr>
    </w:p>
    <w:p w14:paraId="6E95280F" w14:textId="723A5DE3" w:rsidR="00AB1DD8" w:rsidRDefault="001D77E0" w:rsidP="005A5613">
      <w:pPr>
        <w:spacing w:line="360" w:lineRule="auto"/>
        <w:jc w:val="both"/>
        <w:rPr>
          <w:rFonts w:cs="Arial"/>
          <w:i/>
          <w:noProof/>
          <w:szCs w:val="20"/>
        </w:rPr>
      </w:pPr>
      <w:r>
        <w:rPr>
          <w:noProof/>
        </w:rPr>
        <w:drawing>
          <wp:anchor distT="0" distB="0" distL="114300" distR="114300" simplePos="0" relativeHeight="251696128" behindDoc="1" locked="0" layoutInCell="1" allowOverlap="1" wp14:anchorId="2217AD0E" wp14:editId="4430C281">
            <wp:simplePos x="0" y="0"/>
            <wp:positionH relativeFrom="margin">
              <wp:align>left</wp:align>
            </wp:positionH>
            <wp:positionV relativeFrom="paragraph">
              <wp:posOffset>3072765</wp:posOffset>
            </wp:positionV>
            <wp:extent cx="5838825" cy="3419475"/>
            <wp:effectExtent l="0" t="0" r="9525" b="9525"/>
            <wp:wrapTight wrapText="bothSides">
              <wp:wrapPolygon edited="0">
                <wp:start x="0" y="0"/>
                <wp:lineTo x="0" y="21540"/>
                <wp:lineTo x="21565" y="21540"/>
                <wp:lineTo x="21565" y="0"/>
                <wp:lineTo x="0" y="0"/>
              </wp:wrapPolygon>
            </wp:wrapTight>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BETONOVÁ DLAŽBA_GODELMANN.jpg"/>
                    <pic:cNvPicPr/>
                  </pic:nvPicPr>
                  <pic:blipFill rotWithShape="1">
                    <a:blip r:embed="rId17" cstate="print">
                      <a:extLst>
                        <a:ext uri="{28A0092B-C50C-407E-A947-70E740481C1C}">
                          <a14:useLocalDpi xmlns:a14="http://schemas.microsoft.com/office/drawing/2010/main" val="0"/>
                        </a:ext>
                      </a:extLst>
                    </a:blip>
                    <a:srcRect t="16115" r="9359" b="4217"/>
                    <a:stretch/>
                  </pic:blipFill>
                  <pic:spPr bwMode="auto">
                    <a:xfrm>
                      <a:off x="0" y="0"/>
                      <a:ext cx="5838825" cy="34194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B1DD8">
        <w:rPr>
          <w:rFonts w:cs="Arial"/>
          <w:i/>
          <w:noProof/>
          <w:szCs w:val="20"/>
        </w:rPr>
        <w:drawing>
          <wp:anchor distT="0" distB="0" distL="114300" distR="114300" simplePos="0" relativeHeight="251697152" behindDoc="1" locked="0" layoutInCell="1" allowOverlap="1" wp14:anchorId="2B353232" wp14:editId="09B17F97">
            <wp:simplePos x="0" y="0"/>
            <wp:positionH relativeFrom="margin">
              <wp:align>left</wp:align>
            </wp:positionH>
            <wp:positionV relativeFrom="paragraph">
              <wp:posOffset>15240</wp:posOffset>
            </wp:positionV>
            <wp:extent cx="2562225" cy="2132965"/>
            <wp:effectExtent l="0" t="0" r="9525" b="635"/>
            <wp:wrapSquare wrapText="bothSides"/>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a:extLst>
                        <a:ext uri="{28A0092B-C50C-407E-A947-70E740481C1C}">
                          <a14:useLocalDpi xmlns:a14="http://schemas.microsoft.com/office/drawing/2010/main" val="0"/>
                        </a:ext>
                      </a:extLst>
                    </a:blip>
                    <a:srcRect t="12338" b="4385"/>
                    <a:stretch/>
                  </pic:blipFill>
                  <pic:spPr bwMode="auto">
                    <a:xfrm>
                      <a:off x="0" y="0"/>
                      <a:ext cx="2562225" cy="21329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1231">
        <w:t>Velkoformátová dlažba je použita na všechny zpevněné</w:t>
      </w:r>
      <w:r w:rsidR="00BB6EC3">
        <w:t xml:space="preserve"> plochy</w:t>
      </w:r>
      <w:r w:rsidR="00D51231">
        <w:t xml:space="preserve"> mezi budovami M1 a M2</w:t>
      </w:r>
      <w:r w:rsidR="00880ADF">
        <w:t xml:space="preserve"> (tzn. </w:t>
      </w:r>
      <w:r w:rsidR="005A5613">
        <w:t xml:space="preserve">na centrální plochu s výškově odskákanými platformami, </w:t>
      </w:r>
      <w:r w:rsidR="00BB6EC3">
        <w:t xml:space="preserve">na obou hlavních vstupních osách a v </w:t>
      </w:r>
      <w:proofErr w:type="spellStart"/>
      <w:r w:rsidR="00BB6EC3">
        <w:t>poloveřejných</w:t>
      </w:r>
      <w:proofErr w:type="spellEnd"/>
      <w:r w:rsidR="00BB6EC3">
        <w:t xml:space="preserve"> atriích. </w:t>
      </w:r>
      <w:r w:rsidR="00901AAD">
        <w:t xml:space="preserve">Betonová </w:t>
      </w:r>
      <w:r w:rsidR="00BB6EC3">
        <w:t xml:space="preserve">dlažba bude mít různé směry orientace a tím bude diferenciovat </w:t>
      </w:r>
      <w:r w:rsidR="008B0993">
        <w:t>jednotlivé</w:t>
      </w:r>
      <w:r w:rsidR="00BB6EC3">
        <w:t xml:space="preserve"> plochy od sebe</w:t>
      </w:r>
      <w:r w:rsidR="005A5613">
        <w:t xml:space="preserve"> (typ dlažby A/ B/C). </w:t>
      </w:r>
      <w:r w:rsidR="00901AAD">
        <w:t>Rozměr betonové dlažby bude upřesněn podle splnění parametrů únosnosti. Konstrukční vrstvy komunikací budou navrženy zvlášť pro pojízdné a pochozí plochy a pro plochu na stropní konstrukci podzemní garáže.</w:t>
      </w:r>
      <w:r w:rsidR="008107C0">
        <w:t xml:space="preserve"> </w:t>
      </w:r>
      <w:r w:rsidR="00AB1DD8">
        <w:t xml:space="preserve">  </w:t>
      </w:r>
      <w:r w:rsidR="008107C0">
        <w:t xml:space="preserve">Konstrukce bude vyhovovat pojezdům vozidel do 3,5t – zejména z důvodu strojního provádění zimní údržby. Odvodnění ploch </w:t>
      </w:r>
      <w:proofErr w:type="gramStart"/>
      <w:r w:rsidR="008107C0">
        <w:t>je</w:t>
      </w:r>
      <w:r w:rsidR="00AB1DD8">
        <w:t xml:space="preserve">  </w:t>
      </w:r>
      <w:r w:rsidR="008107C0">
        <w:t>počítáno</w:t>
      </w:r>
      <w:proofErr w:type="gramEnd"/>
      <w:r w:rsidR="006B36EC">
        <w:t xml:space="preserve"> </w:t>
      </w:r>
      <w:r w:rsidR="008107C0">
        <w:t>pomocí pravidelně rozmístěných odvodňovacích žlabů</w:t>
      </w:r>
      <w:r w:rsidR="006B36EC">
        <w:t>.</w:t>
      </w:r>
      <w:r>
        <w:t xml:space="preserve"> Je počítáno s nulovými sklony ploch a odvodňovacích žlabů.</w:t>
      </w:r>
      <w:r w:rsidR="006B36EC">
        <w:rPr>
          <w:rFonts w:cs="Arial"/>
          <w:i/>
          <w:noProof/>
          <w:szCs w:val="20"/>
        </w:rPr>
        <w:t xml:space="preserve"> </w:t>
      </w:r>
      <w:r w:rsidR="00EF547B">
        <w:t>Schodišťové stupně budou betonové.</w:t>
      </w:r>
    </w:p>
    <w:p w14:paraId="36D2E50F" w14:textId="25D077CE" w:rsidR="005A5613" w:rsidRPr="00AB1DD8" w:rsidRDefault="005A5613" w:rsidP="00AB1DD8">
      <w:pPr>
        <w:spacing w:line="360" w:lineRule="auto"/>
        <w:jc w:val="both"/>
        <w:rPr>
          <w:rFonts w:cs="Arial"/>
          <w:i/>
          <w:szCs w:val="20"/>
        </w:rPr>
      </w:pPr>
      <w:r w:rsidRPr="00814341">
        <w:rPr>
          <w:rFonts w:cs="Arial"/>
          <w:i/>
          <w:szCs w:val="20"/>
        </w:rPr>
        <w:t>Obr</w:t>
      </w:r>
      <w:r>
        <w:rPr>
          <w:rFonts w:cs="Arial"/>
          <w:i/>
          <w:szCs w:val="20"/>
        </w:rPr>
        <w:t xml:space="preserve"> </w:t>
      </w:r>
      <w:proofErr w:type="gramStart"/>
      <w:r>
        <w:rPr>
          <w:rFonts w:cs="Arial"/>
          <w:i/>
          <w:szCs w:val="20"/>
        </w:rPr>
        <w:t xml:space="preserve">2 </w:t>
      </w:r>
      <w:r w:rsidRPr="00814341">
        <w:rPr>
          <w:rFonts w:cs="Arial"/>
          <w:i/>
          <w:szCs w:val="20"/>
        </w:rPr>
        <w:t>.</w:t>
      </w:r>
      <w:proofErr w:type="gramEnd"/>
      <w:r w:rsidRPr="00814341">
        <w:rPr>
          <w:rFonts w:cs="Arial"/>
          <w:i/>
          <w:szCs w:val="20"/>
        </w:rPr>
        <w:t>:</w:t>
      </w:r>
      <w:r>
        <w:rPr>
          <w:rFonts w:cs="Arial"/>
          <w:i/>
          <w:szCs w:val="20"/>
        </w:rPr>
        <w:t xml:space="preserve"> Betonová dlažba</w:t>
      </w:r>
      <w:r w:rsidR="005F1AA6">
        <w:rPr>
          <w:rFonts w:cs="Arial"/>
          <w:i/>
          <w:szCs w:val="20"/>
        </w:rPr>
        <w:t xml:space="preserve"> a schodiště</w:t>
      </w:r>
      <w:r>
        <w:rPr>
          <w:rFonts w:cs="Arial"/>
          <w:i/>
          <w:szCs w:val="20"/>
        </w:rPr>
        <w:t xml:space="preserve"> - </w:t>
      </w:r>
      <w:proofErr w:type="spellStart"/>
      <w:r>
        <w:rPr>
          <w:rFonts w:cs="Arial"/>
          <w:i/>
          <w:szCs w:val="20"/>
        </w:rPr>
        <w:t>Godelmann</w:t>
      </w:r>
      <w:proofErr w:type="spellEnd"/>
    </w:p>
    <w:p w14:paraId="45A44D44" w14:textId="4315C9D9" w:rsidR="00872CBF" w:rsidRDefault="00CD60A4" w:rsidP="00872CBF">
      <w:pPr>
        <w:pStyle w:val="Nadpis2"/>
      </w:pPr>
      <w:bookmarkStart w:id="72" w:name="_Toc35877883"/>
      <w:r>
        <w:lastRenderedPageBreak/>
        <w:t>NÁŠLAPNÉ KAMENY V PARKU</w:t>
      </w:r>
      <w:bookmarkEnd w:id="72"/>
      <w:r w:rsidR="00872CBF">
        <w:t xml:space="preserve"> </w:t>
      </w:r>
    </w:p>
    <w:p w14:paraId="4B35045E" w14:textId="4EDA2DB8" w:rsidR="00872CBF" w:rsidRPr="00264F17" w:rsidRDefault="00872CBF" w:rsidP="00872CBF"/>
    <w:p w14:paraId="45C69ED3" w14:textId="05ECD9C6" w:rsidR="00872CBF" w:rsidRDefault="00CD60A4" w:rsidP="00C72D4A">
      <w:pPr>
        <w:rPr>
          <w:rFonts w:cs="Arial"/>
          <w:szCs w:val="20"/>
        </w:rPr>
      </w:pPr>
      <w:r>
        <w:rPr>
          <w:rFonts w:cs="Arial"/>
          <w:szCs w:val="20"/>
        </w:rPr>
        <w:t xml:space="preserve">V parku navrhujeme pěšinu z nášlapných </w:t>
      </w:r>
      <w:r w:rsidR="00901AAD">
        <w:rPr>
          <w:rFonts w:cs="Arial"/>
          <w:szCs w:val="20"/>
        </w:rPr>
        <w:t>betonových dlaždic</w:t>
      </w:r>
      <w:r>
        <w:rPr>
          <w:rFonts w:cs="Arial"/>
          <w:szCs w:val="20"/>
        </w:rPr>
        <w:t xml:space="preserve">. </w:t>
      </w:r>
      <w:r w:rsidR="00901AAD">
        <w:rPr>
          <w:rFonts w:cs="Arial"/>
          <w:szCs w:val="20"/>
        </w:rPr>
        <w:t>Dlaždice</w:t>
      </w:r>
      <w:r>
        <w:rPr>
          <w:rFonts w:cs="Arial"/>
          <w:szCs w:val="20"/>
        </w:rPr>
        <w:t xml:space="preserve"> bud</w:t>
      </w:r>
      <w:r w:rsidR="006E64CA">
        <w:rPr>
          <w:rFonts w:cs="Arial"/>
          <w:szCs w:val="20"/>
        </w:rPr>
        <w:t>o</w:t>
      </w:r>
      <w:r>
        <w:rPr>
          <w:rFonts w:cs="Arial"/>
          <w:szCs w:val="20"/>
        </w:rPr>
        <w:t xml:space="preserve">u uloženy do </w:t>
      </w:r>
      <w:r w:rsidR="006B36EC">
        <w:rPr>
          <w:rFonts w:cs="Arial"/>
          <w:szCs w:val="20"/>
        </w:rPr>
        <w:t>štěrko</w:t>
      </w:r>
      <w:r>
        <w:rPr>
          <w:rFonts w:cs="Arial"/>
          <w:szCs w:val="20"/>
        </w:rPr>
        <w:t>pískového lože.</w:t>
      </w:r>
    </w:p>
    <w:p w14:paraId="58901941" w14:textId="520809DD" w:rsidR="00CD60A4" w:rsidRDefault="00CD60A4" w:rsidP="00C72D4A">
      <w:pPr>
        <w:rPr>
          <w:noProof/>
        </w:rPr>
      </w:pPr>
    </w:p>
    <w:p w14:paraId="6424DD1F" w14:textId="62019139" w:rsidR="00872CBF" w:rsidRDefault="00872CBF" w:rsidP="00C72D4A">
      <w:pPr>
        <w:rPr>
          <w:noProof/>
        </w:rPr>
      </w:pPr>
    </w:p>
    <w:p w14:paraId="7A0BB3A8" w14:textId="0821B751" w:rsidR="006E64CA" w:rsidRDefault="00F90FE0" w:rsidP="00C72D4A">
      <w:pPr>
        <w:rPr>
          <w:noProof/>
        </w:rPr>
      </w:pPr>
      <w:r>
        <w:rPr>
          <w:noProof/>
        </w:rPr>
        <w:drawing>
          <wp:anchor distT="0" distB="0" distL="114300" distR="114300" simplePos="0" relativeHeight="251700224" behindDoc="1" locked="0" layoutInCell="1" allowOverlap="1" wp14:anchorId="170E6D16" wp14:editId="1082452B">
            <wp:simplePos x="0" y="0"/>
            <wp:positionH relativeFrom="margin">
              <wp:align>left</wp:align>
            </wp:positionH>
            <wp:positionV relativeFrom="paragraph">
              <wp:posOffset>12065</wp:posOffset>
            </wp:positionV>
            <wp:extent cx="2966085" cy="1885950"/>
            <wp:effectExtent l="0" t="0" r="5715" b="0"/>
            <wp:wrapTight wrapText="bothSides">
              <wp:wrapPolygon edited="0">
                <wp:start x="0" y="0"/>
                <wp:lineTo x="0" y="21382"/>
                <wp:lineTo x="21503" y="21382"/>
                <wp:lineTo x="21503" y="0"/>
                <wp:lineTo x="0" y="0"/>
              </wp:wrapPolygon>
            </wp:wrapTight>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a:extLst>
                        <a:ext uri="{28A0092B-C50C-407E-A947-70E740481C1C}">
                          <a14:useLocalDpi xmlns:a14="http://schemas.microsoft.com/office/drawing/2010/main" val="0"/>
                        </a:ext>
                      </a:extLst>
                    </a:blip>
                    <a:srcRect r="17731" b="30260"/>
                    <a:stretch/>
                  </pic:blipFill>
                  <pic:spPr bwMode="auto">
                    <a:xfrm>
                      <a:off x="0" y="0"/>
                      <a:ext cx="2966085" cy="18859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BC55BB" w14:textId="34018122" w:rsidR="006E64CA" w:rsidRDefault="006E64CA" w:rsidP="00C72D4A">
      <w:pPr>
        <w:rPr>
          <w:noProof/>
        </w:rPr>
      </w:pPr>
    </w:p>
    <w:p w14:paraId="57C9F8AD" w14:textId="0352F293" w:rsidR="006E64CA" w:rsidRDefault="006E64CA" w:rsidP="00C72D4A">
      <w:pPr>
        <w:rPr>
          <w:noProof/>
        </w:rPr>
      </w:pPr>
    </w:p>
    <w:p w14:paraId="7DF2F97E" w14:textId="031B5DCD" w:rsidR="006E64CA" w:rsidRDefault="006E64CA" w:rsidP="00C72D4A">
      <w:pPr>
        <w:rPr>
          <w:noProof/>
        </w:rPr>
      </w:pPr>
    </w:p>
    <w:p w14:paraId="3AEA8779" w14:textId="6A676C4B" w:rsidR="006E64CA" w:rsidRDefault="006E64CA" w:rsidP="00C72D4A">
      <w:pPr>
        <w:rPr>
          <w:noProof/>
        </w:rPr>
      </w:pPr>
    </w:p>
    <w:p w14:paraId="2BF13AA6" w14:textId="0CAA1168" w:rsidR="006E64CA" w:rsidRDefault="006E64CA" w:rsidP="00C72D4A">
      <w:pPr>
        <w:rPr>
          <w:noProof/>
        </w:rPr>
      </w:pPr>
    </w:p>
    <w:p w14:paraId="6F39BD82" w14:textId="698400DB" w:rsidR="006E64CA" w:rsidRDefault="006E64CA" w:rsidP="00C72D4A">
      <w:pPr>
        <w:rPr>
          <w:noProof/>
        </w:rPr>
      </w:pPr>
    </w:p>
    <w:p w14:paraId="3DF97981" w14:textId="26B7213B" w:rsidR="006E64CA" w:rsidRDefault="006E64CA" w:rsidP="00C72D4A">
      <w:pPr>
        <w:rPr>
          <w:noProof/>
        </w:rPr>
      </w:pPr>
    </w:p>
    <w:p w14:paraId="5A82A654" w14:textId="6133D2CF" w:rsidR="006E64CA" w:rsidRDefault="006E64CA" w:rsidP="00C72D4A">
      <w:pPr>
        <w:rPr>
          <w:noProof/>
        </w:rPr>
      </w:pPr>
    </w:p>
    <w:p w14:paraId="1C2B376D" w14:textId="40FA1D79" w:rsidR="006E64CA" w:rsidRDefault="006E64CA" w:rsidP="00C72D4A">
      <w:pPr>
        <w:rPr>
          <w:noProof/>
        </w:rPr>
      </w:pPr>
    </w:p>
    <w:p w14:paraId="564992BB" w14:textId="5F8EFFBA" w:rsidR="006E64CA" w:rsidRDefault="006E64CA" w:rsidP="00C72D4A">
      <w:pPr>
        <w:rPr>
          <w:noProof/>
        </w:rPr>
      </w:pPr>
    </w:p>
    <w:p w14:paraId="0BF55CB6" w14:textId="5EF2794C" w:rsidR="006E64CA" w:rsidRDefault="006E64CA" w:rsidP="00C72D4A">
      <w:pPr>
        <w:rPr>
          <w:noProof/>
        </w:rPr>
      </w:pPr>
    </w:p>
    <w:p w14:paraId="7CBAE406" w14:textId="2789F136" w:rsidR="006E64CA" w:rsidRDefault="006E64CA" w:rsidP="00C72D4A">
      <w:pPr>
        <w:rPr>
          <w:noProof/>
        </w:rPr>
      </w:pPr>
    </w:p>
    <w:p w14:paraId="05AEF79A" w14:textId="742B8A2C" w:rsidR="00264F17" w:rsidRDefault="00264F17" w:rsidP="00C24B96">
      <w:pPr>
        <w:pStyle w:val="Nadpis2"/>
      </w:pPr>
      <w:bookmarkStart w:id="73" w:name="_Toc35877884"/>
      <w:r>
        <w:t>KAMENIVO</w:t>
      </w:r>
      <w:r w:rsidR="00CD60A4">
        <w:t xml:space="preserve"> V PARKU</w:t>
      </w:r>
      <w:bookmarkEnd w:id="73"/>
    </w:p>
    <w:p w14:paraId="4E4C0DE4" w14:textId="27D76645" w:rsidR="00264F17" w:rsidRPr="00264F17" w:rsidRDefault="00264F17" w:rsidP="00264F17"/>
    <w:p w14:paraId="4CC852B5" w14:textId="688A8110" w:rsidR="00264F17" w:rsidRDefault="00264F17" w:rsidP="00264F17">
      <w:pPr>
        <w:spacing w:line="360" w:lineRule="auto"/>
        <w:jc w:val="both"/>
        <w:rPr>
          <w:rFonts w:cs="Arial"/>
          <w:szCs w:val="20"/>
        </w:rPr>
      </w:pPr>
      <w:r w:rsidRPr="003573BE">
        <w:rPr>
          <w:rFonts w:cs="Arial"/>
          <w:szCs w:val="20"/>
        </w:rPr>
        <w:t xml:space="preserve">Vyústění </w:t>
      </w:r>
      <w:r w:rsidR="00F90FE0">
        <w:rPr>
          <w:rFonts w:cs="Arial"/>
          <w:szCs w:val="20"/>
        </w:rPr>
        <w:t>potrubí</w:t>
      </w:r>
      <w:r w:rsidRPr="003573BE">
        <w:rPr>
          <w:rFonts w:cs="Arial"/>
          <w:szCs w:val="20"/>
        </w:rPr>
        <w:t xml:space="preserve"> z akumulační nádrže</w:t>
      </w:r>
      <w:r w:rsidR="00F90FE0">
        <w:rPr>
          <w:rFonts w:cs="Arial"/>
          <w:szCs w:val="20"/>
        </w:rPr>
        <w:t xml:space="preserve"> bude zakryto kamenivem</w:t>
      </w:r>
      <w:r>
        <w:rPr>
          <w:rFonts w:cs="Arial"/>
          <w:szCs w:val="20"/>
        </w:rPr>
        <w:t xml:space="preserve"> </w:t>
      </w:r>
      <w:r w:rsidR="00F90FE0">
        <w:rPr>
          <w:rFonts w:cs="Arial"/>
          <w:szCs w:val="20"/>
        </w:rPr>
        <w:t xml:space="preserve">(např.: </w:t>
      </w:r>
      <w:r>
        <w:rPr>
          <w:rFonts w:cs="Arial"/>
          <w:szCs w:val="20"/>
        </w:rPr>
        <w:t>DK 63/125)</w:t>
      </w:r>
    </w:p>
    <w:p w14:paraId="6DA8EC6F" w14:textId="798275CD" w:rsidR="00264F17" w:rsidRPr="00EF547B" w:rsidRDefault="00264F17" w:rsidP="00EF547B">
      <w:pPr>
        <w:spacing w:line="360" w:lineRule="auto"/>
        <w:jc w:val="both"/>
        <w:rPr>
          <w:rFonts w:cs="Arial"/>
          <w:szCs w:val="20"/>
        </w:rPr>
      </w:pPr>
      <w:r>
        <w:rPr>
          <w:rFonts w:cs="Arial"/>
          <w:szCs w:val="20"/>
        </w:rPr>
        <w:t xml:space="preserve">Další místo, kde bude </w:t>
      </w:r>
      <w:r w:rsidR="00F90FE0">
        <w:rPr>
          <w:rFonts w:cs="Arial"/>
          <w:szCs w:val="20"/>
        </w:rPr>
        <w:t xml:space="preserve">použito </w:t>
      </w:r>
      <w:r>
        <w:rPr>
          <w:rFonts w:cs="Arial"/>
          <w:szCs w:val="20"/>
        </w:rPr>
        <w:t>kamenivo bude b</w:t>
      </w:r>
      <w:r w:rsidRPr="00264F17">
        <w:rPr>
          <w:rFonts w:cs="Arial"/>
          <w:szCs w:val="20"/>
        </w:rPr>
        <w:t xml:space="preserve">ezpečnostní přepad mezi </w:t>
      </w:r>
      <w:r>
        <w:rPr>
          <w:rFonts w:cs="Arial"/>
          <w:szCs w:val="20"/>
        </w:rPr>
        <w:t xml:space="preserve">vodními </w:t>
      </w:r>
      <w:r w:rsidRPr="00264F17">
        <w:rPr>
          <w:rFonts w:cs="Arial"/>
          <w:szCs w:val="20"/>
        </w:rPr>
        <w:t>nádržemi</w:t>
      </w:r>
      <w:r>
        <w:rPr>
          <w:rFonts w:cs="Arial"/>
          <w:szCs w:val="20"/>
        </w:rPr>
        <w:t>. Konkrétní druh kameniva bude odsouhlasen AD.</w:t>
      </w:r>
    </w:p>
    <w:p w14:paraId="3BC19E80" w14:textId="1C998934" w:rsidR="00101F05" w:rsidRDefault="00101F05" w:rsidP="00C72D4A"/>
    <w:p w14:paraId="6B31A12F" w14:textId="3047FDD8" w:rsidR="003444EB" w:rsidRDefault="00F90FE0" w:rsidP="00C24B96">
      <w:pPr>
        <w:pStyle w:val="Nadpis2"/>
      </w:pPr>
      <w:bookmarkStart w:id="74" w:name="_Toc35877885"/>
      <w:proofErr w:type="gramStart"/>
      <w:r>
        <w:t>MOBILIÁŘ - LAVIČKY</w:t>
      </w:r>
      <w:bookmarkEnd w:id="74"/>
      <w:proofErr w:type="gramEnd"/>
    </w:p>
    <w:p w14:paraId="18C723F7" w14:textId="1356E924" w:rsidR="003444EB" w:rsidRDefault="003444EB" w:rsidP="003444EB"/>
    <w:p w14:paraId="16BE0600" w14:textId="1AC3D361" w:rsidR="00603330" w:rsidRDefault="00F90FE0" w:rsidP="00D50AB3">
      <w:pPr>
        <w:spacing w:line="360" w:lineRule="auto"/>
      </w:pPr>
      <w:r>
        <w:t>V parteru navrhu</w:t>
      </w:r>
      <w:r w:rsidR="00F93A37">
        <w:t>j</w:t>
      </w:r>
      <w:r>
        <w:t xml:space="preserve">eme dva typy laviček. Betonové lavičky budou mít formu </w:t>
      </w:r>
      <w:proofErr w:type="gramStart"/>
      <w:r>
        <w:t>kvádrů</w:t>
      </w:r>
      <w:proofErr w:type="gramEnd"/>
      <w:r>
        <w:t xml:space="preserve"> a kromě sezení budou sloužit i jako opěrná stěna pro navýšený substrát pro výsadby stromů. Druhý typ </w:t>
      </w:r>
      <w:proofErr w:type="gramStart"/>
      <w:r>
        <w:t>laviček</w:t>
      </w:r>
      <w:r w:rsidR="004140A0">
        <w:t xml:space="preserve"> - </w:t>
      </w:r>
      <w:proofErr w:type="spellStart"/>
      <w:r w:rsidR="004140A0">
        <w:t>dřevený</w:t>
      </w:r>
      <w:proofErr w:type="spellEnd"/>
      <w:proofErr w:type="gramEnd"/>
      <w:r>
        <w:t xml:space="preserve"> bude použitý v parku a v centrálním prostoru náměstí.</w:t>
      </w:r>
      <w:r w:rsidR="003444EB">
        <w:t xml:space="preserve"> </w:t>
      </w:r>
    </w:p>
    <w:p w14:paraId="11E9D694" w14:textId="1974C510" w:rsidR="0003484D" w:rsidRDefault="00977087" w:rsidP="00D50AB3">
      <w:pPr>
        <w:spacing w:line="360" w:lineRule="auto"/>
        <w:rPr>
          <w:noProof/>
        </w:rPr>
      </w:pPr>
      <w:r>
        <w:rPr>
          <w:noProof/>
        </w:rPr>
        <w:drawing>
          <wp:anchor distT="0" distB="0" distL="114300" distR="114300" simplePos="0" relativeHeight="251709440" behindDoc="1" locked="0" layoutInCell="1" allowOverlap="1" wp14:anchorId="4378C3E9" wp14:editId="75E6270B">
            <wp:simplePos x="0" y="0"/>
            <wp:positionH relativeFrom="margin">
              <wp:posOffset>3004820</wp:posOffset>
            </wp:positionH>
            <wp:positionV relativeFrom="paragraph">
              <wp:posOffset>227330</wp:posOffset>
            </wp:positionV>
            <wp:extent cx="2648585" cy="1857375"/>
            <wp:effectExtent l="0" t="0" r="0" b="9525"/>
            <wp:wrapTight wrapText="bothSides">
              <wp:wrapPolygon edited="0">
                <wp:start x="0" y="0"/>
                <wp:lineTo x="0" y="21489"/>
                <wp:lineTo x="21439" y="21489"/>
                <wp:lineTo x="21439" y="0"/>
                <wp:lineTo x="0" y="0"/>
              </wp:wrapPolygon>
            </wp:wrapTight>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0">
                      <a:extLst>
                        <a:ext uri="{28A0092B-C50C-407E-A947-70E740481C1C}">
                          <a14:useLocalDpi xmlns:a14="http://schemas.microsoft.com/office/drawing/2010/main" val="0"/>
                        </a:ext>
                      </a:extLst>
                    </a:blip>
                    <a:srcRect t="30231" b="17238"/>
                    <a:stretch/>
                  </pic:blipFill>
                  <pic:spPr bwMode="auto">
                    <a:xfrm>
                      <a:off x="0" y="0"/>
                      <a:ext cx="2648585" cy="18573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368" behindDoc="1" locked="0" layoutInCell="1" allowOverlap="1" wp14:anchorId="5D47FCF4" wp14:editId="137173B9">
            <wp:simplePos x="0" y="0"/>
            <wp:positionH relativeFrom="margin">
              <wp:align>left</wp:align>
            </wp:positionH>
            <wp:positionV relativeFrom="paragraph">
              <wp:posOffset>236855</wp:posOffset>
            </wp:positionV>
            <wp:extent cx="2724150" cy="1816735"/>
            <wp:effectExtent l="0" t="0" r="0" b="0"/>
            <wp:wrapTight wrapText="bothSides">
              <wp:wrapPolygon edited="0">
                <wp:start x="0" y="0"/>
                <wp:lineTo x="0" y="21290"/>
                <wp:lineTo x="21449" y="21290"/>
                <wp:lineTo x="21449" y="0"/>
                <wp:lineTo x="0" y="0"/>
              </wp:wrapPolygon>
            </wp:wrapTight>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24150" cy="1816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B26B25" w14:textId="584AE5D8" w:rsidR="0092454D" w:rsidRDefault="0092454D" w:rsidP="00D50AB3">
      <w:pPr>
        <w:spacing w:line="360" w:lineRule="auto"/>
      </w:pPr>
    </w:p>
    <w:p w14:paraId="6CBDBA02" w14:textId="4AF8901C" w:rsidR="0092454D" w:rsidRDefault="00977087" w:rsidP="00D50AB3">
      <w:pPr>
        <w:spacing w:line="360" w:lineRule="auto"/>
      </w:pPr>
      <w:r>
        <w:rPr>
          <w:noProof/>
        </w:rPr>
        <w:lastRenderedPageBreak/>
        <w:drawing>
          <wp:anchor distT="0" distB="0" distL="114300" distR="114300" simplePos="0" relativeHeight="251708416" behindDoc="1" locked="0" layoutInCell="1" allowOverlap="1" wp14:anchorId="28E57E7A" wp14:editId="33945D49">
            <wp:simplePos x="0" y="0"/>
            <wp:positionH relativeFrom="margin">
              <wp:posOffset>2966720</wp:posOffset>
            </wp:positionH>
            <wp:positionV relativeFrom="paragraph">
              <wp:posOffset>13335</wp:posOffset>
            </wp:positionV>
            <wp:extent cx="2724150" cy="2714625"/>
            <wp:effectExtent l="0" t="0" r="0" b="9525"/>
            <wp:wrapTight wrapText="bothSides">
              <wp:wrapPolygon edited="0">
                <wp:start x="0" y="0"/>
                <wp:lineTo x="0" y="21524"/>
                <wp:lineTo x="21449" y="21524"/>
                <wp:lineTo x="21449" y="0"/>
                <wp:lineTo x="0" y="0"/>
              </wp:wrapPolygon>
            </wp:wrapTight>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a:extLst>
                        <a:ext uri="{28A0092B-C50C-407E-A947-70E740481C1C}">
                          <a14:useLocalDpi xmlns:a14="http://schemas.microsoft.com/office/drawing/2010/main" val="0"/>
                        </a:ext>
                      </a:extLst>
                    </a:blip>
                    <a:srcRect t="18463" b="10414"/>
                    <a:stretch/>
                  </pic:blipFill>
                  <pic:spPr bwMode="auto">
                    <a:xfrm>
                      <a:off x="0" y="0"/>
                      <a:ext cx="2724150" cy="27146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0464" behindDoc="1" locked="0" layoutInCell="1" allowOverlap="1" wp14:anchorId="5DCB5EFE" wp14:editId="468C7598">
            <wp:simplePos x="0" y="0"/>
            <wp:positionH relativeFrom="margin">
              <wp:align>left</wp:align>
            </wp:positionH>
            <wp:positionV relativeFrom="paragraph">
              <wp:posOffset>8890</wp:posOffset>
            </wp:positionV>
            <wp:extent cx="2714625" cy="2714625"/>
            <wp:effectExtent l="0" t="0" r="9525" b="9525"/>
            <wp:wrapTight wrapText="bothSides">
              <wp:wrapPolygon edited="0">
                <wp:start x="0" y="0"/>
                <wp:lineTo x="0" y="21524"/>
                <wp:lineTo x="21524" y="21524"/>
                <wp:lineTo x="21524" y="0"/>
                <wp:lineTo x="0" y="0"/>
              </wp:wrapPolygon>
            </wp:wrapTight>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14625" cy="2714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24E591" w14:textId="5B05884C" w:rsidR="00F90FE0" w:rsidRDefault="00F90FE0" w:rsidP="009717E1">
      <w:pPr>
        <w:pStyle w:val="Nadpis2"/>
      </w:pPr>
      <w:bookmarkStart w:id="75" w:name="_Toc35877886"/>
      <w:r>
        <w:t>DŘEVĚNÉ LÁVKY</w:t>
      </w:r>
      <w:r w:rsidR="00F26EEC">
        <w:t xml:space="preserve"> A DŘEVĚNÝ CHODNÍK PŘES MOKŘAD</w:t>
      </w:r>
      <w:bookmarkEnd w:id="75"/>
    </w:p>
    <w:p w14:paraId="7024464B" w14:textId="4D61763B" w:rsidR="009717E1" w:rsidRPr="009717E1" w:rsidRDefault="009717E1" w:rsidP="009717E1"/>
    <w:p w14:paraId="5F184EE4" w14:textId="3DC27B13" w:rsidR="009717E1" w:rsidRDefault="00F26EEC" w:rsidP="009717E1">
      <w:pPr>
        <w:spacing w:line="360" w:lineRule="auto"/>
      </w:pPr>
      <w:r>
        <w:t xml:space="preserve">V prostoru parku navrhujeme </w:t>
      </w:r>
      <w:r w:rsidR="009717E1">
        <w:t>lávku přes vodní plochy a dřevěný chodník okolo mokřadu. Požadavky na jednotlivé konstrukce/ povrchy jsou následovné.</w:t>
      </w:r>
    </w:p>
    <w:p w14:paraId="7A22AD26" w14:textId="0E898ABD" w:rsidR="009717E1" w:rsidRDefault="009717E1" w:rsidP="009717E1">
      <w:pPr>
        <w:spacing w:line="360" w:lineRule="auto"/>
      </w:pPr>
    </w:p>
    <w:p w14:paraId="56DCE791" w14:textId="4B668535" w:rsidR="00F26EEC" w:rsidRPr="009717E1" w:rsidRDefault="009717E1" w:rsidP="009717E1">
      <w:pPr>
        <w:spacing w:line="360" w:lineRule="auto"/>
        <w:rPr>
          <w:b/>
          <w:bCs/>
        </w:rPr>
      </w:pPr>
      <w:r w:rsidRPr="009717E1">
        <w:rPr>
          <w:b/>
          <w:bCs/>
        </w:rPr>
        <w:t>Požadavky na l</w:t>
      </w:r>
      <w:r w:rsidR="00F26EEC" w:rsidRPr="009717E1">
        <w:rPr>
          <w:b/>
          <w:bCs/>
        </w:rPr>
        <w:t>ávk</w:t>
      </w:r>
      <w:r w:rsidRPr="009717E1">
        <w:rPr>
          <w:b/>
          <w:bCs/>
        </w:rPr>
        <w:t>u</w:t>
      </w:r>
      <w:r w:rsidR="00F26EEC" w:rsidRPr="009717E1">
        <w:rPr>
          <w:b/>
          <w:bCs/>
        </w:rPr>
        <w:t xml:space="preserve"> nad vodními plochami:</w:t>
      </w:r>
    </w:p>
    <w:p w14:paraId="73AC98D6" w14:textId="2C140CFF" w:rsidR="00F26EEC" w:rsidRDefault="00F26EEC" w:rsidP="009717E1">
      <w:pPr>
        <w:spacing w:line="360" w:lineRule="auto"/>
      </w:pPr>
      <w:r>
        <w:t xml:space="preserve">- zábradlí po obou stranách lávky s integrovaným </w:t>
      </w:r>
      <w:proofErr w:type="gramStart"/>
      <w:r>
        <w:t>osvětlením - umožní</w:t>
      </w:r>
      <w:proofErr w:type="gramEnd"/>
      <w:r>
        <w:t xml:space="preserve"> celodenní bezpečné užívání i v zimě</w:t>
      </w:r>
    </w:p>
    <w:p w14:paraId="52DCEE8F" w14:textId="31A90F1A" w:rsidR="00F26EEC" w:rsidRDefault="00F26EEC" w:rsidP="009717E1">
      <w:pPr>
        <w:spacing w:line="360" w:lineRule="auto"/>
      </w:pPr>
      <w:r>
        <w:t xml:space="preserve">- protiskluzový povrch i za </w:t>
      </w:r>
      <w:proofErr w:type="gramStart"/>
      <w:r>
        <w:t>vlhka - dtto</w:t>
      </w:r>
      <w:proofErr w:type="gramEnd"/>
    </w:p>
    <w:p w14:paraId="686F4895" w14:textId="6C3D355F" w:rsidR="00F26EEC" w:rsidRDefault="00F26EEC" w:rsidP="009717E1">
      <w:pPr>
        <w:spacing w:line="360" w:lineRule="auto"/>
      </w:pPr>
      <w:r>
        <w:t>- podpory na koncích + uprostřed, mimo vodní hladinu</w:t>
      </w:r>
    </w:p>
    <w:p w14:paraId="6881B0F5" w14:textId="3DB33445" w:rsidR="009717E1" w:rsidRDefault="009717E1" w:rsidP="009717E1">
      <w:pPr>
        <w:spacing w:line="360" w:lineRule="auto"/>
      </w:pPr>
    </w:p>
    <w:p w14:paraId="0F4E40BB" w14:textId="2A34571D" w:rsidR="009717E1" w:rsidRPr="009717E1" w:rsidRDefault="009717E1" w:rsidP="009717E1">
      <w:pPr>
        <w:spacing w:line="360" w:lineRule="auto"/>
        <w:rPr>
          <w:b/>
          <w:bCs/>
        </w:rPr>
      </w:pPr>
      <w:r w:rsidRPr="009717E1">
        <w:rPr>
          <w:b/>
          <w:bCs/>
        </w:rPr>
        <w:t>Požadavky na ch</w:t>
      </w:r>
      <w:r w:rsidR="00F26EEC" w:rsidRPr="009717E1">
        <w:rPr>
          <w:b/>
          <w:bCs/>
        </w:rPr>
        <w:t>odník přes mokřad:</w:t>
      </w:r>
    </w:p>
    <w:p w14:paraId="6057A759" w14:textId="0E469866" w:rsidR="00F26EEC" w:rsidRDefault="00F26EEC" w:rsidP="009717E1">
      <w:pPr>
        <w:spacing w:line="360" w:lineRule="auto"/>
      </w:pPr>
      <w:r>
        <w:t xml:space="preserve">- jednostranné zábradlí s integrovaným osvětlením materiálově a vizuálně shodné se zábradlím na </w:t>
      </w:r>
      <w:proofErr w:type="gramStart"/>
      <w:r>
        <w:t>lávce - volná</w:t>
      </w:r>
      <w:proofErr w:type="gramEnd"/>
      <w:r>
        <w:t xml:space="preserve"> hloubka okolo chodníku nebude vyšší než 0,5 m</w:t>
      </w:r>
    </w:p>
    <w:p w14:paraId="33A831D7" w14:textId="77777777" w:rsidR="0003484D" w:rsidRDefault="0003484D" w:rsidP="009717E1">
      <w:pPr>
        <w:spacing w:line="360" w:lineRule="auto"/>
        <w:rPr>
          <w:noProof/>
        </w:rPr>
      </w:pPr>
    </w:p>
    <w:p w14:paraId="4FAAE0EB" w14:textId="3A39B0DA" w:rsidR="00F26EEC" w:rsidRDefault="00F26EEC" w:rsidP="009717E1">
      <w:pPr>
        <w:spacing w:line="360" w:lineRule="auto"/>
      </w:pPr>
      <w:r>
        <w:t>- protiskluzový povrch materiálově a vizuálně shodný s povrchem na lávce</w:t>
      </w:r>
    </w:p>
    <w:p w14:paraId="224DC9EE" w14:textId="55BD9F67" w:rsidR="005F3AAE" w:rsidRPr="00870844" w:rsidRDefault="00F26EEC" w:rsidP="00603330">
      <w:pPr>
        <w:spacing w:line="360" w:lineRule="auto"/>
      </w:pPr>
      <w:r>
        <w:t xml:space="preserve">- konstrukce uložena na </w:t>
      </w:r>
      <w:proofErr w:type="gramStart"/>
      <w:r>
        <w:t>terénu</w:t>
      </w:r>
      <w:proofErr w:type="gramEnd"/>
      <w:r>
        <w:t xml:space="preserve"> resp. na patkách nebo zemních hřebíkách, hustota (skrytých) podpor podle potřeby</w:t>
      </w:r>
    </w:p>
    <w:p w14:paraId="67319484" w14:textId="7FCEDE7A" w:rsidR="00C72D4A" w:rsidRDefault="00C72D4A" w:rsidP="00C72D4A"/>
    <w:p w14:paraId="6F1C9A0D" w14:textId="76F33FEA" w:rsidR="009717E1" w:rsidRDefault="009717E1" w:rsidP="009717E1">
      <w:pPr>
        <w:pStyle w:val="Nadpis2"/>
      </w:pPr>
      <w:bookmarkStart w:id="76" w:name="_Toc35877887"/>
      <w:r>
        <w:t>DALŠÍ MOBILIÁŘ</w:t>
      </w:r>
      <w:bookmarkEnd w:id="76"/>
    </w:p>
    <w:p w14:paraId="62942318" w14:textId="20B6D3F7" w:rsidR="009717E1" w:rsidRDefault="009717E1" w:rsidP="009717E1"/>
    <w:p w14:paraId="1B7D37AE" w14:textId="56387AA1" w:rsidR="002B5D9C" w:rsidRDefault="009717E1" w:rsidP="00603330">
      <w:pPr>
        <w:spacing w:line="360" w:lineRule="auto"/>
      </w:pPr>
      <w:r>
        <w:t xml:space="preserve">Na plochy parteru bude umístěn další potřebný </w:t>
      </w:r>
      <w:proofErr w:type="spellStart"/>
      <w:r>
        <w:t>mobiliíř</w:t>
      </w:r>
      <w:proofErr w:type="spellEnd"/>
      <w:r>
        <w:t xml:space="preserve"> jako stojany na kola, odpadkové koše a ping </w:t>
      </w:r>
      <w:proofErr w:type="spellStart"/>
      <w:r>
        <w:t>pongové</w:t>
      </w:r>
      <w:proofErr w:type="spellEnd"/>
      <w:r>
        <w:t xml:space="preserve"> stoly. Herní mobiliář na zahradu pro dětskou skupinu bude </w:t>
      </w:r>
      <w:r w:rsidR="005F3AAE">
        <w:t xml:space="preserve">dřevěný s </w:t>
      </w:r>
      <w:r w:rsidR="00BF41C5">
        <w:t>přírodní</w:t>
      </w:r>
      <w:r w:rsidR="005F3AAE">
        <w:t>m</w:t>
      </w:r>
      <w:r w:rsidR="00BF41C5">
        <w:t xml:space="preserve"> charakter</w:t>
      </w:r>
      <w:r w:rsidR="005F3AAE">
        <w:t>em</w:t>
      </w:r>
      <w:r w:rsidR="00BF41C5">
        <w:t>.</w:t>
      </w:r>
    </w:p>
    <w:p w14:paraId="20CFCB35" w14:textId="7CDF386D" w:rsidR="0092454D" w:rsidRDefault="00977087" w:rsidP="00603330">
      <w:pPr>
        <w:spacing w:line="360" w:lineRule="auto"/>
      </w:pPr>
      <w:r>
        <w:rPr>
          <w:noProof/>
        </w:rPr>
        <w:lastRenderedPageBreak/>
        <w:drawing>
          <wp:anchor distT="0" distB="0" distL="114300" distR="114300" simplePos="0" relativeHeight="251703296" behindDoc="1" locked="0" layoutInCell="1" allowOverlap="1" wp14:anchorId="40A5566F" wp14:editId="4F66077A">
            <wp:simplePos x="0" y="0"/>
            <wp:positionH relativeFrom="column">
              <wp:posOffset>3061335</wp:posOffset>
            </wp:positionH>
            <wp:positionV relativeFrom="paragraph">
              <wp:posOffset>89535</wp:posOffset>
            </wp:positionV>
            <wp:extent cx="2352675" cy="3528695"/>
            <wp:effectExtent l="0" t="0" r="9525" b="0"/>
            <wp:wrapTight wrapText="bothSides">
              <wp:wrapPolygon edited="0">
                <wp:start x="0" y="0"/>
                <wp:lineTo x="0" y="21456"/>
                <wp:lineTo x="21513" y="21456"/>
                <wp:lineTo x="21513" y="0"/>
                <wp:lineTo x="0" y="0"/>
              </wp:wrapPolygon>
            </wp:wrapTight>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52675" cy="35286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2512" behindDoc="1" locked="0" layoutInCell="1" allowOverlap="1" wp14:anchorId="6B951BAC" wp14:editId="58972DE6">
            <wp:simplePos x="0" y="0"/>
            <wp:positionH relativeFrom="margin">
              <wp:align>left</wp:align>
            </wp:positionH>
            <wp:positionV relativeFrom="paragraph">
              <wp:posOffset>76835</wp:posOffset>
            </wp:positionV>
            <wp:extent cx="2600325" cy="1734820"/>
            <wp:effectExtent l="0" t="0" r="9525" b="0"/>
            <wp:wrapTight wrapText="bothSides">
              <wp:wrapPolygon edited="0">
                <wp:start x="0" y="0"/>
                <wp:lineTo x="0" y="21347"/>
                <wp:lineTo x="21521" y="21347"/>
                <wp:lineTo x="21521" y="0"/>
                <wp:lineTo x="0" y="0"/>
              </wp:wrapPolygon>
            </wp:wrapTight>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00325" cy="17348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69BC0A" w14:textId="2621E1C6" w:rsidR="0092454D" w:rsidRDefault="0092454D" w:rsidP="00603330">
      <w:pPr>
        <w:spacing w:line="360" w:lineRule="auto"/>
      </w:pPr>
    </w:p>
    <w:p w14:paraId="5647C588" w14:textId="63F5E3DE" w:rsidR="0092454D" w:rsidRDefault="0092454D" w:rsidP="00603330">
      <w:pPr>
        <w:spacing w:line="360" w:lineRule="auto"/>
      </w:pPr>
    </w:p>
    <w:p w14:paraId="1EF6CD8C" w14:textId="2B7A7931" w:rsidR="0092454D" w:rsidRDefault="0092454D" w:rsidP="00603330">
      <w:pPr>
        <w:spacing w:line="360" w:lineRule="auto"/>
      </w:pPr>
    </w:p>
    <w:p w14:paraId="22ABB46F" w14:textId="7823869E" w:rsidR="0092454D" w:rsidRDefault="0092454D" w:rsidP="00603330">
      <w:pPr>
        <w:spacing w:line="360" w:lineRule="auto"/>
        <w:rPr>
          <w:noProof/>
        </w:rPr>
      </w:pPr>
    </w:p>
    <w:p w14:paraId="6FDF2DAD" w14:textId="7F2E5667" w:rsidR="0092454D" w:rsidRDefault="0092454D" w:rsidP="00603330">
      <w:pPr>
        <w:spacing w:line="360" w:lineRule="auto"/>
      </w:pPr>
    </w:p>
    <w:p w14:paraId="2D11FFFB" w14:textId="663E5DB2" w:rsidR="002B5D9C" w:rsidRDefault="008E7CB2" w:rsidP="00C72D4A">
      <w:r>
        <w:rPr>
          <w:noProof/>
        </w:rPr>
        <w:drawing>
          <wp:anchor distT="0" distB="0" distL="114300" distR="114300" simplePos="0" relativeHeight="251711488" behindDoc="1" locked="0" layoutInCell="1" allowOverlap="1" wp14:anchorId="30C5FB3C" wp14:editId="019D52CE">
            <wp:simplePos x="0" y="0"/>
            <wp:positionH relativeFrom="margin">
              <wp:align>left</wp:align>
            </wp:positionH>
            <wp:positionV relativeFrom="paragraph">
              <wp:posOffset>568960</wp:posOffset>
            </wp:positionV>
            <wp:extent cx="2590800" cy="1727200"/>
            <wp:effectExtent l="0" t="0" r="0" b="6350"/>
            <wp:wrapTight wrapText="bothSides">
              <wp:wrapPolygon edited="0">
                <wp:start x="0" y="0"/>
                <wp:lineTo x="0" y="21441"/>
                <wp:lineTo x="21441" y="21441"/>
                <wp:lineTo x="21441" y="0"/>
                <wp:lineTo x="0" y="0"/>
              </wp:wrapPolygon>
            </wp:wrapTight>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90800" cy="172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F4F23D" w14:textId="18FDFB55" w:rsidR="004140A0" w:rsidRDefault="004140A0" w:rsidP="004140A0">
      <w:pPr>
        <w:pStyle w:val="Nadpis2"/>
        <w:numPr>
          <w:ilvl w:val="0"/>
          <w:numId w:val="0"/>
        </w:numPr>
        <w:ind w:left="576"/>
      </w:pPr>
      <w:bookmarkStart w:id="77" w:name="_Toc35877888"/>
    </w:p>
    <w:p w14:paraId="629FB84E" w14:textId="246E6CAB" w:rsidR="004140A0" w:rsidRDefault="004140A0" w:rsidP="004140A0"/>
    <w:p w14:paraId="3B4B97EA" w14:textId="5E0FC3E6" w:rsidR="004140A0" w:rsidRDefault="004140A0" w:rsidP="004140A0"/>
    <w:p w14:paraId="1DDB2ADE" w14:textId="7C085818" w:rsidR="004140A0" w:rsidRDefault="004140A0" w:rsidP="004140A0"/>
    <w:p w14:paraId="67287B90" w14:textId="1719446B" w:rsidR="004140A0" w:rsidRDefault="004140A0" w:rsidP="004140A0"/>
    <w:p w14:paraId="3F626F13" w14:textId="3E4BFA34" w:rsidR="004140A0" w:rsidRDefault="004140A0" w:rsidP="004140A0"/>
    <w:p w14:paraId="03CA6F9E" w14:textId="0828A1E5" w:rsidR="004140A0" w:rsidRDefault="004140A0" w:rsidP="004140A0"/>
    <w:p w14:paraId="19D78916" w14:textId="7CB2E1FC" w:rsidR="004140A0" w:rsidRDefault="004140A0" w:rsidP="004140A0"/>
    <w:p w14:paraId="75948E4F" w14:textId="77777777" w:rsidR="004140A0" w:rsidRPr="004140A0" w:rsidRDefault="004140A0" w:rsidP="004140A0"/>
    <w:p w14:paraId="63C79C73" w14:textId="51F5CE37" w:rsidR="008E7A3C" w:rsidRDefault="00BF41C5" w:rsidP="00C24B96">
      <w:pPr>
        <w:pStyle w:val="Nadpis2"/>
      </w:pPr>
      <w:r>
        <w:t>OSVĚTLENÍ ZPEVNĚNÝCH PLOCH A PARKU</w:t>
      </w:r>
      <w:bookmarkEnd w:id="77"/>
    </w:p>
    <w:p w14:paraId="252A8FAC" w14:textId="31B934F7" w:rsidR="002B5D9C" w:rsidRDefault="002B5D9C" w:rsidP="00C72D4A"/>
    <w:p w14:paraId="3F46C494" w14:textId="21376A9A" w:rsidR="002879D0" w:rsidRDefault="002879D0" w:rsidP="00C72D4A"/>
    <w:p w14:paraId="3CE2AEEA" w14:textId="1D2F5B5C" w:rsidR="002B5D9C" w:rsidRDefault="00BC2D16" w:rsidP="00BC2D16">
      <w:pPr>
        <w:spacing w:line="360" w:lineRule="auto"/>
      </w:pPr>
      <w:r>
        <w:t xml:space="preserve">Pro osvětlení </w:t>
      </w:r>
      <w:proofErr w:type="spellStart"/>
      <w:r>
        <w:t>zpevěněných</w:t>
      </w:r>
      <w:proofErr w:type="spellEnd"/>
      <w:r>
        <w:t xml:space="preserve"> ploch a pěšin v parku jsou použita stávající svítidla, která se nachází v parteru před M1. </w:t>
      </w:r>
    </w:p>
    <w:p w14:paraId="2F9311ED" w14:textId="6E1E1000" w:rsidR="00BC2D16" w:rsidRDefault="00BC2D16" w:rsidP="00BC2D16">
      <w:pPr>
        <w:spacing w:line="360" w:lineRule="auto"/>
      </w:pPr>
      <w:r>
        <w:t>K</w:t>
      </w:r>
      <w:r w:rsidR="008E3756">
        <w:t> </w:t>
      </w:r>
      <w:r>
        <w:t>osvětlení</w:t>
      </w:r>
      <w:r w:rsidR="008E3756">
        <w:t xml:space="preserve"> nově navrženého</w:t>
      </w:r>
      <w:r>
        <w:t xml:space="preserve"> prostoru používáme tři typy </w:t>
      </w:r>
      <w:r w:rsidR="008E3756">
        <w:t xml:space="preserve">stávajících </w:t>
      </w:r>
      <w:r>
        <w:t>svítidel.</w:t>
      </w:r>
      <w:r w:rsidR="005F3AAE">
        <w:t xml:space="preserve"> Hlavní svítidla typu B, jsou doplněna svítidly doplňkovými – typ C a svítidly dekorativními – typ D.</w:t>
      </w:r>
    </w:p>
    <w:p w14:paraId="17403E7F" w14:textId="769D3F2B" w:rsidR="002B5D9C" w:rsidRPr="00C72D4A" w:rsidRDefault="002B5D9C" w:rsidP="00C72D4A"/>
    <w:p w14:paraId="51399B1F" w14:textId="0F6C0AB2" w:rsidR="00871DDD" w:rsidRDefault="00871DDD" w:rsidP="000F40A2"/>
    <w:p w14:paraId="7A2C416B" w14:textId="4254CD61" w:rsidR="00871DDD" w:rsidRDefault="00871DDD" w:rsidP="000F40A2"/>
    <w:p w14:paraId="2933A328" w14:textId="054A99CA" w:rsidR="002879D0" w:rsidRDefault="002879D0" w:rsidP="000F40A2"/>
    <w:p w14:paraId="522209FA" w14:textId="2F390598" w:rsidR="002879D0" w:rsidRDefault="005F3AAE" w:rsidP="000F40A2">
      <w:r>
        <w:rPr>
          <w:noProof/>
        </w:rPr>
        <w:drawing>
          <wp:anchor distT="0" distB="0" distL="114300" distR="114300" simplePos="0" relativeHeight="251702272" behindDoc="1" locked="0" layoutInCell="1" allowOverlap="1" wp14:anchorId="353FAD7A" wp14:editId="39986B51">
            <wp:simplePos x="0" y="0"/>
            <wp:positionH relativeFrom="page">
              <wp:align>center</wp:align>
            </wp:positionH>
            <wp:positionV relativeFrom="paragraph">
              <wp:posOffset>8890</wp:posOffset>
            </wp:positionV>
            <wp:extent cx="1571625" cy="1495425"/>
            <wp:effectExtent l="0" t="0" r="9525" b="9525"/>
            <wp:wrapTight wrapText="bothSides">
              <wp:wrapPolygon edited="0">
                <wp:start x="0" y="0"/>
                <wp:lineTo x="0" y="21462"/>
                <wp:lineTo x="21469" y="21462"/>
                <wp:lineTo x="21469" y="0"/>
                <wp:lineTo x="0" y="0"/>
              </wp:wrapPolygon>
            </wp:wrapTight>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71625"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1248" behindDoc="1" locked="0" layoutInCell="1" allowOverlap="1" wp14:anchorId="3A3AB9E2" wp14:editId="6FA463C9">
            <wp:simplePos x="0" y="0"/>
            <wp:positionH relativeFrom="margin">
              <wp:align>right</wp:align>
            </wp:positionH>
            <wp:positionV relativeFrom="paragraph">
              <wp:posOffset>8890</wp:posOffset>
            </wp:positionV>
            <wp:extent cx="1657350" cy="1428750"/>
            <wp:effectExtent l="0" t="0" r="0" b="0"/>
            <wp:wrapTight wrapText="bothSides">
              <wp:wrapPolygon edited="0">
                <wp:start x="0" y="0"/>
                <wp:lineTo x="0" y="21312"/>
                <wp:lineTo x="21352" y="21312"/>
                <wp:lineTo x="21352" y="0"/>
                <wp:lineTo x="0" y="0"/>
              </wp:wrapPolygon>
            </wp:wrapTight>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5735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E377280" wp14:editId="31E1CF59">
            <wp:extent cx="1571625" cy="1504950"/>
            <wp:effectExtent l="0" t="0" r="9525"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71625" cy="1504950"/>
                    </a:xfrm>
                    <a:prstGeom prst="rect">
                      <a:avLst/>
                    </a:prstGeom>
                    <a:noFill/>
                    <a:ln>
                      <a:noFill/>
                    </a:ln>
                  </pic:spPr>
                </pic:pic>
              </a:graphicData>
            </a:graphic>
          </wp:inline>
        </w:drawing>
      </w:r>
    </w:p>
    <w:p w14:paraId="44B33B3F" w14:textId="7E4316A3" w:rsidR="005F3AAE" w:rsidRPr="005F3AAE" w:rsidRDefault="005F3AAE" w:rsidP="005F3AAE">
      <w:pPr>
        <w:spacing w:line="360" w:lineRule="auto"/>
        <w:jc w:val="both"/>
        <w:rPr>
          <w:rFonts w:cs="Arial"/>
          <w:i/>
          <w:szCs w:val="20"/>
        </w:rPr>
      </w:pPr>
      <w:r w:rsidRPr="005F3AAE">
        <w:rPr>
          <w:rFonts w:cs="Arial"/>
          <w:i/>
          <w:szCs w:val="20"/>
        </w:rPr>
        <w:t>Svítidlo typ B</w:t>
      </w:r>
      <w:r>
        <w:rPr>
          <w:rFonts w:cs="Arial"/>
          <w:i/>
          <w:szCs w:val="20"/>
        </w:rPr>
        <w:t xml:space="preserve">                                                 </w:t>
      </w:r>
      <w:r w:rsidRPr="005F3AAE">
        <w:rPr>
          <w:rFonts w:cs="Arial"/>
          <w:i/>
          <w:szCs w:val="20"/>
        </w:rPr>
        <w:t xml:space="preserve">Svítidlo typ </w:t>
      </w:r>
      <w:r>
        <w:rPr>
          <w:rFonts w:cs="Arial"/>
          <w:i/>
          <w:szCs w:val="20"/>
        </w:rPr>
        <w:t xml:space="preserve">C                                                         </w:t>
      </w:r>
      <w:r w:rsidRPr="005F3AAE">
        <w:rPr>
          <w:rFonts w:cs="Arial"/>
          <w:i/>
          <w:szCs w:val="20"/>
        </w:rPr>
        <w:t xml:space="preserve">Svítidlo typ </w:t>
      </w:r>
      <w:r>
        <w:rPr>
          <w:rFonts w:cs="Arial"/>
          <w:i/>
          <w:szCs w:val="20"/>
        </w:rPr>
        <w:t>D</w:t>
      </w:r>
    </w:p>
    <w:p w14:paraId="29AF8F96" w14:textId="2AF4B4DB" w:rsidR="005F3AAE" w:rsidRPr="005F3AAE" w:rsidRDefault="005F3AAE" w:rsidP="005F3AAE">
      <w:pPr>
        <w:spacing w:line="360" w:lineRule="auto"/>
        <w:jc w:val="both"/>
        <w:rPr>
          <w:rFonts w:cs="Arial"/>
          <w:i/>
          <w:szCs w:val="20"/>
        </w:rPr>
      </w:pPr>
    </w:p>
    <w:p w14:paraId="368CD30B" w14:textId="48D7D6CC" w:rsidR="000F40A2" w:rsidRPr="005F3AAE" w:rsidRDefault="000F40A2" w:rsidP="005F3AAE">
      <w:pPr>
        <w:spacing w:line="360" w:lineRule="auto"/>
        <w:jc w:val="both"/>
        <w:rPr>
          <w:rFonts w:cs="Arial"/>
          <w:i/>
          <w:szCs w:val="20"/>
        </w:rPr>
      </w:pPr>
    </w:p>
    <w:p w14:paraId="4E5C250E" w14:textId="5CDDED1B" w:rsidR="00C72D4A" w:rsidRDefault="00C72D4A" w:rsidP="00C24B96">
      <w:pPr>
        <w:pStyle w:val="Nadpis2"/>
      </w:pPr>
      <w:bookmarkStart w:id="78" w:name="_Toc35877889"/>
      <w:r>
        <w:t>VODNÍ PRVEK</w:t>
      </w:r>
      <w:bookmarkEnd w:id="78"/>
    </w:p>
    <w:p w14:paraId="25651083" w14:textId="3A220905" w:rsidR="00C72D4A" w:rsidRPr="00C72D4A" w:rsidRDefault="00C72D4A" w:rsidP="00C72D4A"/>
    <w:p w14:paraId="7543EB5E" w14:textId="77777777" w:rsidR="004140A0" w:rsidRDefault="004140A0" w:rsidP="004140A0">
      <w:pPr>
        <w:spacing w:line="360" w:lineRule="auto"/>
        <w:jc w:val="both"/>
      </w:pPr>
      <w:r>
        <w:t xml:space="preserve">Celý návrh se snaží maximálně šetrně hospodařit s dešťovou vodou. Dešťová voda je ze střech centrální budovy s posluchárnami, budovy fakult </w:t>
      </w:r>
      <w:proofErr w:type="spellStart"/>
      <w:r>
        <w:t>Mephared</w:t>
      </w:r>
      <w:proofErr w:type="spellEnd"/>
      <w:r>
        <w:t xml:space="preserve"> II, částečně ze střech z </w:t>
      </w:r>
      <w:proofErr w:type="spellStart"/>
      <w:r>
        <w:t>Mephareu</w:t>
      </w:r>
      <w:proofErr w:type="spellEnd"/>
      <w:r>
        <w:t xml:space="preserve"> I a zpevněných ploch akumulována </w:t>
      </w:r>
      <w:r>
        <w:lastRenderedPageBreak/>
        <w:t xml:space="preserve">nebo </w:t>
      </w:r>
      <w:proofErr w:type="spellStart"/>
      <w:r>
        <w:t>retenována</w:t>
      </w:r>
      <w:proofErr w:type="spellEnd"/>
      <w:r>
        <w:t>.</w:t>
      </w:r>
      <w:r w:rsidRPr="00BD007C">
        <w:t xml:space="preserve"> Akumulační vodní plocha (východně od hlavního vstupu do areálu) má hloubk</w:t>
      </w:r>
      <w:r>
        <w:t>u</w:t>
      </w:r>
      <w:r w:rsidRPr="00BD007C">
        <w:t xml:space="preserve"> 1,25m a je bezpečnostním přepadem napojena do kanalizace</w:t>
      </w:r>
      <w:r>
        <w:t xml:space="preserve"> (maximální hloubka 1,62m)</w:t>
      </w:r>
      <w:r w:rsidRPr="00BD007C">
        <w:t xml:space="preserve">. Retenční funkci má mokřad (západně od hlavního vstupu do areálu), do kterého jsou přes akumulační nádrž vpouštěny vody </w:t>
      </w:r>
      <w:r>
        <w:t xml:space="preserve">při přívalových deštích </w:t>
      </w:r>
      <w:r w:rsidRPr="00BD007C">
        <w:t xml:space="preserve">z centrální budovy a posluchárny. </w:t>
      </w:r>
    </w:p>
    <w:p w14:paraId="49A97DBE" w14:textId="77777777" w:rsidR="004140A0" w:rsidRDefault="004140A0" w:rsidP="004140A0">
      <w:pPr>
        <w:spacing w:line="360" w:lineRule="auto"/>
        <w:jc w:val="both"/>
      </w:pPr>
      <w:r>
        <w:t>Navrhované vodní plochy jsou relativně malé a situované v urbanizovaném prostředí, nelze tak očekávat velké množství komárů. Nicméně proti jejich výskytu hodláme plochy zabezpečit následovně:</w:t>
      </w:r>
    </w:p>
    <w:p w14:paraId="0649C0F6" w14:textId="77777777" w:rsidR="004140A0" w:rsidRDefault="004140A0" w:rsidP="004140A0">
      <w:pPr>
        <w:spacing w:line="360" w:lineRule="auto"/>
        <w:jc w:val="both"/>
      </w:pPr>
      <w:r>
        <w:t>(1) Podporou výskytu přirozených predátorů, zejména vážek a vodních brouků. Vysazování ryb nedoporučujeme, jelikož jejich přítomnost snižuje kvalitu vody a omezuje výskyt vzácných druhů živočichů (bezobratlí, obojživelníci).</w:t>
      </w:r>
    </w:p>
    <w:p w14:paraId="567C5629" w14:textId="77777777" w:rsidR="004140A0" w:rsidRDefault="004140A0" w:rsidP="004140A0">
      <w:pPr>
        <w:spacing w:line="360" w:lineRule="auto"/>
        <w:jc w:val="both"/>
      </w:pPr>
      <w:r>
        <w:t xml:space="preserve">(2) Bod (1) lze docílit podporou výsadby vodních makrofyt v mělkých i hlubokých částech nádrže (leknín, </w:t>
      </w:r>
      <w:proofErr w:type="gramStart"/>
      <w:r>
        <w:t>stulík - listy</w:t>
      </w:r>
      <w:proofErr w:type="gramEnd"/>
      <w:r>
        <w:t xml:space="preserve"> pokrývají vodní hladinu).</w:t>
      </w:r>
    </w:p>
    <w:p w14:paraId="7B0256F5" w14:textId="77777777" w:rsidR="004140A0" w:rsidRPr="00BD007C" w:rsidRDefault="004140A0" w:rsidP="004140A0">
      <w:pPr>
        <w:spacing w:line="360" w:lineRule="auto"/>
        <w:jc w:val="both"/>
      </w:pPr>
      <w:r w:rsidRPr="00BD007C">
        <w:t xml:space="preserve">(3) Pomoci by mělo i zavedení prvků, které čeří hladinu / pohybují se sloupcem </w:t>
      </w:r>
      <w:proofErr w:type="gramStart"/>
      <w:r w:rsidRPr="00BD007C">
        <w:t xml:space="preserve">vody - </w:t>
      </w:r>
      <w:proofErr w:type="spellStart"/>
      <w:r w:rsidRPr="00BD007C">
        <w:t>fotánka</w:t>
      </w:r>
      <w:proofErr w:type="spellEnd"/>
      <w:proofErr w:type="gramEnd"/>
      <w:r w:rsidRPr="00BD007C">
        <w:t xml:space="preserve">, </w:t>
      </w:r>
      <w:r>
        <w:t>vodní čeřidlo</w:t>
      </w:r>
      <w:r w:rsidRPr="00BD007C">
        <w:t xml:space="preserve">. </w:t>
      </w:r>
    </w:p>
    <w:p w14:paraId="23CEDCB5" w14:textId="5D19E96C" w:rsidR="004140A0" w:rsidRDefault="004140A0" w:rsidP="004140A0">
      <w:pPr>
        <w:spacing w:line="360" w:lineRule="auto"/>
        <w:jc w:val="both"/>
      </w:pPr>
      <w:r>
        <w:t>(4)  Důležité je, že provozní hladina vodního prvku bude mírně kolísat. V mokřadu nebude stálá hladina nikdy, po několika hodinách/max. dnech se voda vsákne. Úroveň hladiny u vodních prvků bude kolísat v závislosti na srážkách čí dopouštění z akumulační nádrže.</w:t>
      </w:r>
      <w:r w:rsidR="00901AAD">
        <w:t xml:space="preserve"> Vodní prvek je podrobně řešen </w:t>
      </w:r>
      <w:r w:rsidR="00754164">
        <w:t>v rámci části dokumentace: D.4 Inženýrské sítě areálové, vodohospodářské objekty, IO</w:t>
      </w:r>
      <w:proofErr w:type="gramStart"/>
      <w:r w:rsidR="00754164">
        <w:t>801 )</w:t>
      </w:r>
      <w:proofErr w:type="gramEnd"/>
    </w:p>
    <w:p w14:paraId="5DA385CF" w14:textId="124BA6A9" w:rsidR="00C72D4A" w:rsidRPr="00C72D4A" w:rsidRDefault="00C72D4A" w:rsidP="00C72D4A"/>
    <w:p w14:paraId="44B14C7C" w14:textId="7B456979" w:rsidR="00C72D4A" w:rsidRPr="00C72D4A" w:rsidRDefault="00C72D4A" w:rsidP="00C72D4A"/>
    <w:p w14:paraId="63DBFACF" w14:textId="7570DFAF" w:rsidR="00081F95" w:rsidRDefault="00081F95" w:rsidP="00C72D4A">
      <w:pPr>
        <w:rPr>
          <w:noProof/>
        </w:rPr>
      </w:pPr>
    </w:p>
    <w:p w14:paraId="251959A9" w14:textId="3D828904" w:rsidR="00DE2923" w:rsidRPr="002C0C5E" w:rsidRDefault="00DE2923" w:rsidP="00DE2923">
      <w:pPr>
        <w:spacing w:line="360" w:lineRule="auto"/>
        <w:jc w:val="both"/>
        <w:rPr>
          <w:rFonts w:cs="Arial"/>
          <w:i/>
          <w:szCs w:val="20"/>
        </w:rPr>
      </w:pPr>
    </w:p>
    <w:sectPr w:rsidR="00DE2923" w:rsidRPr="002C0C5E" w:rsidSect="00B1250B">
      <w:footerReference w:type="even" r:id="rId30"/>
      <w:footerReference w:type="default" r:id="rId31"/>
      <w:pgSz w:w="11906" w:h="16838" w:code="9"/>
      <w:pgMar w:top="1418" w:right="1286" w:bottom="1418" w:left="1418" w:header="57"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17A7D2E" w14:textId="77777777" w:rsidR="008107C0" w:rsidRDefault="008107C0">
      <w:r>
        <w:separator/>
      </w:r>
    </w:p>
  </w:endnote>
  <w:endnote w:type="continuationSeparator" w:id="0">
    <w:p w14:paraId="5892C4EF" w14:textId="77777777" w:rsidR="008107C0" w:rsidRDefault="008107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6D2C84" w14:textId="77777777" w:rsidR="008107C0" w:rsidRDefault="008107C0" w:rsidP="00DA7AF8">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12519A33" w14:textId="77777777" w:rsidR="008107C0" w:rsidRDefault="008107C0" w:rsidP="009A0C64">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97581" w14:textId="5E43F541" w:rsidR="008107C0" w:rsidRPr="00181A1A" w:rsidRDefault="008107C0" w:rsidP="00F86787">
    <w:pPr>
      <w:spacing w:line="360" w:lineRule="auto"/>
      <w:ind w:left="2832" w:hanging="2832"/>
      <w:rPr>
        <w:sz w:val="16"/>
        <w:szCs w:val="16"/>
      </w:rPr>
    </w:pPr>
    <w:r>
      <w:rPr>
        <w:noProof/>
        <w:sz w:val="16"/>
        <w:szCs w:val="16"/>
      </w:rPr>
      <mc:AlternateContent>
        <mc:Choice Requires="wps">
          <w:drawing>
            <wp:anchor distT="0" distB="0" distL="114300" distR="114300" simplePos="0" relativeHeight="251657728" behindDoc="0" locked="0" layoutInCell="1" allowOverlap="1" wp14:anchorId="7A99926D" wp14:editId="709359A7">
              <wp:simplePos x="0" y="0"/>
              <wp:positionH relativeFrom="column">
                <wp:posOffset>0</wp:posOffset>
              </wp:positionH>
              <wp:positionV relativeFrom="paragraph">
                <wp:posOffset>-80645</wp:posOffset>
              </wp:positionV>
              <wp:extent cx="5829300" cy="0"/>
              <wp:effectExtent l="5080" t="12065" r="13970" b="6985"/>
              <wp:wrapNone/>
              <wp:docPr id="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966AE" id="Line 2"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35pt" to="459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">
              <v:stroke dashstyle="1 1"/>
            </v:line>
          </w:pict>
        </mc:Fallback>
      </mc:AlternateContent>
    </w:r>
    <w:r>
      <w:rPr>
        <w:noProof/>
        <w:sz w:val="16"/>
        <w:szCs w:val="16"/>
      </w:rPr>
      <w:t>Mephared II - DUR -  Sadové úpravy</w:t>
    </w:r>
    <w:r w:rsidRPr="00181A1A">
      <w:rPr>
        <w:rFonts w:cs="Arial"/>
        <w:sz w:val="16"/>
        <w:szCs w:val="16"/>
      </w:rPr>
      <w:tab/>
    </w:r>
    <w:r w:rsidRPr="00181A1A">
      <w:rPr>
        <w:rFonts w:cs="Arial"/>
        <w:sz w:val="16"/>
        <w:szCs w:val="16"/>
      </w:rPr>
      <w:tab/>
    </w:r>
    <w:r w:rsidRPr="00181A1A">
      <w:rPr>
        <w:rFonts w:cs="Arial"/>
        <w:sz w:val="16"/>
        <w:szCs w:val="16"/>
      </w:rPr>
      <w:tab/>
    </w:r>
    <w:r w:rsidRPr="00181A1A">
      <w:rPr>
        <w:rFonts w:cs="Arial"/>
        <w:sz w:val="16"/>
        <w:szCs w:val="16"/>
      </w:rPr>
      <w:tab/>
    </w:r>
    <w:r w:rsidRPr="00181A1A">
      <w:rPr>
        <w:rFonts w:cs="Arial"/>
        <w:sz w:val="16"/>
        <w:szCs w:val="16"/>
      </w:rPr>
      <w:tab/>
    </w:r>
    <w:r w:rsidRPr="00181A1A">
      <w:rPr>
        <w:rFonts w:cs="Arial"/>
        <w:sz w:val="16"/>
        <w:szCs w:val="16"/>
      </w:rPr>
      <w:tab/>
    </w:r>
    <w:r>
      <w:rPr>
        <w:rFonts w:cs="Arial"/>
        <w:sz w:val="16"/>
        <w:szCs w:val="16"/>
      </w:rPr>
      <w:tab/>
    </w:r>
    <w:r>
      <w:rPr>
        <w:rFonts w:cs="Arial"/>
        <w:sz w:val="16"/>
        <w:szCs w:val="16"/>
      </w:rPr>
      <w:tab/>
    </w:r>
    <w:r>
      <w:rPr>
        <w:rFonts w:cs="Arial"/>
        <w:sz w:val="16"/>
        <w:szCs w:val="16"/>
      </w:rPr>
      <w:tab/>
    </w:r>
    <w:r w:rsidRPr="00181A1A">
      <w:rPr>
        <w:rFonts w:cs="Arial"/>
        <w:sz w:val="16"/>
        <w:szCs w:val="16"/>
      </w:rPr>
      <w:fldChar w:fldCharType="begin"/>
    </w:r>
    <w:r w:rsidRPr="00181A1A">
      <w:rPr>
        <w:rFonts w:cs="Arial"/>
        <w:sz w:val="16"/>
        <w:szCs w:val="16"/>
      </w:rPr>
      <w:instrText xml:space="preserve"> PAGE   \* MERGEFORMAT </w:instrText>
    </w:r>
    <w:r w:rsidRPr="00181A1A">
      <w:rPr>
        <w:rFonts w:cs="Arial"/>
        <w:sz w:val="16"/>
        <w:szCs w:val="16"/>
      </w:rPr>
      <w:fldChar w:fldCharType="separate"/>
    </w:r>
    <w:r>
      <w:rPr>
        <w:rFonts w:cs="Arial"/>
        <w:noProof/>
        <w:sz w:val="16"/>
        <w:szCs w:val="16"/>
      </w:rPr>
      <w:t>17</w:t>
    </w:r>
    <w:r w:rsidRPr="00181A1A">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13B5B7" w14:textId="77777777" w:rsidR="008107C0" w:rsidRDefault="008107C0">
      <w:r>
        <w:separator/>
      </w:r>
    </w:p>
  </w:footnote>
  <w:footnote w:type="continuationSeparator" w:id="0">
    <w:p w14:paraId="38F09E2F" w14:textId="77777777" w:rsidR="008107C0" w:rsidRDefault="008107C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pStyle w:val="Seznamsodrkami2"/>
      <w:lvlText w:val="*"/>
      <w:lvlJc w:val="left"/>
      <w:pPr>
        <w:ind w:left="0" w:firstLine="0"/>
      </w:pPr>
    </w:lvl>
  </w:abstractNum>
  <w:abstractNum w:abstractNumId="1" w15:restartNumberingAfterBreak="0">
    <w:nsid w:val="00000006"/>
    <w:multiLevelType w:val="singleLevel"/>
    <w:tmpl w:val="00000006"/>
    <w:name w:val="WW8Num12"/>
    <w:lvl w:ilvl="0">
      <w:start w:val="1"/>
      <w:numFmt w:val="bullet"/>
      <w:lvlText w:val="-"/>
      <w:lvlJc w:val="left"/>
      <w:pPr>
        <w:tabs>
          <w:tab w:val="num" w:pos="720"/>
        </w:tabs>
        <w:ind w:left="720" w:hanging="360"/>
      </w:pPr>
      <w:rPr>
        <w:rFonts w:ascii="Tahoma" w:hAnsi="Tahoma" w:cs="Tahoma"/>
      </w:rPr>
    </w:lvl>
  </w:abstractNum>
  <w:abstractNum w:abstractNumId="2" w15:restartNumberingAfterBreak="0">
    <w:nsid w:val="032D7C69"/>
    <w:multiLevelType w:val="hybridMultilevel"/>
    <w:tmpl w:val="541AD84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08D27FED"/>
    <w:multiLevelType w:val="hybridMultilevel"/>
    <w:tmpl w:val="DA7AF20E"/>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15:restartNumberingAfterBreak="0">
    <w:nsid w:val="09774FF3"/>
    <w:multiLevelType w:val="hybridMultilevel"/>
    <w:tmpl w:val="AE50AFA2"/>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09D7CF0"/>
    <w:multiLevelType w:val="hybridMultilevel"/>
    <w:tmpl w:val="C374D002"/>
    <w:lvl w:ilvl="0" w:tplc="CB62F154">
      <w:numFmt w:val="bullet"/>
      <w:lvlText w:val="-"/>
      <w:lvlJc w:val="left"/>
      <w:pPr>
        <w:tabs>
          <w:tab w:val="num" w:pos="360"/>
        </w:tabs>
        <w:ind w:left="360" w:hanging="360"/>
      </w:pPr>
      <w:rPr>
        <w:rFonts w:ascii="Arial" w:eastAsia="Times New Roman" w:hAnsi="Arial" w:cs="Arial" w:hint="default"/>
      </w:rPr>
    </w:lvl>
    <w:lvl w:ilvl="1" w:tplc="D3CAA764">
      <w:start w:val="1"/>
      <w:numFmt w:val="decimal"/>
      <w:lvlText w:val="%2."/>
      <w:lvlJc w:val="left"/>
      <w:pPr>
        <w:tabs>
          <w:tab w:val="num" w:pos="24"/>
        </w:tabs>
        <w:ind w:left="24" w:hanging="360"/>
      </w:pPr>
      <w:rPr>
        <w:rFonts w:hint="default"/>
      </w:rPr>
    </w:lvl>
    <w:lvl w:ilvl="2" w:tplc="04050005">
      <w:start w:val="1"/>
      <w:numFmt w:val="bullet"/>
      <w:lvlText w:val=""/>
      <w:lvlJc w:val="left"/>
      <w:pPr>
        <w:tabs>
          <w:tab w:val="num" w:pos="744"/>
        </w:tabs>
        <w:ind w:left="744" w:hanging="360"/>
      </w:pPr>
      <w:rPr>
        <w:rFonts w:ascii="Wingdings" w:hAnsi="Wingdings" w:hint="default"/>
      </w:rPr>
    </w:lvl>
    <w:lvl w:ilvl="3" w:tplc="1DE8A494">
      <w:start w:val="5"/>
      <w:numFmt w:val="bullet"/>
      <w:lvlText w:val="-"/>
      <w:lvlJc w:val="left"/>
      <w:pPr>
        <w:tabs>
          <w:tab w:val="num" w:pos="1464"/>
        </w:tabs>
        <w:ind w:left="1464" w:hanging="360"/>
      </w:pPr>
      <w:rPr>
        <w:rFonts w:ascii="Arial" w:eastAsia="Times New Roman" w:hAnsi="Arial" w:cs="Arial" w:hint="default"/>
      </w:rPr>
    </w:lvl>
    <w:lvl w:ilvl="4" w:tplc="04050003">
      <w:start w:val="1"/>
      <w:numFmt w:val="bullet"/>
      <w:lvlText w:val="o"/>
      <w:lvlJc w:val="left"/>
      <w:pPr>
        <w:tabs>
          <w:tab w:val="num" w:pos="2184"/>
        </w:tabs>
        <w:ind w:left="2184" w:hanging="360"/>
      </w:pPr>
      <w:rPr>
        <w:rFonts w:ascii="Courier New" w:hAnsi="Courier New" w:cs="Courier New" w:hint="default"/>
      </w:rPr>
    </w:lvl>
    <w:lvl w:ilvl="5" w:tplc="04050005">
      <w:start w:val="1"/>
      <w:numFmt w:val="bullet"/>
      <w:lvlText w:val=""/>
      <w:lvlJc w:val="left"/>
      <w:pPr>
        <w:tabs>
          <w:tab w:val="num" w:pos="2904"/>
        </w:tabs>
        <w:ind w:left="2904" w:hanging="360"/>
      </w:pPr>
      <w:rPr>
        <w:rFonts w:ascii="Wingdings" w:hAnsi="Wingdings" w:hint="default"/>
      </w:rPr>
    </w:lvl>
    <w:lvl w:ilvl="6" w:tplc="689A32A4">
      <w:start w:val="1"/>
      <w:numFmt w:val="bullet"/>
      <w:lvlText w:val=""/>
      <w:lvlJc w:val="left"/>
      <w:pPr>
        <w:tabs>
          <w:tab w:val="num" w:pos="3624"/>
        </w:tabs>
        <w:ind w:left="3624" w:hanging="360"/>
      </w:pPr>
      <w:rPr>
        <w:rFonts w:ascii="Symbol" w:hAnsi="Symbol" w:hint="default"/>
      </w:rPr>
    </w:lvl>
    <w:lvl w:ilvl="7" w:tplc="04050003" w:tentative="1">
      <w:start w:val="1"/>
      <w:numFmt w:val="bullet"/>
      <w:lvlText w:val="o"/>
      <w:lvlJc w:val="left"/>
      <w:pPr>
        <w:tabs>
          <w:tab w:val="num" w:pos="4344"/>
        </w:tabs>
        <w:ind w:left="4344" w:hanging="360"/>
      </w:pPr>
      <w:rPr>
        <w:rFonts w:ascii="Courier New" w:hAnsi="Courier New" w:cs="Courier New" w:hint="default"/>
      </w:rPr>
    </w:lvl>
    <w:lvl w:ilvl="8" w:tplc="04050005" w:tentative="1">
      <w:start w:val="1"/>
      <w:numFmt w:val="bullet"/>
      <w:lvlText w:val=""/>
      <w:lvlJc w:val="left"/>
      <w:pPr>
        <w:tabs>
          <w:tab w:val="num" w:pos="5064"/>
        </w:tabs>
        <w:ind w:left="5064" w:hanging="360"/>
      </w:pPr>
      <w:rPr>
        <w:rFonts w:ascii="Wingdings" w:hAnsi="Wingdings" w:hint="default"/>
      </w:rPr>
    </w:lvl>
  </w:abstractNum>
  <w:abstractNum w:abstractNumId="6" w15:restartNumberingAfterBreak="0">
    <w:nsid w:val="12672378"/>
    <w:multiLevelType w:val="hybridMultilevel"/>
    <w:tmpl w:val="C672BB8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13A0244D"/>
    <w:multiLevelType w:val="hybridMultilevel"/>
    <w:tmpl w:val="B58AFAFA"/>
    <w:lvl w:ilvl="0" w:tplc="C6DA47AC">
      <w:start w:val="1"/>
      <w:numFmt w:val="bullet"/>
      <w:lvlText w:val=""/>
      <w:lvlJc w:val="left"/>
      <w:pPr>
        <w:tabs>
          <w:tab w:val="num" w:pos="360"/>
        </w:tabs>
        <w:ind w:left="36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D60FDF"/>
    <w:multiLevelType w:val="hybridMultilevel"/>
    <w:tmpl w:val="B1F2352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183D0A34"/>
    <w:multiLevelType w:val="hybridMultilevel"/>
    <w:tmpl w:val="47584A14"/>
    <w:lvl w:ilvl="0" w:tplc="04050001">
      <w:start w:val="1"/>
      <w:numFmt w:val="bullet"/>
      <w:lvlText w:val=""/>
      <w:lvlJc w:val="left"/>
      <w:pPr>
        <w:tabs>
          <w:tab w:val="num" w:pos="547"/>
        </w:tabs>
        <w:ind w:left="547"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4998"/>
    <w:multiLevelType w:val="hybridMultilevel"/>
    <w:tmpl w:val="0A52412E"/>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9C1271"/>
    <w:multiLevelType w:val="hybridMultilevel"/>
    <w:tmpl w:val="7278EF04"/>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353"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BC93753"/>
    <w:multiLevelType w:val="hybridMultilevel"/>
    <w:tmpl w:val="42A2B10E"/>
    <w:lvl w:ilvl="0" w:tplc="316C6A2C">
      <w:start w:val="150"/>
      <w:numFmt w:val="bullet"/>
      <w:lvlText w:val="-"/>
      <w:lvlJc w:val="left"/>
      <w:pPr>
        <w:ind w:left="720" w:hanging="360"/>
      </w:pPr>
      <w:rPr>
        <w:rFonts w:ascii="Calibri" w:eastAsia="Times New Roman" w:hAnsi="Calibri" w:cs="Arial" w:hint="default"/>
      </w:rPr>
    </w:lvl>
    <w:lvl w:ilvl="1" w:tplc="640450CC">
      <w:start w:val="1"/>
      <w:numFmt w:val="bullet"/>
      <w:lvlText w:val=""/>
      <w:lvlJc w:val="left"/>
      <w:pPr>
        <w:ind w:left="1353"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DF625EA"/>
    <w:multiLevelType w:val="hybridMultilevel"/>
    <w:tmpl w:val="AF8031AA"/>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0034CD7"/>
    <w:multiLevelType w:val="hybridMultilevel"/>
    <w:tmpl w:val="46128AEC"/>
    <w:lvl w:ilvl="0" w:tplc="CB62F15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04F404F"/>
    <w:multiLevelType w:val="hybridMultilevel"/>
    <w:tmpl w:val="C5B8C49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23FF1B45"/>
    <w:multiLevelType w:val="hybridMultilevel"/>
    <w:tmpl w:val="AED23E8A"/>
    <w:lvl w:ilvl="0" w:tplc="04050005">
      <w:start w:val="1"/>
      <w:numFmt w:val="bullet"/>
      <w:lvlText w:val=""/>
      <w:lvlJc w:val="left"/>
      <w:pPr>
        <w:tabs>
          <w:tab w:val="num" w:pos="360"/>
        </w:tabs>
        <w:ind w:left="360" w:hanging="360"/>
      </w:pPr>
      <w:rPr>
        <w:rFonts w:ascii="Wingdings" w:hAnsi="Wingdings" w:hint="default"/>
      </w:rPr>
    </w:lvl>
    <w:lvl w:ilvl="1" w:tplc="04050005">
      <w:start w:val="1"/>
      <w:numFmt w:val="bullet"/>
      <w:lvlText w:val=""/>
      <w:lvlJc w:val="left"/>
      <w:pPr>
        <w:tabs>
          <w:tab w:val="num" w:pos="1080"/>
        </w:tabs>
        <w:ind w:left="1080" w:hanging="360"/>
      </w:pPr>
      <w:rPr>
        <w:rFonts w:ascii="Wingdings" w:hAnsi="Wingdings"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7" w15:restartNumberingAfterBreak="0">
    <w:nsid w:val="250E4712"/>
    <w:multiLevelType w:val="hybridMultilevel"/>
    <w:tmpl w:val="7102B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AAC4586"/>
    <w:multiLevelType w:val="hybridMultilevel"/>
    <w:tmpl w:val="42C29394"/>
    <w:lvl w:ilvl="0" w:tplc="C6DA47AC">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10951EB"/>
    <w:multiLevelType w:val="hybridMultilevel"/>
    <w:tmpl w:val="BD701712"/>
    <w:lvl w:ilvl="0" w:tplc="3488B858">
      <w:numFmt w:val="bullet"/>
      <w:lvlText w:val="-"/>
      <w:lvlJc w:val="left"/>
      <w:pPr>
        <w:ind w:left="360" w:hanging="360"/>
      </w:pPr>
      <w:rPr>
        <w:rFonts w:ascii="Calibri" w:eastAsia="Times New Roman" w:hAnsi="Calibri"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 w15:restartNumberingAfterBreak="0">
    <w:nsid w:val="362A3712"/>
    <w:multiLevelType w:val="hybridMultilevel"/>
    <w:tmpl w:val="D9A42924"/>
    <w:lvl w:ilvl="0" w:tplc="4B6CC61C">
      <w:start w:val="1"/>
      <w:numFmt w:val="decimal"/>
      <w:lvlText w:val="%1."/>
      <w:lvlJc w:val="left"/>
      <w:pPr>
        <w:ind w:left="720" w:hanging="360"/>
      </w:pPr>
      <w:rPr>
        <w:rFonts w:hint="default"/>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9D02B75"/>
    <w:multiLevelType w:val="hybridMultilevel"/>
    <w:tmpl w:val="C58619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353"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B667A53"/>
    <w:multiLevelType w:val="hybridMultilevel"/>
    <w:tmpl w:val="4502D71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353"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CB07661"/>
    <w:multiLevelType w:val="hybridMultilevel"/>
    <w:tmpl w:val="51FCBAC0"/>
    <w:lvl w:ilvl="0" w:tplc="CB62F154">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353"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DD566D4"/>
    <w:multiLevelType w:val="hybridMultilevel"/>
    <w:tmpl w:val="49025C10"/>
    <w:lvl w:ilvl="0" w:tplc="CB62F154">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42DF1EBA"/>
    <w:multiLevelType w:val="hybridMultilevel"/>
    <w:tmpl w:val="DF182D0C"/>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 w15:restartNumberingAfterBreak="0">
    <w:nsid w:val="46EA40B0"/>
    <w:multiLevelType w:val="hybridMultilevel"/>
    <w:tmpl w:val="096E0E4E"/>
    <w:lvl w:ilvl="0" w:tplc="C6DA47AC">
      <w:start w:val="1"/>
      <w:numFmt w:val="bullet"/>
      <w:lvlText w:val=""/>
      <w:lvlJc w:val="left"/>
      <w:pPr>
        <w:tabs>
          <w:tab w:val="num" w:pos="360"/>
        </w:tabs>
        <w:ind w:left="360" w:hanging="360"/>
      </w:pPr>
      <w:rPr>
        <w:rFonts w:ascii="Wingdings" w:hAnsi="Wingdings" w:hint="default"/>
      </w:rPr>
    </w:lvl>
    <w:lvl w:ilvl="1" w:tplc="CB62F154">
      <w:numFmt w:val="bullet"/>
      <w:lvlText w:val="-"/>
      <w:lvlJc w:val="left"/>
      <w:pPr>
        <w:ind w:left="1440" w:hanging="360"/>
      </w:pPr>
      <w:rPr>
        <w:rFonts w:ascii="Arial" w:eastAsia="Times New Roman" w:hAnsi="Arial" w:cs="Arial"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7" w15:restartNumberingAfterBreak="0">
    <w:nsid w:val="47792635"/>
    <w:multiLevelType w:val="hybridMultilevel"/>
    <w:tmpl w:val="78BC29DC"/>
    <w:lvl w:ilvl="0" w:tplc="640450CC">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4DA164BF"/>
    <w:multiLevelType w:val="multilevel"/>
    <w:tmpl w:val="39BE9400"/>
    <w:lvl w:ilvl="0">
      <w:start w:val="1"/>
      <w:numFmt w:val="decimal"/>
      <w:pStyle w:val="Nadpis1"/>
      <w:lvlText w:val="%1"/>
      <w:lvlJc w:val="left"/>
      <w:pPr>
        <w:ind w:left="432" w:hanging="432"/>
      </w:pPr>
    </w:lvl>
    <w:lvl w:ilvl="1">
      <w:start w:val="1"/>
      <w:numFmt w:val="decimal"/>
      <w:pStyle w:val="Nadpis2"/>
      <w:lvlText w:val="%1.%2"/>
      <w:lvlJc w:val="left"/>
      <w:pPr>
        <w:ind w:left="576" w:hanging="576"/>
      </w:pPr>
      <w:rPr>
        <w:sz w:val="20"/>
        <w:szCs w:val="20"/>
      </w:r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9" w15:restartNumberingAfterBreak="0">
    <w:nsid w:val="53FE07C4"/>
    <w:multiLevelType w:val="hybridMultilevel"/>
    <w:tmpl w:val="4D96F738"/>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56857133"/>
    <w:multiLevelType w:val="hybridMultilevel"/>
    <w:tmpl w:val="99B659C6"/>
    <w:lvl w:ilvl="0" w:tplc="C6DA47AC">
      <w:start w:val="1"/>
      <w:numFmt w:val="bullet"/>
      <w:lvlText w:val=""/>
      <w:lvlJc w:val="left"/>
      <w:pPr>
        <w:tabs>
          <w:tab w:val="num" w:pos="1776"/>
        </w:tabs>
        <w:ind w:left="1776" w:hanging="360"/>
      </w:pPr>
      <w:rPr>
        <w:rFonts w:ascii="Wingdings" w:hAnsi="Wingdings" w:hint="default"/>
      </w:rPr>
    </w:lvl>
    <w:lvl w:ilvl="1" w:tplc="C6DA47AC">
      <w:start w:val="1"/>
      <w:numFmt w:val="bullet"/>
      <w:lvlText w:val=""/>
      <w:lvlJc w:val="left"/>
      <w:pPr>
        <w:tabs>
          <w:tab w:val="num" w:pos="1440"/>
        </w:tabs>
        <w:ind w:left="1440" w:hanging="360"/>
      </w:pPr>
      <w:rPr>
        <w:rFonts w:ascii="Wingdings" w:hAnsi="Wingdings" w:hint="default"/>
      </w:rPr>
    </w:lvl>
    <w:lvl w:ilvl="2" w:tplc="3808F63C">
      <w:start w:val="1"/>
      <w:numFmt w:val="bullet"/>
      <w:lvlText w:val=""/>
      <w:lvlJc w:val="left"/>
      <w:pPr>
        <w:tabs>
          <w:tab w:val="num" w:pos="3576"/>
        </w:tabs>
        <w:ind w:left="3576" w:hanging="360"/>
      </w:pPr>
      <w:rPr>
        <w:rFonts w:ascii="Wingdings" w:hAnsi="Wingdings" w:hint="default"/>
      </w:rPr>
    </w:lvl>
    <w:lvl w:ilvl="3" w:tplc="04050001" w:tentative="1">
      <w:start w:val="1"/>
      <w:numFmt w:val="bullet"/>
      <w:lvlText w:val=""/>
      <w:lvlJc w:val="left"/>
      <w:pPr>
        <w:tabs>
          <w:tab w:val="num" w:pos="4296"/>
        </w:tabs>
        <w:ind w:left="4296" w:hanging="360"/>
      </w:pPr>
      <w:rPr>
        <w:rFonts w:ascii="Symbol" w:hAnsi="Symbol" w:hint="default"/>
      </w:rPr>
    </w:lvl>
    <w:lvl w:ilvl="4" w:tplc="04050003" w:tentative="1">
      <w:start w:val="1"/>
      <w:numFmt w:val="bullet"/>
      <w:lvlText w:val="o"/>
      <w:lvlJc w:val="left"/>
      <w:pPr>
        <w:tabs>
          <w:tab w:val="num" w:pos="5016"/>
        </w:tabs>
        <w:ind w:left="5016" w:hanging="360"/>
      </w:pPr>
      <w:rPr>
        <w:rFonts w:ascii="Courier New" w:hAnsi="Courier New" w:cs="Courier New" w:hint="default"/>
      </w:rPr>
    </w:lvl>
    <w:lvl w:ilvl="5" w:tplc="04050005" w:tentative="1">
      <w:start w:val="1"/>
      <w:numFmt w:val="bullet"/>
      <w:lvlText w:val=""/>
      <w:lvlJc w:val="left"/>
      <w:pPr>
        <w:tabs>
          <w:tab w:val="num" w:pos="5736"/>
        </w:tabs>
        <w:ind w:left="5736" w:hanging="360"/>
      </w:pPr>
      <w:rPr>
        <w:rFonts w:ascii="Wingdings" w:hAnsi="Wingdings" w:hint="default"/>
      </w:rPr>
    </w:lvl>
    <w:lvl w:ilvl="6" w:tplc="04050001" w:tentative="1">
      <w:start w:val="1"/>
      <w:numFmt w:val="bullet"/>
      <w:lvlText w:val=""/>
      <w:lvlJc w:val="left"/>
      <w:pPr>
        <w:tabs>
          <w:tab w:val="num" w:pos="6456"/>
        </w:tabs>
        <w:ind w:left="6456" w:hanging="360"/>
      </w:pPr>
      <w:rPr>
        <w:rFonts w:ascii="Symbol" w:hAnsi="Symbol" w:hint="default"/>
      </w:rPr>
    </w:lvl>
    <w:lvl w:ilvl="7" w:tplc="04050003" w:tentative="1">
      <w:start w:val="1"/>
      <w:numFmt w:val="bullet"/>
      <w:lvlText w:val="o"/>
      <w:lvlJc w:val="left"/>
      <w:pPr>
        <w:tabs>
          <w:tab w:val="num" w:pos="7176"/>
        </w:tabs>
        <w:ind w:left="7176" w:hanging="360"/>
      </w:pPr>
      <w:rPr>
        <w:rFonts w:ascii="Courier New" w:hAnsi="Courier New" w:cs="Courier New" w:hint="default"/>
      </w:rPr>
    </w:lvl>
    <w:lvl w:ilvl="8" w:tplc="04050005" w:tentative="1">
      <w:start w:val="1"/>
      <w:numFmt w:val="bullet"/>
      <w:lvlText w:val=""/>
      <w:lvlJc w:val="left"/>
      <w:pPr>
        <w:tabs>
          <w:tab w:val="num" w:pos="7896"/>
        </w:tabs>
        <w:ind w:left="7896" w:hanging="360"/>
      </w:pPr>
      <w:rPr>
        <w:rFonts w:ascii="Wingdings" w:hAnsi="Wingdings" w:hint="default"/>
      </w:rPr>
    </w:lvl>
  </w:abstractNum>
  <w:abstractNum w:abstractNumId="31" w15:restartNumberingAfterBreak="0">
    <w:nsid w:val="58AA44B8"/>
    <w:multiLevelType w:val="hybridMultilevel"/>
    <w:tmpl w:val="F9167CCC"/>
    <w:lvl w:ilvl="0" w:tplc="CB62F15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A291BDE"/>
    <w:multiLevelType w:val="hybridMultilevel"/>
    <w:tmpl w:val="90E663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5DB700F8"/>
    <w:multiLevelType w:val="hybridMultilevel"/>
    <w:tmpl w:val="CF08DD2C"/>
    <w:lvl w:ilvl="0" w:tplc="04050005">
      <w:start w:val="1"/>
      <w:numFmt w:val="bullet"/>
      <w:lvlText w:val=""/>
      <w:lvlJc w:val="left"/>
      <w:pPr>
        <w:tabs>
          <w:tab w:val="num" w:pos="360"/>
        </w:tabs>
        <w:ind w:left="360" w:hanging="360"/>
      </w:pPr>
      <w:rPr>
        <w:rFonts w:ascii="Wingdings" w:hAnsi="Wingdings" w:hint="default"/>
      </w:rPr>
    </w:lvl>
    <w:lvl w:ilvl="1" w:tplc="E758C2B4">
      <w:start w:val="1"/>
      <w:numFmt w:val="bullet"/>
      <w:lvlText w:val=""/>
      <w:lvlJc w:val="left"/>
      <w:pPr>
        <w:tabs>
          <w:tab w:val="num" w:pos="731"/>
        </w:tabs>
        <w:ind w:left="731" w:hanging="360"/>
      </w:pPr>
      <w:rPr>
        <w:rFonts w:ascii="Wingdings" w:hAnsi="Wingdings" w:hint="default"/>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rPr>
    </w:lvl>
    <w:lvl w:ilvl="2" w:tplc="04050005">
      <w:start w:val="1"/>
      <w:numFmt w:val="bullet"/>
      <w:lvlText w:val=""/>
      <w:lvlJc w:val="left"/>
      <w:pPr>
        <w:tabs>
          <w:tab w:val="num" w:pos="1451"/>
        </w:tabs>
        <w:ind w:left="1451" w:hanging="360"/>
      </w:pPr>
      <w:rPr>
        <w:rFonts w:ascii="Wingdings" w:hAnsi="Wingdings" w:hint="default"/>
      </w:rPr>
    </w:lvl>
    <w:lvl w:ilvl="3" w:tplc="04050001">
      <w:start w:val="1"/>
      <w:numFmt w:val="bullet"/>
      <w:lvlText w:val=""/>
      <w:lvlJc w:val="left"/>
      <w:pPr>
        <w:tabs>
          <w:tab w:val="num" w:pos="2171"/>
        </w:tabs>
        <w:ind w:left="2171" w:hanging="360"/>
      </w:pPr>
      <w:rPr>
        <w:rFonts w:ascii="Symbol" w:hAnsi="Symbol" w:hint="default"/>
      </w:rPr>
    </w:lvl>
    <w:lvl w:ilvl="4" w:tplc="04050003">
      <w:start w:val="1"/>
      <w:numFmt w:val="bullet"/>
      <w:lvlText w:val="o"/>
      <w:lvlJc w:val="left"/>
      <w:pPr>
        <w:tabs>
          <w:tab w:val="num" w:pos="2891"/>
        </w:tabs>
        <w:ind w:left="2891" w:hanging="360"/>
      </w:pPr>
      <w:rPr>
        <w:rFonts w:ascii="Courier New" w:hAnsi="Courier New" w:cs="Courier New" w:hint="default"/>
      </w:rPr>
    </w:lvl>
    <w:lvl w:ilvl="5" w:tplc="04050005">
      <w:start w:val="1"/>
      <w:numFmt w:val="bullet"/>
      <w:lvlText w:val=""/>
      <w:lvlJc w:val="left"/>
      <w:pPr>
        <w:tabs>
          <w:tab w:val="num" w:pos="3611"/>
        </w:tabs>
        <w:ind w:left="3611" w:hanging="360"/>
      </w:pPr>
      <w:rPr>
        <w:rFonts w:ascii="Wingdings" w:hAnsi="Wingdings" w:hint="default"/>
      </w:rPr>
    </w:lvl>
    <w:lvl w:ilvl="6" w:tplc="04050001">
      <w:start w:val="1"/>
      <w:numFmt w:val="bullet"/>
      <w:lvlText w:val=""/>
      <w:lvlJc w:val="left"/>
      <w:pPr>
        <w:tabs>
          <w:tab w:val="num" w:pos="4331"/>
        </w:tabs>
        <w:ind w:left="4331" w:hanging="360"/>
      </w:pPr>
      <w:rPr>
        <w:rFonts w:ascii="Symbol" w:hAnsi="Symbol" w:hint="default"/>
      </w:rPr>
    </w:lvl>
    <w:lvl w:ilvl="7" w:tplc="04050003">
      <w:start w:val="1"/>
      <w:numFmt w:val="bullet"/>
      <w:lvlText w:val="o"/>
      <w:lvlJc w:val="left"/>
      <w:pPr>
        <w:tabs>
          <w:tab w:val="num" w:pos="5051"/>
        </w:tabs>
        <w:ind w:left="5051" w:hanging="360"/>
      </w:pPr>
      <w:rPr>
        <w:rFonts w:ascii="Courier New" w:hAnsi="Courier New" w:cs="Courier New" w:hint="default"/>
      </w:rPr>
    </w:lvl>
    <w:lvl w:ilvl="8" w:tplc="04050005">
      <w:start w:val="1"/>
      <w:numFmt w:val="bullet"/>
      <w:lvlText w:val=""/>
      <w:lvlJc w:val="left"/>
      <w:pPr>
        <w:tabs>
          <w:tab w:val="num" w:pos="5771"/>
        </w:tabs>
        <w:ind w:left="5771" w:hanging="360"/>
      </w:pPr>
      <w:rPr>
        <w:rFonts w:ascii="Wingdings" w:hAnsi="Wingdings" w:hint="default"/>
      </w:rPr>
    </w:lvl>
  </w:abstractNum>
  <w:abstractNum w:abstractNumId="34" w15:restartNumberingAfterBreak="0">
    <w:nsid w:val="5DBE7C91"/>
    <w:multiLevelType w:val="hybridMultilevel"/>
    <w:tmpl w:val="1B504824"/>
    <w:lvl w:ilvl="0" w:tplc="CB62F15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5F7E28CF"/>
    <w:multiLevelType w:val="hybridMultilevel"/>
    <w:tmpl w:val="934C5482"/>
    <w:lvl w:ilvl="0" w:tplc="CB62F15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5F7F5929"/>
    <w:multiLevelType w:val="hybridMultilevel"/>
    <w:tmpl w:val="D9CE44A4"/>
    <w:lvl w:ilvl="0" w:tplc="8F78911C">
      <w:start w:val="1"/>
      <w:numFmt w:val="bullet"/>
      <w:pStyle w:val="odrazky"/>
      <w:lvlText w:val=""/>
      <w:lvlJc w:val="left"/>
      <w:pPr>
        <w:tabs>
          <w:tab w:val="num" w:pos="360"/>
        </w:tabs>
        <w:ind w:left="360" w:hanging="360"/>
      </w:pPr>
      <w:rPr>
        <w:rFonts w:ascii="Wingdings" w:hAnsi="Wingdings" w:hint="default"/>
      </w:rPr>
    </w:lvl>
    <w:lvl w:ilvl="1" w:tplc="D3CAA764">
      <w:start w:val="1"/>
      <w:numFmt w:val="decimal"/>
      <w:lvlText w:val="%2."/>
      <w:lvlJc w:val="left"/>
      <w:pPr>
        <w:tabs>
          <w:tab w:val="num" w:pos="24"/>
        </w:tabs>
        <w:ind w:left="24" w:hanging="360"/>
      </w:pPr>
      <w:rPr>
        <w:rFonts w:hint="default"/>
      </w:rPr>
    </w:lvl>
    <w:lvl w:ilvl="2" w:tplc="04050005">
      <w:start w:val="1"/>
      <w:numFmt w:val="bullet"/>
      <w:lvlText w:val=""/>
      <w:lvlJc w:val="left"/>
      <w:pPr>
        <w:tabs>
          <w:tab w:val="num" w:pos="744"/>
        </w:tabs>
        <w:ind w:left="744" w:hanging="360"/>
      </w:pPr>
      <w:rPr>
        <w:rFonts w:ascii="Wingdings" w:hAnsi="Wingdings" w:hint="default"/>
      </w:rPr>
    </w:lvl>
    <w:lvl w:ilvl="3" w:tplc="1DE8A494">
      <w:start w:val="5"/>
      <w:numFmt w:val="bullet"/>
      <w:lvlText w:val="-"/>
      <w:lvlJc w:val="left"/>
      <w:pPr>
        <w:tabs>
          <w:tab w:val="num" w:pos="1464"/>
        </w:tabs>
        <w:ind w:left="1464" w:hanging="360"/>
      </w:pPr>
      <w:rPr>
        <w:rFonts w:ascii="Arial" w:eastAsia="Times New Roman" w:hAnsi="Arial" w:cs="Arial" w:hint="default"/>
      </w:rPr>
    </w:lvl>
    <w:lvl w:ilvl="4" w:tplc="04050003">
      <w:start w:val="1"/>
      <w:numFmt w:val="bullet"/>
      <w:lvlText w:val="o"/>
      <w:lvlJc w:val="left"/>
      <w:pPr>
        <w:tabs>
          <w:tab w:val="num" w:pos="2184"/>
        </w:tabs>
        <w:ind w:left="2184" w:hanging="360"/>
      </w:pPr>
      <w:rPr>
        <w:rFonts w:ascii="Courier New" w:hAnsi="Courier New" w:cs="Courier New" w:hint="default"/>
      </w:rPr>
    </w:lvl>
    <w:lvl w:ilvl="5" w:tplc="04050005">
      <w:start w:val="1"/>
      <w:numFmt w:val="bullet"/>
      <w:lvlText w:val=""/>
      <w:lvlJc w:val="left"/>
      <w:pPr>
        <w:tabs>
          <w:tab w:val="num" w:pos="2904"/>
        </w:tabs>
        <w:ind w:left="2904" w:hanging="360"/>
      </w:pPr>
      <w:rPr>
        <w:rFonts w:ascii="Wingdings" w:hAnsi="Wingdings" w:hint="default"/>
      </w:rPr>
    </w:lvl>
    <w:lvl w:ilvl="6" w:tplc="689A32A4">
      <w:start w:val="1"/>
      <w:numFmt w:val="bullet"/>
      <w:lvlText w:val=""/>
      <w:lvlJc w:val="left"/>
      <w:pPr>
        <w:tabs>
          <w:tab w:val="num" w:pos="3624"/>
        </w:tabs>
        <w:ind w:left="3624" w:hanging="360"/>
      </w:pPr>
      <w:rPr>
        <w:rFonts w:ascii="Symbol" w:hAnsi="Symbol" w:hint="default"/>
      </w:rPr>
    </w:lvl>
    <w:lvl w:ilvl="7" w:tplc="04050003" w:tentative="1">
      <w:start w:val="1"/>
      <w:numFmt w:val="bullet"/>
      <w:lvlText w:val="o"/>
      <w:lvlJc w:val="left"/>
      <w:pPr>
        <w:tabs>
          <w:tab w:val="num" w:pos="4344"/>
        </w:tabs>
        <w:ind w:left="4344" w:hanging="360"/>
      </w:pPr>
      <w:rPr>
        <w:rFonts w:ascii="Courier New" w:hAnsi="Courier New" w:cs="Courier New" w:hint="default"/>
      </w:rPr>
    </w:lvl>
    <w:lvl w:ilvl="8" w:tplc="04050005" w:tentative="1">
      <w:start w:val="1"/>
      <w:numFmt w:val="bullet"/>
      <w:lvlText w:val=""/>
      <w:lvlJc w:val="left"/>
      <w:pPr>
        <w:tabs>
          <w:tab w:val="num" w:pos="5064"/>
        </w:tabs>
        <w:ind w:left="5064" w:hanging="360"/>
      </w:pPr>
      <w:rPr>
        <w:rFonts w:ascii="Wingdings" w:hAnsi="Wingdings" w:hint="default"/>
      </w:rPr>
    </w:lvl>
  </w:abstractNum>
  <w:abstractNum w:abstractNumId="37" w15:restartNumberingAfterBreak="0">
    <w:nsid w:val="64042C69"/>
    <w:multiLevelType w:val="hybridMultilevel"/>
    <w:tmpl w:val="2A58EDF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 w15:restartNumberingAfterBreak="0">
    <w:nsid w:val="678A5AA4"/>
    <w:multiLevelType w:val="hybridMultilevel"/>
    <w:tmpl w:val="2348F92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6AB31B3D"/>
    <w:multiLevelType w:val="hybridMultilevel"/>
    <w:tmpl w:val="4D1CB7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6BF32395"/>
    <w:multiLevelType w:val="hybridMultilevel"/>
    <w:tmpl w:val="E626D9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353"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6E3D792C"/>
    <w:multiLevelType w:val="hybridMultilevel"/>
    <w:tmpl w:val="A50EB032"/>
    <w:lvl w:ilvl="0" w:tplc="288AB34C">
      <w:start w:val="1"/>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 w15:restartNumberingAfterBreak="0">
    <w:nsid w:val="6F4D2AE2"/>
    <w:multiLevelType w:val="hybridMultilevel"/>
    <w:tmpl w:val="CA163BDC"/>
    <w:lvl w:ilvl="0" w:tplc="1DE8A494">
      <w:start w:val="5"/>
      <w:numFmt w:val="bullet"/>
      <w:lvlText w:val="-"/>
      <w:lvlJc w:val="left"/>
      <w:pPr>
        <w:ind w:left="1800" w:hanging="360"/>
      </w:pPr>
      <w:rPr>
        <w:rFonts w:ascii="Arial" w:eastAsia="Times New Roman" w:hAnsi="Arial" w:cs="Aria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1DE8A494">
      <w:start w:val="5"/>
      <w:numFmt w:val="bullet"/>
      <w:lvlText w:val="-"/>
      <w:lvlJc w:val="left"/>
      <w:pPr>
        <w:ind w:left="3960" w:hanging="360"/>
      </w:pPr>
      <w:rPr>
        <w:rFonts w:ascii="Arial" w:eastAsia="Times New Roman" w:hAnsi="Arial" w:cs="Aria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43" w15:restartNumberingAfterBreak="0">
    <w:nsid w:val="7037466C"/>
    <w:multiLevelType w:val="hybridMultilevel"/>
    <w:tmpl w:val="CACA4642"/>
    <w:lvl w:ilvl="0" w:tplc="B21EBC82">
      <w:start w:val="1"/>
      <w:numFmt w:val="bullet"/>
      <w:lvlText w:val=""/>
      <w:lvlJc w:val="left"/>
      <w:pPr>
        <w:ind w:left="360" w:hanging="360"/>
      </w:pPr>
      <w:rPr>
        <w:rFonts w:ascii="Wingdings" w:hAnsi="Wingdings"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27"/>
  </w:num>
  <w:num w:numId="2">
    <w:abstractNumId w:val="0"/>
    <w:lvlOverride w:ilvl="0">
      <w:lvl w:ilvl="0">
        <w:numFmt w:val="bullet"/>
        <w:pStyle w:val="Seznamsodrkami2"/>
        <w:lvlText w:val=""/>
        <w:legacy w:legacy="1" w:legacySpace="0" w:legacyIndent="283"/>
        <w:lvlJc w:val="left"/>
        <w:pPr>
          <w:ind w:left="283" w:hanging="283"/>
        </w:pPr>
        <w:rPr>
          <w:rFonts w:ascii="Symbol" w:hAnsi="Symbol" w:hint="default"/>
        </w:rPr>
      </w:lvl>
    </w:lvlOverride>
  </w:num>
  <w:num w:numId="3">
    <w:abstractNumId w:val="26"/>
  </w:num>
  <w:num w:numId="4">
    <w:abstractNumId w:val="37"/>
  </w:num>
  <w:num w:numId="5">
    <w:abstractNumId w:val="43"/>
  </w:num>
  <w:num w:numId="6">
    <w:abstractNumId w:val="8"/>
  </w:num>
  <w:num w:numId="7">
    <w:abstractNumId w:val="2"/>
  </w:num>
  <w:num w:numId="8">
    <w:abstractNumId w:val="15"/>
  </w:num>
  <w:num w:numId="9">
    <w:abstractNumId w:val="13"/>
  </w:num>
  <w:num w:numId="10">
    <w:abstractNumId w:val="6"/>
  </w:num>
  <w:num w:numId="11">
    <w:abstractNumId w:val="9"/>
  </w:num>
  <w:num w:numId="12">
    <w:abstractNumId w:val="36"/>
  </w:num>
  <w:num w:numId="13">
    <w:abstractNumId w:val="5"/>
  </w:num>
  <w:num w:numId="14">
    <w:abstractNumId w:val="35"/>
  </w:num>
  <w:num w:numId="15">
    <w:abstractNumId w:val="31"/>
  </w:num>
  <w:num w:numId="16">
    <w:abstractNumId w:val="42"/>
  </w:num>
  <w:num w:numId="17">
    <w:abstractNumId w:val="25"/>
  </w:num>
  <w:num w:numId="18">
    <w:abstractNumId w:val="24"/>
  </w:num>
  <w:num w:numId="19">
    <w:abstractNumId w:val="32"/>
  </w:num>
  <w:num w:numId="20">
    <w:abstractNumId w:val="28"/>
  </w:num>
  <w:num w:numId="21">
    <w:abstractNumId w:val="12"/>
  </w:num>
  <w:num w:numId="22">
    <w:abstractNumId w:val="22"/>
  </w:num>
  <w:num w:numId="23">
    <w:abstractNumId w:val="21"/>
  </w:num>
  <w:num w:numId="24">
    <w:abstractNumId w:val="40"/>
  </w:num>
  <w:num w:numId="25">
    <w:abstractNumId w:val="7"/>
  </w:num>
  <w:num w:numId="26">
    <w:abstractNumId w:val="30"/>
  </w:num>
  <w:num w:numId="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num>
  <w:num w:numId="29">
    <w:abstractNumId w:val="14"/>
  </w:num>
  <w:num w:numId="30">
    <w:abstractNumId w:val="34"/>
  </w:num>
  <w:num w:numId="31">
    <w:abstractNumId w:val="11"/>
  </w:num>
  <w:num w:numId="32">
    <w:abstractNumId w:val="3"/>
  </w:num>
  <w:num w:numId="33">
    <w:abstractNumId w:val="38"/>
  </w:num>
  <w:num w:numId="34">
    <w:abstractNumId w:val="26"/>
  </w:num>
  <w:num w:numId="35">
    <w:abstractNumId w:val="42"/>
  </w:num>
  <w:num w:numId="36">
    <w:abstractNumId w:val="24"/>
  </w:num>
  <w:num w:numId="37">
    <w:abstractNumId w:val="37"/>
  </w:num>
  <w:num w:numId="38">
    <w:abstractNumId w:val="39"/>
  </w:num>
  <w:num w:numId="39">
    <w:abstractNumId w:val="20"/>
  </w:num>
  <w:num w:numId="40">
    <w:abstractNumId w:val="18"/>
  </w:num>
  <w:num w:numId="41">
    <w:abstractNumId w:val="10"/>
  </w:num>
  <w:num w:numId="42">
    <w:abstractNumId w:val="33"/>
  </w:num>
  <w:num w:numId="43">
    <w:abstractNumId w:val="19"/>
  </w:num>
  <w:num w:numId="44">
    <w:abstractNumId w:val="17"/>
  </w:num>
  <w:num w:numId="45">
    <w:abstractNumId w:val="29"/>
  </w:num>
  <w:num w:numId="46">
    <w:abstractNumId w:val="4"/>
  </w:num>
  <w:num w:numId="47">
    <w:abstractNumId w:val="16"/>
  </w:num>
  <w:num w:numId="48">
    <w:abstractNumId w:val="4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631B"/>
    <w:rsid w:val="00002DE2"/>
    <w:rsid w:val="00002EC5"/>
    <w:rsid w:val="00003C38"/>
    <w:rsid w:val="00004956"/>
    <w:rsid w:val="00006CB4"/>
    <w:rsid w:val="00010705"/>
    <w:rsid w:val="000122C7"/>
    <w:rsid w:val="00012BAB"/>
    <w:rsid w:val="000134BB"/>
    <w:rsid w:val="00013D9B"/>
    <w:rsid w:val="000149E9"/>
    <w:rsid w:val="000154CA"/>
    <w:rsid w:val="0002100D"/>
    <w:rsid w:val="000214F3"/>
    <w:rsid w:val="000216C4"/>
    <w:rsid w:val="000229B7"/>
    <w:rsid w:val="00024565"/>
    <w:rsid w:val="00025B6D"/>
    <w:rsid w:val="00025FB6"/>
    <w:rsid w:val="00026693"/>
    <w:rsid w:val="00026815"/>
    <w:rsid w:val="00026B28"/>
    <w:rsid w:val="0002762D"/>
    <w:rsid w:val="000304F9"/>
    <w:rsid w:val="00031A08"/>
    <w:rsid w:val="00031EFD"/>
    <w:rsid w:val="00032FC6"/>
    <w:rsid w:val="00033688"/>
    <w:rsid w:val="00033A2E"/>
    <w:rsid w:val="00033AC7"/>
    <w:rsid w:val="00033E58"/>
    <w:rsid w:val="00034177"/>
    <w:rsid w:val="00034196"/>
    <w:rsid w:val="000345A6"/>
    <w:rsid w:val="0003484D"/>
    <w:rsid w:val="00035136"/>
    <w:rsid w:val="000355DA"/>
    <w:rsid w:val="00035F5D"/>
    <w:rsid w:val="000362AC"/>
    <w:rsid w:val="0004064D"/>
    <w:rsid w:val="00041D58"/>
    <w:rsid w:val="00041E31"/>
    <w:rsid w:val="00042565"/>
    <w:rsid w:val="000434DA"/>
    <w:rsid w:val="00045058"/>
    <w:rsid w:val="000451E1"/>
    <w:rsid w:val="00047096"/>
    <w:rsid w:val="00047F99"/>
    <w:rsid w:val="00050226"/>
    <w:rsid w:val="000504F9"/>
    <w:rsid w:val="00053911"/>
    <w:rsid w:val="00056167"/>
    <w:rsid w:val="0005677D"/>
    <w:rsid w:val="00057520"/>
    <w:rsid w:val="000579DB"/>
    <w:rsid w:val="0006150B"/>
    <w:rsid w:val="000615B5"/>
    <w:rsid w:val="00064DB3"/>
    <w:rsid w:val="00064E04"/>
    <w:rsid w:val="0006543B"/>
    <w:rsid w:val="00065A6C"/>
    <w:rsid w:val="000660BA"/>
    <w:rsid w:val="0006694F"/>
    <w:rsid w:val="00067824"/>
    <w:rsid w:val="00071159"/>
    <w:rsid w:val="0007129F"/>
    <w:rsid w:val="000714B3"/>
    <w:rsid w:val="000723CE"/>
    <w:rsid w:val="00072570"/>
    <w:rsid w:val="0007276C"/>
    <w:rsid w:val="000751EA"/>
    <w:rsid w:val="00076468"/>
    <w:rsid w:val="00077871"/>
    <w:rsid w:val="00080E7A"/>
    <w:rsid w:val="0008152A"/>
    <w:rsid w:val="00081C92"/>
    <w:rsid w:val="00081F95"/>
    <w:rsid w:val="00083146"/>
    <w:rsid w:val="00083A0C"/>
    <w:rsid w:val="00083E32"/>
    <w:rsid w:val="00083EA0"/>
    <w:rsid w:val="0008407C"/>
    <w:rsid w:val="000840B3"/>
    <w:rsid w:val="00084FC4"/>
    <w:rsid w:val="000854EA"/>
    <w:rsid w:val="0008560B"/>
    <w:rsid w:val="00086EE8"/>
    <w:rsid w:val="000877E1"/>
    <w:rsid w:val="00091511"/>
    <w:rsid w:val="00092834"/>
    <w:rsid w:val="000930BD"/>
    <w:rsid w:val="00094AF0"/>
    <w:rsid w:val="00095065"/>
    <w:rsid w:val="000A089D"/>
    <w:rsid w:val="000A0C79"/>
    <w:rsid w:val="000A10C6"/>
    <w:rsid w:val="000A1DFA"/>
    <w:rsid w:val="000A1EF6"/>
    <w:rsid w:val="000A2775"/>
    <w:rsid w:val="000A3107"/>
    <w:rsid w:val="000A3DE8"/>
    <w:rsid w:val="000A4586"/>
    <w:rsid w:val="000A7E38"/>
    <w:rsid w:val="000B2DAA"/>
    <w:rsid w:val="000B4AAA"/>
    <w:rsid w:val="000B50ED"/>
    <w:rsid w:val="000B541F"/>
    <w:rsid w:val="000B596C"/>
    <w:rsid w:val="000B60C5"/>
    <w:rsid w:val="000B7E8A"/>
    <w:rsid w:val="000C126A"/>
    <w:rsid w:val="000C1C6B"/>
    <w:rsid w:val="000C3279"/>
    <w:rsid w:val="000C32ED"/>
    <w:rsid w:val="000C3922"/>
    <w:rsid w:val="000C3C3B"/>
    <w:rsid w:val="000C5086"/>
    <w:rsid w:val="000C5251"/>
    <w:rsid w:val="000C681F"/>
    <w:rsid w:val="000D0969"/>
    <w:rsid w:val="000D0976"/>
    <w:rsid w:val="000D10FF"/>
    <w:rsid w:val="000D154D"/>
    <w:rsid w:val="000D1853"/>
    <w:rsid w:val="000D5F27"/>
    <w:rsid w:val="000D6204"/>
    <w:rsid w:val="000D77E2"/>
    <w:rsid w:val="000D7BC0"/>
    <w:rsid w:val="000E0673"/>
    <w:rsid w:val="000E19C8"/>
    <w:rsid w:val="000E293F"/>
    <w:rsid w:val="000E3E30"/>
    <w:rsid w:val="000E3EDE"/>
    <w:rsid w:val="000E4673"/>
    <w:rsid w:val="000E79C3"/>
    <w:rsid w:val="000F18CF"/>
    <w:rsid w:val="000F40A2"/>
    <w:rsid w:val="000F4589"/>
    <w:rsid w:val="00101445"/>
    <w:rsid w:val="00101F05"/>
    <w:rsid w:val="00102285"/>
    <w:rsid w:val="001022A9"/>
    <w:rsid w:val="00103522"/>
    <w:rsid w:val="00103707"/>
    <w:rsid w:val="00104489"/>
    <w:rsid w:val="00104B93"/>
    <w:rsid w:val="0011028D"/>
    <w:rsid w:val="001108F6"/>
    <w:rsid w:val="001122B8"/>
    <w:rsid w:val="00114CB6"/>
    <w:rsid w:val="0011700F"/>
    <w:rsid w:val="00120998"/>
    <w:rsid w:val="001218B5"/>
    <w:rsid w:val="001234AD"/>
    <w:rsid w:val="00124F6A"/>
    <w:rsid w:val="00125257"/>
    <w:rsid w:val="00126164"/>
    <w:rsid w:val="00126F62"/>
    <w:rsid w:val="00130896"/>
    <w:rsid w:val="001313F9"/>
    <w:rsid w:val="00131486"/>
    <w:rsid w:val="00133149"/>
    <w:rsid w:val="00133CB0"/>
    <w:rsid w:val="00133F91"/>
    <w:rsid w:val="001340E4"/>
    <w:rsid w:val="001349CF"/>
    <w:rsid w:val="001355AF"/>
    <w:rsid w:val="00135AAA"/>
    <w:rsid w:val="001419EC"/>
    <w:rsid w:val="0014255D"/>
    <w:rsid w:val="00142C8D"/>
    <w:rsid w:val="001434B5"/>
    <w:rsid w:val="001452A0"/>
    <w:rsid w:val="00145AEA"/>
    <w:rsid w:val="00145BD7"/>
    <w:rsid w:val="0014669E"/>
    <w:rsid w:val="00146DBB"/>
    <w:rsid w:val="00152936"/>
    <w:rsid w:val="001537CC"/>
    <w:rsid w:val="00155D32"/>
    <w:rsid w:val="00156139"/>
    <w:rsid w:val="00157800"/>
    <w:rsid w:val="00157D6F"/>
    <w:rsid w:val="001605E7"/>
    <w:rsid w:val="001612D4"/>
    <w:rsid w:val="00162184"/>
    <w:rsid w:val="0016272E"/>
    <w:rsid w:val="00163B66"/>
    <w:rsid w:val="00166409"/>
    <w:rsid w:val="001713C7"/>
    <w:rsid w:val="0017162D"/>
    <w:rsid w:val="001728D3"/>
    <w:rsid w:val="00173311"/>
    <w:rsid w:val="0017351E"/>
    <w:rsid w:val="00181A1A"/>
    <w:rsid w:val="00181F73"/>
    <w:rsid w:val="00183721"/>
    <w:rsid w:val="00187D49"/>
    <w:rsid w:val="00190BFC"/>
    <w:rsid w:val="00192806"/>
    <w:rsid w:val="00192A90"/>
    <w:rsid w:val="00194944"/>
    <w:rsid w:val="001A0070"/>
    <w:rsid w:val="001A0104"/>
    <w:rsid w:val="001A07B9"/>
    <w:rsid w:val="001A1537"/>
    <w:rsid w:val="001A1DB0"/>
    <w:rsid w:val="001A65ED"/>
    <w:rsid w:val="001A7C97"/>
    <w:rsid w:val="001B0489"/>
    <w:rsid w:val="001B0684"/>
    <w:rsid w:val="001B0835"/>
    <w:rsid w:val="001B100F"/>
    <w:rsid w:val="001B27A1"/>
    <w:rsid w:val="001B3E46"/>
    <w:rsid w:val="001B4363"/>
    <w:rsid w:val="001B483F"/>
    <w:rsid w:val="001B4DE9"/>
    <w:rsid w:val="001B5D99"/>
    <w:rsid w:val="001B6C39"/>
    <w:rsid w:val="001B7EE3"/>
    <w:rsid w:val="001C0003"/>
    <w:rsid w:val="001C18FD"/>
    <w:rsid w:val="001C2E58"/>
    <w:rsid w:val="001C3B39"/>
    <w:rsid w:val="001C4AAB"/>
    <w:rsid w:val="001C5B80"/>
    <w:rsid w:val="001C6983"/>
    <w:rsid w:val="001C7723"/>
    <w:rsid w:val="001D0F6B"/>
    <w:rsid w:val="001D1475"/>
    <w:rsid w:val="001D1A3D"/>
    <w:rsid w:val="001D284E"/>
    <w:rsid w:val="001D3A01"/>
    <w:rsid w:val="001D6155"/>
    <w:rsid w:val="001D695A"/>
    <w:rsid w:val="001D77E0"/>
    <w:rsid w:val="001D7E0F"/>
    <w:rsid w:val="001E21F5"/>
    <w:rsid w:val="001E2630"/>
    <w:rsid w:val="001E391B"/>
    <w:rsid w:val="001E578F"/>
    <w:rsid w:val="001E66A8"/>
    <w:rsid w:val="001F0B13"/>
    <w:rsid w:val="001F350F"/>
    <w:rsid w:val="001F37FF"/>
    <w:rsid w:val="001F38C8"/>
    <w:rsid w:val="001F3AD8"/>
    <w:rsid w:val="001F3D41"/>
    <w:rsid w:val="001F55B6"/>
    <w:rsid w:val="001F560A"/>
    <w:rsid w:val="001F5E7E"/>
    <w:rsid w:val="001F6396"/>
    <w:rsid w:val="001F65B7"/>
    <w:rsid w:val="001F65EB"/>
    <w:rsid w:val="001F74FA"/>
    <w:rsid w:val="002004CE"/>
    <w:rsid w:val="00200684"/>
    <w:rsid w:val="002018A3"/>
    <w:rsid w:val="002024B7"/>
    <w:rsid w:val="00203652"/>
    <w:rsid w:val="002039D2"/>
    <w:rsid w:val="00203AA5"/>
    <w:rsid w:val="0020419F"/>
    <w:rsid w:val="002048D2"/>
    <w:rsid w:val="00206E77"/>
    <w:rsid w:val="002077A2"/>
    <w:rsid w:val="00211051"/>
    <w:rsid w:val="002118FE"/>
    <w:rsid w:val="00217B8D"/>
    <w:rsid w:val="002208A3"/>
    <w:rsid w:val="00221025"/>
    <w:rsid w:val="00221F5C"/>
    <w:rsid w:val="002251BE"/>
    <w:rsid w:val="00225287"/>
    <w:rsid w:val="00231364"/>
    <w:rsid w:val="00232A0F"/>
    <w:rsid w:val="002340E6"/>
    <w:rsid w:val="0023548C"/>
    <w:rsid w:val="00237A31"/>
    <w:rsid w:val="00241C7C"/>
    <w:rsid w:val="00243093"/>
    <w:rsid w:val="00245A86"/>
    <w:rsid w:val="00245FB2"/>
    <w:rsid w:val="00245FEE"/>
    <w:rsid w:val="002467B7"/>
    <w:rsid w:val="00247581"/>
    <w:rsid w:val="00251372"/>
    <w:rsid w:val="00252AC4"/>
    <w:rsid w:val="00253286"/>
    <w:rsid w:val="00253D75"/>
    <w:rsid w:val="002543CA"/>
    <w:rsid w:val="0025446D"/>
    <w:rsid w:val="002548D8"/>
    <w:rsid w:val="002551C2"/>
    <w:rsid w:val="002561A7"/>
    <w:rsid w:val="00257A9B"/>
    <w:rsid w:val="00260009"/>
    <w:rsid w:val="00260F4C"/>
    <w:rsid w:val="00261E02"/>
    <w:rsid w:val="00264F17"/>
    <w:rsid w:val="00265863"/>
    <w:rsid w:val="00265DA6"/>
    <w:rsid w:val="00265E39"/>
    <w:rsid w:val="00267A7D"/>
    <w:rsid w:val="00267B79"/>
    <w:rsid w:val="00271089"/>
    <w:rsid w:val="00272092"/>
    <w:rsid w:val="002726CE"/>
    <w:rsid w:val="002736AB"/>
    <w:rsid w:val="002750DF"/>
    <w:rsid w:val="002804E9"/>
    <w:rsid w:val="0028154D"/>
    <w:rsid w:val="00283820"/>
    <w:rsid w:val="00284550"/>
    <w:rsid w:val="00287209"/>
    <w:rsid w:val="002879D0"/>
    <w:rsid w:val="00287E55"/>
    <w:rsid w:val="00290E71"/>
    <w:rsid w:val="00292304"/>
    <w:rsid w:val="00292B9D"/>
    <w:rsid w:val="00295BFB"/>
    <w:rsid w:val="00295C9F"/>
    <w:rsid w:val="002965CC"/>
    <w:rsid w:val="002A0768"/>
    <w:rsid w:val="002A0B1D"/>
    <w:rsid w:val="002A0BCF"/>
    <w:rsid w:val="002A0D91"/>
    <w:rsid w:val="002A27A2"/>
    <w:rsid w:val="002A3586"/>
    <w:rsid w:val="002A4BFA"/>
    <w:rsid w:val="002B063B"/>
    <w:rsid w:val="002B0A1E"/>
    <w:rsid w:val="002B0C42"/>
    <w:rsid w:val="002B1064"/>
    <w:rsid w:val="002B1BD4"/>
    <w:rsid w:val="002B1C80"/>
    <w:rsid w:val="002B217B"/>
    <w:rsid w:val="002B2D7B"/>
    <w:rsid w:val="002B3258"/>
    <w:rsid w:val="002B425F"/>
    <w:rsid w:val="002B51AE"/>
    <w:rsid w:val="002B5265"/>
    <w:rsid w:val="002B5A1D"/>
    <w:rsid w:val="002B5D9C"/>
    <w:rsid w:val="002B60DA"/>
    <w:rsid w:val="002B65D6"/>
    <w:rsid w:val="002B6AD9"/>
    <w:rsid w:val="002B6D2A"/>
    <w:rsid w:val="002C05B6"/>
    <w:rsid w:val="002C0C5E"/>
    <w:rsid w:val="002C2F51"/>
    <w:rsid w:val="002C582B"/>
    <w:rsid w:val="002C5EA0"/>
    <w:rsid w:val="002D035B"/>
    <w:rsid w:val="002D1208"/>
    <w:rsid w:val="002D230A"/>
    <w:rsid w:val="002D31A3"/>
    <w:rsid w:val="002D35FC"/>
    <w:rsid w:val="002D411D"/>
    <w:rsid w:val="002D4350"/>
    <w:rsid w:val="002D51F3"/>
    <w:rsid w:val="002D591C"/>
    <w:rsid w:val="002E0980"/>
    <w:rsid w:val="002E1504"/>
    <w:rsid w:val="002E2253"/>
    <w:rsid w:val="002E2700"/>
    <w:rsid w:val="002E280E"/>
    <w:rsid w:val="002E3147"/>
    <w:rsid w:val="002E4C21"/>
    <w:rsid w:val="002E7730"/>
    <w:rsid w:val="002F1489"/>
    <w:rsid w:val="002F199F"/>
    <w:rsid w:val="002F218A"/>
    <w:rsid w:val="002F22CA"/>
    <w:rsid w:val="002F249D"/>
    <w:rsid w:val="002F2A42"/>
    <w:rsid w:val="002F3298"/>
    <w:rsid w:val="002F3460"/>
    <w:rsid w:val="002F3D0B"/>
    <w:rsid w:val="002F6B7A"/>
    <w:rsid w:val="002F74C3"/>
    <w:rsid w:val="002F7DEA"/>
    <w:rsid w:val="00304468"/>
    <w:rsid w:val="00304CD3"/>
    <w:rsid w:val="003056C9"/>
    <w:rsid w:val="003102A5"/>
    <w:rsid w:val="0031069C"/>
    <w:rsid w:val="00311231"/>
    <w:rsid w:val="00311D77"/>
    <w:rsid w:val="00313B28"/>
    <w:rsid w:val="00313ECF"/>
    <w:rsid w:val="0031651B"/>
    <w:rsid w:val="00316794"/>
    <w:rsid w:val="00320E24"/>
    <w:rsid w:val="00323EA5"/>
    <w:rsid w:val="003242BA"/>
    <w:rsid w:val="00325B06"/>
    <w:rsid w:val="00326DD0"/>
    <w:rsid w:val="00327BFC"/>
    <w:rsid w:val="00332210"/>
    <w:rsid w:val="00332D30"/>
    <w:rsid w:val="003331D7"/>
    <w:rsid w:val="003355EB"/>
    <w:rsid w:val="00335683"/>
    <w:rsid w:val="00335D47"/>
    <w:rsid w:val="00336B94"/>
    <w:rsid w:val="003370C1"/>
    <w:rsid w:val="00340167"/>
    <w:rsid w:val="003409AC"/>
    <w:rsid w:val="00343E88"/>
    <w:rsid w:val="003444EB"/>
    <w:rsid w:val="0034548C"/>
    <w:rsid w:val="00345D98"/>
    <w:rsid w:val="00346604"/>
    <w:rsid w:val="00346B26"/>
    <w:rsid w:val="00350E72"/>
    <w:rsid w:val="00350F99"/>
    <w:rsid w:val="00351410"/>
    <w:rsid w:val="00352B78"/>
    <w:rsid w:val="003550C6"/>
    <w:rsid w:val="003573BE"/>
    <w:rsid w:val="00357D2F"/>
    <w:rsid w:val="00360E95"/>
    <w:rsid w:val="00361BC5"/>
    <w:rsid w:val="003625E7"/>
    <w:rsid w:val="00362B87"/>
    <w:rsid w:val="00363D7D"/>
    <w:rsid w:val="00365344"/>
    <w:rsid w:val="00366C6A"/>
    <w:rsid w:val="00370C11"/>
    <w:rsid w:val="00371967"/>
    <w:rsid w:val="0037222F"/>
    <w:rsid w:val="00373BAE"/>
    <w:rsid w:val="003775D7"/>
    <w:rsid w:val="00380116"/>
    <w:rsid w:val="00380BB3"/>
    <w:rsid w:val="00382264"/>
    <w:rsid w:val="00383EFE"/>
    <w:rsid w:val="00384071"/>
    <w:rsid w:val="003847D8"/>
    <w:rsid w:val="0038617D"/>
    <w:rsid w:val="003863AC"/>
    <w:rsid w:val="00386DA3"/>
    <w:rsid w:val="0038730F"/>
    <w:rsid w:val="00390395"/>
    <w:rsid w:val="00390B5F"/>
    <w:rsid w:val="00390D68"/>
    <w:rsid w:val="003912C3"/>
    <w:rsid w:val="00392248"/>
    <w:rsid w:val="00392918"/>
    <w:rsid w:val="003944AB"/>
    <w:rsid w:val="00396D00"/>
    <w:rsid w:val="003A0ABB"/>
    <w:rsid w:val="003A1F28"/>
    <w:rsid w:val="003A2187"/>
    <w:rsid w:val="003A3272"/>
    <w:rsid w:val="003A36A2"/>
    <w:rsid w:val="003A5052"/>
    <w:rsid w:val="003A50F5"/>
    <w:rsid w:val="003A5501"/>
    <w:rsid w:val="003B2644"/>
    <w:rsid w:val="003B36F5"/>
    <w:rsid w:val="003B3889"/>
    <w:rsid w:val="003B46F0"/>
    <w:rsid w:val="003B4755"/>
    <w:rsid w:val="003B53B0"/>
    <w:rsid w:val="003B69AC"/>
    <w:rsid w:val="003C28AA"/>
    <w:rsid w:val="003C2998"/>
    <w:rsid w:val="003C4C27"/>
    <w:rsid w:val="003C4F99"/>
    <w:rsid w:val="003C5320"/>
    <w:rsid w:val="003C7104"/>
    <w:rsid w:val="003C7B00"/>
    <w:rsid w:val="003C7ED5"/>
    <w:rsid w:val="003D0C18"/>
    <w:rsid w:val="003D0F46"/>
    <w:rsid w:val="003D0F66"/>
    <w:rsid w:val="003D2125"/>
    <w:rsid w:val="003D2399"/>
    <w:rsid w:val="003D3496"/>
    <w:rsid w:val="003D3D31"/>
    <w:rsid w:val="003D42D3"/>
    <w:rsid w:val="003D49BA"/>
    <w:rsid w:val="003D5806"/>
    <w:rsid w:val="003D5895"/>
    <w:rsid w:val="003D591B"/>
    <w:rsid w:val="003D75CC"/>
    <w:rsid w:val="003E11B6"/>
    <w:rsid w:val="003E2770"/>
    <w:rsid w:val="003E3829"/>
    <w:rsid w:val="003E4269"/>
    <w:rsid w:val="003E5AD7"/>
    <w:rsid w:val="003E5F9A"/>
    <w:rsid w:val="003E6C2F"/>
    <w:rsid w:val="003F19D7"/>
    <w:rsid w:val="003F2BC2"/>
    <w:rsid w:val="003F423A"/>
    <w:rsid w:val="003F44A3"/>
    <w:rsid w:val="003F453C"/>
    <w:rsid w:val="003F4605"/>
    <w:rsid w:val="004004EE"/>
    <w:rsid w:val="004005F4"/>
    <w:rsid w:val="00400E06"/>
    <w:rsid w:val="00401522"/>
    <w:rsid w:val="004018A8"/>
    <w:rsid w:val="00401D8A"/>
    <w:rsid w:val="00401F68"/>
    <w:rsid w:val="00402931"/>
    <w:rsid w:val="00402FDB"/>
    <w:rsid w:val="0040411F"/>
    <w:rsid w:val="00404F32"/>
    <w:rsid w:val="00405728"/>
    <w:rsid w:val="0040700C"/>
    <w:rsid w:val="0040760B"/>
    <w:rsid w:val="00407F1B"/>
    <w:rsid w:val="0041051F"/>
    <w:rsid w:val="004108F6"/>
    <w:rsid w:val="0041130A"/>
    <w:rsid w:val="00411438"/>
    <w:rsid w:val="00413A4B"/>
    <w:rsid w:val="004140A0"/>
    <w:rsid w:val="004145E8"/>
    <w:rsid w:val="004147D7"/>
    <w:rsid w:val="00414BF0"/>
    <w:rsid w:val="00415467"/>
    <w:rsid w:val="004164E7"/>
    <w:rsid w:val="00416544"/>
    <w:rsid w:val="004177E3"/>
    <w:rsid w:val="00417960"/>
    <w:rsid w:val="004207A1"/>
    <w:rsid w:val="00420A4D"/>
    <w:rsid w:val="00420F70"/>
    <w:rsid w:val="004214A1"/>
    <w:rsid w:val="00421BAC"/>
    <w:rsid w:val="004247DA"/>
    <w:rsid w:val="00424AB5"/>
    <w:rsid w:val="00424B9B"/>
    <w:rsid w:val="00425353"/>
    <w:rsid w:val="0042625F"/>
    <w:rsid w:val="00427768"/>
    <w:rsid w:val="004278E8"/>
    <w:rsid w:val="00427D25"/>
    <w:rsid w:val="00430BC4"/>
    <w:rsid w:val="0043128F"/>
    <w:rsid w:val="004315B0"/>
    <w:rsid w:val="00431A12"/>
    <w:rsid w:val="004321A1"/>
    <w:rsid w:val="00432C45"/>
    <w:rsid w:val="00433349"/>
    <w:rsid w:val="00433E75"/>
    <w:rsid w:val="00440FF6"/>
    <w:rsid w:val="00442712"/>
    <w:rsid w:val="00444249"/>
    <w:rsid w:val="0044493C"/>
    <w:rsid w:val="004466C7"/>
    <w:rsid w:val="00450B20"/>
    <w:rsid w:val="00451284"/>
    <w:rsid w:val="00451B7C"/>
    <w:rsid w:val="00452143"/>
    <w:rsid w:val="00452946"/>
    <w:rsid w:val="00452A1C"/>
    <w:rsid w:val="0045499C"/>
    <w:rsid w:val="004566F7"/>
    <w:rsid w:val="004606CD"/>
    <w:rsid w:val="0046095F"/>
    <w:rsid w:val="0046191F"/>
    <w:rsid w:val="004624EA"/>
    <w:rsid w:val="004631A9"/>
    <w:rsid w:val="00463CB8"/>
    <w:rsid w:val="0046480B"/>
    <w:rsid w:val="00466A8B"/>
    <w:rsid w:val="00467C94"/>
    <w:rsid w:val="0047065F"/>
    <w:rsid w:val="00470DA9"/>
    <w:rsid w:val="0047119B"/>
    <w:rsid w:val="00473C8F"/>
    <w:rsid w:val="00474B65"/>
    <w:rsid w:val="0047507F"/>
    <w:rsid w:val="00475D95"/>
    <w:rsid w:val="004760D0"/>
    <w:rsid w:val="004769A6"/>
    <w:rsid w:val="004773A2"/>
    <w:rsid w:val="004775AA"/>
    <w:rsid w:val="00477C48"/>
    <w:rsid w:val="004815E3"/>
    <w:rsid w:val="00482126"/>
    <w:rsid w:val="004826AD"/>
    <w:rsid w:val="00483601"/>
    <w:rsid w:val="00483F77"/>
    <w:rsid w:val="004842A4"/>
    <w:rsid w:val="0048517D"/>
    <w:rsid w:val="004863B2"/>
    <w:rsid w:val="004869B0"/>
    <w:rsid w:val="00496416"/>
    <w:rsid w:val="00496CAF"/>
    <w:rsid w:val="004A0504"/>
    <w:rsid w:val="004A1096"/>
    <w:rsid w:val="004A1FC3"/>
    <w:rsid w:val="004A2466"/>
    <w:rsid w:val="004A3AD4"/>
    <w:rsid w:val="004A503B"/>
    <w:rsid w:val="004A51A7"/>
    <w:rsid w:val="004A6A8E"/>
    <w:rsid w:val="004A7178"/>
    <w:rsid w:val="004B0329"/>
    <w:rsid w:val="004B1DD0"/>
    <w:rsid w:val="004B1EE4"/>
    <w:rsid w:val="004B2E37"/>
    <w:rsid w:val="004B61C8"/>
    <w:rsid w:val="004B777D"/>
    <w:rsid w:val="004C093A"/>
    <w:rsid w:val="004C0D63"/>
    <w:rsid w:val="004C2587"/>
    <w:rsid w:val="004C32AB"/>
    <w:rsid w:val="004C6B84"/>
    <w:rsid w:val="004D3A03"/>
    <w:rsid w:val="004D3A71"/>
    <w:rsid w:val="004D3D09"/>
    <w:rsid w:val="004D5E16"/>
    <w:rsid w:val="004D60E0"/>
    <w:rsid w:val="004D7904"/>
    <w:rsid w:val="004E0D9E"/>
    <w:rsid w:val="004E2909"/>
    <w:rsid w:val="004E48E6"/>
    <w:rsid w:val="004E4B0A"/>
    <w:rsid w:val="004E573E"/>
    <w:rsid w:val="004E6AD4"/>
    <w:rsid w:val="004E7513"/>
    <w:rsid w:val="004E75CC"/>
    <w:rsid w:val="004E7A28"/>
    <w:rsid w:val="004E7E37"/>
    <w:rsid w:val="004F06E6"/>
    <w:rsid w:val="004F1250"/>
    <w:rsid w:val="004F1256"/>
    <w:rsid w:val="004F1416"/>
    <w:rsid w:val="004F2D2D"/>
    <w:rsid w:val="004F4489"/>
    <w:rsid w:val="004F508A"/>
    <w:rsid w:val="004F509B"/>
    <w:rsid w:val="004F52B1"/>
    <w:rsid w:val="004F5B27"/>
    <w:rsid w:val="004F5BEE"/>
    <w:rsid w:val="004F7A81"/>
    <w:rsid w:val="00501CA0"/>
    <w:rsid w:val="00503C81"/>
    <w:rsid w:val="005049F2"/>
    <w:rsid w:val="00505E1C"/>
    <w:rsid w:val="00510777"/>
    <w:rsid w:val="00510E44"/>
    <w:rsid w:val="005119CF"/>
    <w:rsid w:val="00511A8D"/>
    <w:rsid w:val="00512CBF"/>
    <w:rsid w:val="005131A1"/>
    <w:rsid w:val="0051446F"/>
    <w:rsid w:val="00514CAC"/>
    <w:rsid w:val="00514D07"/>
    <w:rsid w:val="00514EC5"/>
    <w:rsid w:val="005166A6"/>
    <w:rsid w:val="005205ED"/>
    <w:rsid w:val="00521FCC"/>
    <w:rsid w:val="00522061"/>
    <w:rsid w:val="00523E48"/>
    <w:rsid w:val="005252B8"/>
    <w:rsid w:val="00525372"/>
    <w:rsid w:val="005274CD"/>
    <w:rsid w:val="005279FB"/>
    <w:rsid w:val="00531569"/>
    <w:rsid w:val="00531CB4"/>
    <w:rsid w:val="00532049"/>
    <w:rsid w:val="0053248D"/>
    <w:rsid w:val="00532B0C"/>
    <w:rsid w:val="00533034"/>
    <w:rsid w:val="005349A5"/>
    <w:rsid w:val="00540840"/>
    <w:rsid w:val="005416F9"/>
    <w:rsid w:val="0054191F"/>
    <w:rsid w:val="0054196F"/>
    <w:rsid w:val="005420BF"/>
    <w:rsid w:val="0054293F"/>
    <w:rsid w:val="00545097"/>
    <w:rsid w:val="00545593"/>
    <w:rsid w:val="00546E1C"/>
    <w:rsid w:val="00546F50"/>
    <w:rsid w:val="0055130D"/>
    <w:rsid w:val="00551893"/>
    <w:rsid w:val="00551DEF"/>
    <w:rsid w:val="005524DC"/>
    <w:rsid w:val="005538AD"/>
    <w:rsid w:val="005542DE"/>
    <w:rsid w:val="00554CD5"/>
    <w:rsid w:val="00556E74"/>
    <w:rsid w:val="005573D3"/>
    <w:rsid w:val="0056082B"/>
    <w:rsid w:val="005609A1"/>
    <w:rsid w:val="005610AA"/>
    <w:rsid w:val="005613B7"/>
    <w:rsid w:val="0056266D"/>
    <w:rsid w:val="00562CEE"/>
    <w:rsid w:val="00562D4D"/>
    <w:rsid w:val="00562F02"/>
    <w:rsid w:val="005640EA"/>
    <w:rsid w:val="00564136"/>
    <w:rsid w:val="005655CC"/>
    <w:rsid w:val="00565C60"/>
    <w:rsid w:val="005661E9"/>
    <w:rsid w:val="00567B36"/>
    <w:rsid w:val="005706FD"/>
    <w:rsid w:val="00571FF7"/>
    <w:rsid w:val="005731DD"/>
    <w:rsid w:val="00577316"/>
    <w:rsid w:val="005805AA"/>
    <w:rsid w:val="00582538"/>
    <w:rsid w:val="00582E54"/>
    <w:rsid w:val="005832D8"/>
    <w:rsid w:val="0058734E"/>
    <w:rsid w:val="0059058A"/>
    <w:rsid w:val="00590949"/>
    <w:rsid w:val="00590D25"/>
    <w:rsid w:val="00590E70"/>
    <w:rsid w:val="00591459"/>
    <w:rsid w:val="00592D93"/>
    <w:rsid w:val="00594453"/>
    <w:rsid w:val="00594670"/>
    <w:rsid w:val="00596188"/>
    <w:rsid w:val="00596257"/>
    <w:rsid w:val="00597062"/>
    <w:rsid w:val="0059777B"/>
    <w:rsid w:val="005A1760"/>
    <w:rsid w:val="005A1957"/>
    <w:rsid w:val="005A3A79"/>
    <w:rsid w:val="005A4329"/>
    <w:rsid w:val="005A4AA9"/>
    <w:rsid w:val="005A4D02"/>
    <w:rsid w:val="005A5613"/>
    <w:rsid w:val="005A5E6A"/>
    <w:rsid w:val="005A7617"/>
    <w:rsid w:val="005B010C"/>
    <w:rsid w:val="005B1365"/>
    <w:rsid w:val="005B1D97"/>
    <w:rsid w:val="005B222B"/>
    <w:rsid w:val="005B26AE"/>
    <w:rsid w:val="005B2786"/>
    <w:rsid w:val="005B33D4"/>
    <w:rsid w:val="005B4270"/>
    <w:rsid w:val="005B4C97"/>
    <w:rsid w:val="005B6080"/>
    <w:rsid w:val="005C128A"/>
    <w:rsid w:val="005C2477"/>
    <w:rsid w:val="005C2F29"/>
    <w:rsid w:val="005C3239"/>
    <w:rsid w:val="005C43C3"/>
    <w:rsid w:val="005C52B4"/>
    <w:rsid w:val="005C60D9"/>
    <w:rsid w:val="005D1D8E"/>
    <w:rsid w:val="005D28A1"/>
    <w:rsid w:val="005D3093"/>
    <w:rsid w:val="005D43AC"/>
    <w:rsid w:val="005D44EB"/>
    <w:rsid w:val="005D48DF"/>
    <w:rsid w:val="005D4C7C"/>
    <w:rsid w:val="005D5C09"/>
    <w:rsid w:val="005D6689"/>
    <w:rsid w:val="005D7483"/>
    <w:rsid w:val="005D7D90"/>
    <w:rsid w:val="005D7FA9"/>
    <w:rsid w:val="005E0167"/>
    <w:rsid w:val="005E10FB"/>
    <w:rsid w:val="005E20C4"/>
    <w:rsid w:val="005E3EBF"/>
    <w:rsid w:val="005E5F0E"/>
    <w:rsid w:val="005E5F44"/>
    <w:rsid w:val="005E7AB3"/>
    <w:rsid w:val="005F0C8F"/>
    <w:rsid w:val="005F1AA6"/>
    <w:rsid w:val="005F226B"/>
    <w:rsid w:val="005F28AC"/>
    <w:rsid w:val="005F3722"/>
    <w:rsid w:val="005F37F7"/>
    <w:rsid w:val="005F3AAE"/>
    <w:rsid w:val="005F4062"/>
    <w:rsid w:val="005F4C09"/>
    <w:rsid w:val="005F66A8"/>
    <w:rsid w:val="00603330"/>
    <w:rsid w:val="00603516"/>
    <w:rsid w:val="0060390C"/>
    <w:rsid w:val="00604D2C"/>
    <w:rsid w:val="0060507C"/>
    <w:rsid w:val="00605293"/>
    <w:rsid w:val="006066FC"/>
    <w:rsid w:val="00606A4E"/>
    <w:rsid w:val="00606EBE"/>
    <w:rsid w:val="00607A5E"/>
    <w:rsid w:val="00612FA2"/>
    <w:rsid w:val="00613A46"/>
    <w:rsid w:val="00614318"/>
    <w:rsid w:val="006152CA"/>
    <w:rsid w:val="00615B81"/>
    <w:rsid w:val="00616072"/>
    <w:rsid w:val="00616EE8"/>
    <w:rsid w:val="00620A06"/>
    <w:rsid w:val="0062464B"/>
    <w:rsid w:val="00626D65"/>
    <w:rsid w:val="006274FB"/>
    <w:rsid w:val="006300E4"/>
    <w:rsid w:val="0063042F"/>
    <w:rsid w:val="006315EE"/>
    <w:rsid w:val="006333A5"/>
    <w:rsid w:val="00634208"/>
    <w:rsid w:val="00634232"/>
    <w:rsid w:val="00634A76"/>
    <w:rsid w:val="00635665"/>
    <w:rsid w:val="0063573C"/>
    <w:rsid w:val="006378A2"/>
    <w:rsid w:val="00641323"/>
    <w:rsid w:val="006417A7"/>
    <w:rsid w:val="00641989"/>
    <w:rsid w:val="00642693"/>
    <w:rsid w:val="00642D90"/>
    <w:rsid w:val="006431A9"/>
    <w:rsid w:val="00645E14"/>
    <w:rsid w:val="006463BA"/>
    <w:rsid w:val="0064716B"/>
    <w:rsid w:val="0064778A"/>
    <w:rsid w:val="00650285"/>
    <w:rsid w:val="00651B6F"/>
    <w:rsid w:val="00652326"/>
    <w:rsid w:val="006540F3"/>
    <w:rsid w:val="0065474E"/>
    <w:rsid w:val="00654C4C"/>
    <w:rsid w:val="00655C39"/>
    <w:rsid w:val="00656074"/>
    <w:rsid w:val="006564B7"/>
    <w:rsid w:val="00663502"/>
    <w:rsid w:val="0066575F"/>
    <w:rsid w:val="00665F74"/>
    <w:rsid w:val="00666680"/>
    <w:rsid w:val="0066729A"/>
    <w:rsid w:val="00670D9E"/>
    <w:rsid w:val="006718B9"/>
    <w:rsid w:val="00672237"/>
    <w:rsid w:val="00672388"/>
    <w:rsid w:val="00675941"/>
    <w:rsid w:val="00676341"/>
    <w:rsid w:val="00677B4D"/>
    <w:rsid w:val="00682755"/>
    <w:rsid w:val="00683956"/>
    <w:rsid w:val="00683B35"/>
    <w:rsid w:val="00683E6E"/>
    <w:rsid w:val="00684362"/>
    <w:rsid w:val="00686D90"/>
    <w:rsid w:val="00690440"/>
    <w:rsid w:val="00690CF1"/>
    <w:rsid w:val="00690D70"/>
    <w:rsid w:val="00691378"/>
    <w:rsid w:val="0069269D"/>
    <w:rsid w:val="00692FA1"/>
    <w:rsid w:val="0069300D"/>
    <w:rsid w:val="00693C2D"/>
    <w:rsid w:val="00694D23"/>
    <w:rsid w:val="00695DA9"/>
    <w:rsid w:val="00696FE9"/>
    <w:rsid w:val="006971A7"/>
    <w:rsid w:val="00697573"/>
    <w:rsid w:val="00697DC8"/>
    <w:rsid w:val="006A101C"/>
    <w:rsid w:val="006A1470"/>
    <w:rsid w:val="006A1595"/>
    <w:rsid w:val="006A21A1"/>
    <w:rsid w:val="006A2FF4"/>
    <w:rsid w:val="006A3ECD"/>
    <w:rsid w:val="006A5993"/>
    <w:rsid w:val="006A609E"/>
    <w:rsid w:val="006A6E4E"/>
    <w:rsid w:val="006B060C"/>
    <w:rsid w:val="006B2F8B"/>
    <w:rsid w:val="006B36EC"/>
    <w:rsid w:val="006B4B50"/>
    <w:rsid w:val="006B58CE"/>
    <w:rsid w:val="006B5C1F"/>
    <w:rsid w:val="006B6BB1"/>
    <w:rsid w:val="006B7DA9"/>
    <w:rsid w:val="006B7E1C"/>
    <w:rsid w:val="006C0061"/>
    <w:rsid w:val="006C0E2B"/>
    <w:rsid w:val="006C15E7"/>
    <w:rsid w:val="006C2281"/>
    <w:rsid w:val="006C25BF"/>
    <w:rsid w:val="006C2BB1"/>
    <w:rsid w:val="006C2DC1"/>
    <w:rsid w:val="006C3E8C"/>
    <w:rsid w:val="006C4329"/>
    <w:rsid w:val="006C43BD"/>
    <w:rsid w:val="006C47FF"/>
    <w:rsid w:val="006C4BAD"/>
    <w:rsid w:val="006C582E"/>
    <w:rsid w:val="006C6C68"/>
    <w:rsid w:val="006D0F42"/>
    <w:rsid w:val="006D232A"/>
    <w:rsid w:val="006D6D40"/>
    <w:rsid w:val="006E0271"/>
    <w:rsid w:val="006E0ADD"/>
    <w:rsid w:val="006E1B91"/>
    <w:rsid w:val="006E201A"/>
    <w:rsid w:val="006E20EF"/>
    <w:rsid w:val="006E2FFD"/>
    <w:rsid w:val="006E3B9F"/>
    <w:rsid w:val="006E64CA"/>
    <w:rsid w:val="006F08F4"/>
    <w:rsid w:val="006F0E6F"/>
    <w:rsid w:val="006F265B"/>
    <w:rsid w:val="006F3C35"/>
    <w:rsid w:val="006F5784"/>
    <w:rsid w:val="006F5F6F"/>
    <w:rsid w:val="006F7E42"/>
    <w:rsid w:val="00701A96"/>
    <w:rsid w:val="00706073"/>
    <w:rsid w:val="00706AC9"/>
    <w:rsid w:val="0070706F"/>
    <w:rsid w:val="0071052C"/>
    <w:rsid w:val="007120D2"/>
    <w:rsid w:val="00712576"/>
    <w:rsid w:val="00713B8B"/>
    <w:rsid w:val="0071631B"/>
    <w:rsid w:val="00717077"/>
    <w:rsid w:val="00726DCC"/>
    <w:rsid w:val="00732AE7"/>
    <w:rsid w:val="00734DD6"/>
    <w:rsid w:val="00736071"/>
    <w:rsid w:val="007367C2"/>
    <w:rsid w:val="00736DC1"/>
    <w:rsid w:val="00737886"/>
    <w:rsid w:val="00742CAE"/>
    <w:rsid w:val="00742D12"/>
    <w:rsid w:val="00743FB3"/>
    <w:rsid w:val="00744EF4"/>
    <w:rsid w:val="00745834"/>
    <w:rsid w:val="00745CC5"/>
    <w:rsid w:val="007509DF"/>
    <w:rsid w:val="00751D07"/>
    <w:rsid w:val="007536B8"/>
    <w:rsid w:val="00754164"/>
    <w:rsid w:val="00754796"/>
    <w:rsid w:val="007548C3"/>
    <w:rsid w:val="00755470"/>
    <w:rsid w:val="0075709A"/>
    <w:rsid w:val="0076067D"/>
    <w:rsid w:val="0076184F"/>
    <w:rsid w:val="007620A2"/>
    <w:rsid w:val="007624EB"/>
    <w:rsid w:val="007655FD"/>
    <w:rsid w:val="0077099A"/>
    <w:rsid w:val="00770A3B"/>
    <w:rsid w:val="00770CEB"/>
    <w:rsid w:val="00770EE5"/>
    <w:rsid w:val="00771C15"/>
    <w:rsid w:val="00773269"/>
    <w:rsid w:val="00773DF6"/>
    <w:rsid w:val="007745D2"/>
    <w:rsid w:val="00775AE7"/>
    <w:rsid w:val="00776A49"/>
    <w:rsid w:val="00780BF1"/>
    <w:rsid w:val="007819BF"/>
    <w:rsid w:val="00781CEF"/>
    <w:rsid w:val="00783E5F"/>
    <w:rsid w:val="007863D0"/>
    <w:rsid w:val="0078759F"/>
    <w:rsid w:val="0078797E"/>
    <w:rsid w:val="00790096"/>
    <w:rsid w:val="00791C7A"/>
    <w:rsid w:val="00792E96"/>
    <w:rsid w:val="00794C4A"/>
    <w:rsid w:val="0079536D"/>
    <w:rsid w:val="00795701"/>
    <w:rsid w:val="00797835"/>
    <w:rsid w:val="007A2066"/>
    <w:rsid w:val="007A3AF5"/>
    <w:rsid w:val="007A475B"/>
    <w:rsid w:val="007A4FD9"/>
    <w:rsid w:val="007A5AA5"/>
    <w:rsid w:val="007A635D"/>
    <w:rsid w:val="007B0922"/>
    <w:rsid w:val="007B0B90"/>
    <w:rsid w:val="007B1710"/>
    <w:rsid w:val="007B2211"/>
    <w:rsid w:val="007B36E3"/>
    <w:rsid w:val="007B39C7"/>
    <w:rsid w:val="007B3BBD"/>
    <w:rsid w:val="007B48F2"/>
    <w:rsid w:val="007C0AD4"/>
    <w:rsid w:val="007C1737"/>
    <w:rsid w:val="007C1AC5"/>
    <w:rsid w:val="007C1FB6"/>
    <w:rsid w:val="007C217E"/>
    <w:rsid w:val="007C34BA"/>
    <w:rsid w:val="007C420C"/>
    <w:rsid w:val="007C45F7"/>
    <w:rsid w:val="007C47EC"/>
    <w:rsid w:val="007C7922"/>
    <w:rsid w:val="007D105B"/>
    <w:rsid w:val="007D1CED"/>
    <w:rsid w:val="007D1E59"/>
    <w:rsid w:val="007D23A6"/>
    <w:rsid w:val="007D2AD9"/>
    <w:rsid w:val="007D375B"/>
    <w:rsid w:val="007D3B0C"/>
    <w:rsid w:val="007D4A8E"/>
    <w:rsid w:val="007D50FD"/>
    <w:rsid w:val="007D6090"/>
    <w:rsid w:val="007D69CD"/>
    <w:rsid w:val="007D6A84"/>
    <w:rsid w:val="007D76C4"/>
    <w:rsid w:val="007E406F"/>
    <w:rsid w:val="007E7763"/>
    <w:rsid w:val="007E78A3"/>
    <w:rsid w:val="007F085A"/>
    <w:rsid w:val="007F0BC3"/>
    <w:rsid w:val="007F2495"/>
    <w:rsid w:val="007F29B1"/>
    <w:rsid w:val="007F2E71"/>
    <w:rsid w:val="007F4291"/>
    <w:rsid w:val="007F4B30"/>
    <w:rsid w:val="007F5244"/>
    <w:rsid w:val="007F6D59"/>
    <w:rsid w:val="007F7E4F"/>
    <w:rsid w:val="0080216B"/>
    <w:rsid w:val="00802690"/>
    <w:rsid w:val="0080343A"/>
    <w:rsid w:val="008034A8"/>
    <w:rsid w:val="00804C41"/>
    <w:rsid w:val="00804E5C"/>
    <w:rsid w:val="0080664B"/>
    <w:rsid w:val="00806ACB"/>
    <w:rsid w:val="00807464"/>
    <w:rsid w:val="00807FF6"/>
    <w:rsid w:val="0081030E"/>
    <w:rsid w:val="008107C0"/>
    <w:rsid w:val="008116C2"/>
    <w:rsid w:val="00811862"/>
    <w:rsid w:val="008124F8"/>
    <w:rsid w:val="008135CB"/>
    <w:rsid w:val="00813948"/>
    <w:rsid w:val="00813C30"/>
    <w:rsid w:val="00814341"/>
    <w:rsid w:val="0081544F"/>
    <w:rsid w:val="00816847"/>
    <w:rsid w:val="00822222"/>
    <w:rsid w:val="008239A0"/>
    <w:rsid w:val="00823B1F"/>
    <w:rsid w:val="00826ACC"/>
    <w:rsid w:val="0082797F"/>
    <w:rsid w:val="00827AFC"/>
    <w:rsid w:val="00827ED2"/>
    <w:rsid w:val="008307C4"/>
    <w:rsid w:val="0083216D"/>
    <w:rsid w:val="0083281D"/>
    <w:rsid w:val="00832A4C"/>
    <w:rsid w:val="00833C6F"/>
    <w:rsid w:val="008352F1"/>
    <w:rsid w:val="00836DAF"/>
    <w:rsid w:val="0083760F"/>
    <w:rsid w:val="00837B55"/>
    <w:rsid w:val="00840664"/>
    <w:rsid w:val="008410BF"/>
    <w:rsid w:val="00842FFE"/>
    <w:rsid w:val="00844CD5"/>
    <w:rsid w:val="008454CC"/>
    <w:rsid w:val="00845CF9"/>
    <w:rsid w:val="00847212"/>
    <w:rsid w:val="008503EE"/>
    <w:rsid w:val="0085061F"/>
    <w:rsid w:val="00851045"/>
    <w:rsid w:val="00852060"/>
    <w:rsid w:val="008522C2"/>
    <w:rsid w:val="0085294F"/>
    <w:rsid w:val="00857193"/>
    <w:rsid w:val="00862441"/>
    <w:rsid w:val="0086707B"/>
    <w:rsid w:val="008674C7"/>
    <w:rsid w:val="00867A0E"/>
    <w:rsid w:val="00870844"/>
    <w:rsid w:val="00870F54"/>
    <w:rsid w:val="00871DDD"/>
    <w:rsid w:val="00872CBF"/>
    <w:rsid w:val="00876EA8"/>
    <w:rsid w:val="0088000E"/>
    <w:rsid w:val="008800ED"/>
    <w:rsid w:val="00880890"/>
    <w:rsid w:val="00880ADF"/>
    <w:rsid w:val="00880AFD"/>
    <w:rsid w:val="00882D3F"/>
    <w:rsid w:val="00884A5C"/>
    <w:rsid w:val="008858EE"/>
    <w:rsid w:val="00886467"/>
    <w:rsid w:val="00886A27"/>
    <w:rsid w:val="0089078C"/>
    <w:rsid w:val="00891C8D"/>
    <w:rsid w:val="00892237"/>
    <w:rsid w:val="00892750"/>
    <w:rsid w:val="0089298E"/>
    <w:rsid w:val="008931AF"/>
    <w:rsid w:val="00895790"/>
    <w:rsid w:val="00896E02"/>
    <w:rsid w:val="00897D08"/>
    <w:rsid w:val="008A0465"/>
    <w:rsid w:val="008A0A53"/>
    <w:rsid w:val="008A1389"/>
    <w:rsid w:val="008A33A5"/>
    <w:rsid w:val="008A3E81"/>
    <w:rsid w:val="008A4800"/>
    <w:rsid w:val="008A535A"/>
    <w:rsid w:val="008A5A7F"/>
    <w:rsid w:val="008A6E6F"/>
    <w:rsid w:val="008A723D"/>
    <w:rsid w:val="008B00DF"/>
    <w:rsid w:val="008B0993"/>
    <w:rsid w:val="008B317E"/>
    <w:rsid w:val="008B3F1D"/>
    <w:rsid w:val="008B402C"/>
    <w:rsid w:val="008B4D91"/>
    <w:rsid w:val="008B642C"/>
    <w:rsid w:val="008B790A"/>
    <w:rsid w:val="008B7A44"/>
    <w:rsid w:val="008B7E6B"/>
    <w:rsid w:val="008C2035"/>
    <w:rsid w:val="008C2B55"/>
    <w:rsid w:val="008C50E2"/>
    <w:rsid w:val="008C5814"/>
    <w:rsid w:val="008C5B9D"/>
    <w:rsid w:val="008C63BD"/>
    <w:rsid w:val="008C78BE"/>
    <w:rsid w:val="008D070B"/>
    <w:rsid w:val="008D2402"/>
    <w:rsid w:val="008D45C9"/>
    <w:rsid w:val="008D4AA5"/>
    <w:rsid w:val="008D5DE4"/>
    <w:rsid w:val="008D6561"/>
    <w:rsid w:val="008D6CDF"/>
    <w:rsid w:val="008D6E9E"/>
    <w:rsid w:val="008D6ED1"/>
    <w:rsid w:val="008D7A63"/>
    <w:rsid w:val="008E2498"/>
    <w:rsid w:val="008E303D"/>
    <w:rsid w:val="008E3756"/>
    <w:rsid w:val="008E51DC"/>
    <w:rsid w:val="008E7146"/>
    <w:rsid w:val="008E7A3C"/>
    <w:rsid w:val="008E7CB2"/>
    <w:rsid w:val="008F13E9"/>
    <w:rsid w:val="008F1742"/>
    <w:rsid w:val="008F7B82"/>
    <w:rsid w:val="009003D3"/>
    <w:rsid w:val="00901AAD"/>
    <w:rsid w:val="00901BEB"/>
    <w:rsid w:val="00902257"/>
    <w:rsid w:val="009031A4"/>
    <w:rsid w:val="0090355D"/>
    <w:rsid w:val="00904C09"/>
    <w:rsid w:val="009117DF"/>
    <w:rsid w:val="00913232"/>
    <w:rsid w:val="009135EB"/>
    <w:rsid w:val="00915110"/>
    <w:rsid w:val="0091653F"/>
    <w:rsid w:val="00916573"/>
    <w:rsid w:val="009178D4"/>
    <w:rsid w:val="00917C0C"/>
    <w:rsid w:val="009200F7"/>
    <w:rsid w:val="009209F5"/>
    <w:rsid w:val="0092175B"/>
    <w:rsid w:val="00921D99"/>
    <w:rsid w:val="009220AD"/>
    <w:rsid w:val="00922538"/>
    <w:rsid w:val="00922DEA"/>
    <w:rsid w:val="0092454D"/>
    <w:rsid w:val="009250BF"/>
    <w:rsid w:val="00927E82"/>
    <w:rsid w:val="00931549"/>
    <w:rsid w:val="0093194B"/>
    <w:rsid w:val="0093406F"/>
    <w:rsid w:val="00934189"/>
    <w:rsid w:val="009346F5"/>
    <w:rsid w:val="00936AD0"/>
    <w:rsid w:val="00936C2D"/>
    <w:rsid w:val="0094159D"/>
    <w:rsid w:val="00942B4A"/>
    <w:rsid w:val="0094406A"/>
    <w:rsid w:val="00944B41"/>
    <w:rsid w:val="0094530E"/>
    <w:rsid w:val="00946BC4"/>
    <w:rsid w:val="00947D54"/>
    <w:rsid w:val="00951864"/>
    <w:rsid w:val="009518E4"/>
    <w:rsid w:val="00951E03"/>
    <w:rsid w:val="00952FBB"/>
    <w:rsid w:val="00954570"/>
    <w:rsid w:val="0095465A"/>
    <w:rsid w:val="00954BF7"/>
    <w:rsid w:val="00957FCE"/>
    <w:rsid w:val="00960EFD"/>
    <w:rsid w:val="009626ED"/>
    <w:rsid w:val="00963587"/>
    <w:rsid w:val="00964AE9"/>
    <w:rsid w:val="009653D2"/>
    <w:rsid w:val="009669FA"/>
    <w:rsid w:val="0096781A"/>
    <w:rsid w:val="009717E1"/>
    <w:rsid w:val="00973E6B"/>
    <w:rsid w:val="00974590"/>
    <w:rsid w:val="009754F0"/>
    <w:rsid w:val="00977087"/>
    <w:rsid w:val="009816EA"/>
    <w:rsid w:val="009819C5"/>
    <w:rsid w:val="00984F22"/>
    <w:rsid w:val="0099069C"/>
    <w:rsid w:val="00990C80"/>
    <w:rsid w:val="00991243"/>
    <w:rsid w:val="00992999"/>
    <w:rsid w:val="00995FE0"/>
    <w:rsid w:val="00996926"/>
    <w:rsid w:val="0099764C"/>
    <w:rsid w:val="00997BD7"/>
    <w:rsid w:val="009A0C64"/>
    <w:rsid w:val="009A24E2"/>
    <w:rsid w:val="009A3DB0"/>
    <w:rsid w:val="009A6889"/>
    <w:rsid w:val="009A7453"/>
    <w:rsid w:val="009A7A2C"/>
    <w:rsid w:val="009B0EE1"/>
    <w:rsid w:val="009B12EF"/>
    <w:rsid w:val="009B16CE"/>
    <w:rsid w:val="009B36F0"/>
    <w:rsid w:val="009B5177"/>
    <w:rsid w:val="009B54F0"/>
    <w:rsid w:val="009B5682"/>
    <w:rsid w:val="009B64B3"/>
    <w:rsid w:val="009B6BFB"/>
    <w:rsid w:val="009B6E53"/>
    <w:rsid w:val="009B7958"/>
    <w:rsid w:val="009C0AE7"/>
    <w:rsid w:val="009C0BC2"/>
    <w:rsid w:val="009C2174"/>
    <w:rsid w:val="009C2F40"/>
    <w:rsid w:val="009C5E38"/>
    <w:rsid w:val="009C5E5A"/>
    <w:rsid w:val="009C642E"/>
    <w:rsid w:val="009C6F8D"/>
    <w:rsid w:val="009C730F"/>
    <w:rsid w:val="009C741D"/>
    <w:rsid w:val="009D09B4"/>
    <w:rsid w:val="009D1B7B"/>
    <w:rsid w:val="009D253A"/>
    <w:rsid w:val="009D6858"/>
    <w:rsid w:val="009E0B4F"/>
    <w:rsid w:val="009E0E9B"/>
    <w:rsid w:val="009E12FA"/>
    <w:rsid w:val="009E28F1"/>
    <w:rsid w:val="009E2C82"/>
    <w:rsid w:val="009E2CB7"/>
    <w:rsid w:val="009E32DA"/>
    <w:rsid w:val="009E3D59"/>
    <w:rsid w:val="009E3E51"/>
    <w:rsid w:val="009E54D7"/>
    <w:rsid w:val="009E6D35"/>
    <w:rsid w:val="009E7B9D"/>
    <w:rsid w:val="009F0219"/>
    <w:rsid w:val="009F1EB0"/>
    <w:rsid w:val="009F37A7"/>
    <w:rsid w:val="009F4F75"/>
    <w:rsid w:val="009F7A29"/>
    <w:rsid w:val="009F7DD2"/>
    <w:rsid w:val="00A00091"/>
    <w:rsid w:val="00A01EC3"/>
    <w:rsid w:val="00A02C33"/>
    <w:rsid w:val="00A0302B"/>
    <w:rsid w:val="00A03C44"/>
    <w:rsid w:val="00A05A4D"/>
    <w:rsid w:val="00A06DCB"/>
    <w:rsid w:val="00A06FC5"/>
    <w:rsid w:val="00A0722A"/>
    <w:rsid w:val="00A118E4"/>
    <w:rsid w:val="00A12280"/>
    <w:rsid w:val="00A127B3"/>
    <w:rsid w:val="00A13D61"/>
    <w:rsid w:val="00A14183"/>
    <w:rsid w:val="00A143C5"/>
    <w:rsid w:val="00A14BAD"/>
    <w:rsid w:val="00A156CB"/>
    <w:rsid w:val="00A162D0"/>
    <w:rsid w:val="00A16EF2"/>
    <w:rsid w:val="00A20A1B"/>
    <w:rsid w:val="00A21211"/>
    <w:rsid w:val="00A22030"/>
    <w:rsid w:val="00A221F2"/>
    <w:rsid w:val="00A22372"/>
    <w:rsid w:val="00A22E38"/>
    <w:rsid w:val="00A23106"/>
    <w:rsid w:val="00A25164"/>
    <w:rsid w:val="00A25A82"/>
    <w:rsid w:val="00A30921"/>
    <w:rsid w:val="00A3240E"/>
    <w:rsid w:val="00A3254A"/>
    <w:rsid w:val="00A3328F"/>
    <w:rsid w:val="00A35CE6"/>
    <w:rsid w:val="00A35ED4"/>
    <w:rsid w:val="00A3784E"/>
    <w:rsid w:val="00A37E2D"/>
    <w:rsid w:val="00A43AE0"/>
    <w:rsid w:val="00A440EB"/>
    <w:rsid w:val="00A4567E"/>
    <w:rsid w:val="00A4589B"/>
    <w:rsid w:val="00A45CC8"/>
    <w:rsid w:val="00A4737E"/>
    <w:rsid w:val="00A47BD8"/>
    <w:rsid w:val="00A503D5"/>
    <w:rsid w:val="00A5237E"/>
    <w:rsid w:val="00A53D73"/>
    <w:rsid w:val="00A54F6A"/>
    <w:rsid w:val="00A56FC0"/>
    <w:rsid w:val="00A5783C"/>
    <w:rsid w:val="00A601B9"/>
    <w:rsid w:val="00A607CA"/>
    <w:rsid w:val="00A6309C"/>
    <w:rsid w:val="00A634D3"/>
    <w:rsid w:val="00A65278"/>
    <w:rsid w:val="00A659D0"/>
    <w:rsid w:val="00A65B61"/>
    <w:rsid w:val="00A7013C"/>
    <w:rsid w:val="00A705F9"/>
    <w:rsid w:val="00A70BB8"/>
    <w:rsid w:val="00A71088"/>
    <w:rsid w:val="00A7247B"/>
    <w:rsid w:val="00A7579B"/>
    <w:rsid w:val="00A77B11"/>
    <w:rsid w:val="00A77EE2"/>
    <w:rsid w:val="00A80885"/>
    <w:rsid w:val="00A829FF"/>
    <w:rsid w:val="00A8306D"/>
    <w:rsid w:val="00A84547"/>
    <w:rsid w:val="00A84FBB"/>
    <w:rsid w:val="00A856C7"/>
    <w:rsid w:val="00A86141"/>
    <w:rsid w:val="00A87F2E"/>
    <w:rsid w:val="00A91655"/>
    <w:rsid w:val="00A91C20"/>
    <w:rsid w:val="00A92783"/>
    <w:rsid w:val="00A97AEF"/>
    <w:rsid w:val="00AA1B46"/>
    <w:rsid w:val="00AA1EBE"/>
    <w:rsid w:val="00AA450A"/>
    <w:rsid w:val="00AA4994"/>
    <w:rsid w:val="00AA4A45"/>
    <w:rsid w:val="00AA4E46"/>
    <w:rsid w:val="00AA6664"/>
    <w:rsid w:val="00AA677A"/>
    <w:rsid w:val="00AA6B78"/>
    <w:rsid w:val="00AA6C29"/>
    <w:rsid w:val="00AB1D7B"/>
    <w:rsid w:val="00AB1DD8"/>
    <w:rsid w:val="00AB1E6A"/>
    <w:rsid w:val="00AB2E17"/>
    <w:rsid w:val="00AB30FB"/>
    <w:rsid w:val="00AB360C"/>
    <w:rsid w:val="00AB43FB"/>
    <w:rsid w:val="00AB5334"/>
    <w:rsid w:val="00AB5594"/>
    <w:rsid w:val="00AB6199"/>
    <w:rsid w:val="00AC16C8"/>
    <w:rsid w:val="00AC2B82"/>
    <w:rsid w:val="00AC2EBC"/>
    <w:rsid w:val="00AC5271"/>
    <w:rsid w:val="00AC6408"/>
    <w:rsid w:val="00AC768F"/>
    <w:rsid w:val="00AC78CD"/>
    <w:rsid w:val="00AD0F27"/>
    <w:rsid w:val="00AD19B2"/>
    <w:rsid w:val="00AD21D0"/>
    <w:rsid w:val="00AD4DCE"/>
    <w:rsid w:val="00AD5A1D"/>
    <w:rsid w:val="00AD5E21"/>
    <w:rsid w:val="00AD5E90"/>
    <w:rsid w:val="00AD7858"/>
    <w:rsid w:val="00AE0E3B"/>
    <w:rsid w:val="00AE1AA4"/>
    <w:rsid w:val="00AE2A8E"/>
    <w:rsid w:val="00AE2D2F"/>
    <w:rsid w:val="00AE3F4D"/>
    <w:rsid w:val="00AE4865"/>
    <w:rsid w:val="00AE4916"/>
    <w:rsid w:val="00AE4AE4"/>
    <w:rsid w:val="00AF2BC1"/>
    <w:rsid w:val="00AF2C72"/>
    <w:rsid w:val="00AF4AE2"/>
    <w:rsid w:val="00AF5599"/>
    <w:rsid w:val="00AF5FD4"/>
    <w:rsid w:val="00B00D12"/>
    <w:rsid w:val="00B01910"/>
    <w:rsid w:val="00B01BE8"/>
    <w:rsid w:val="00B032EB"/>
    <w:rsid w:val="00B03CB7"/>
    <w:rsid w:val="00B041C7"/>
    <w:rsid w:val="00B04CDB"/>
    <w:rsid w:val="00B05D80"/>
    <w:rsid w:val="00B065D1"/>
    <w:rsid w:val="00B0690E"/>
    <w:rsid w:val="00B0793C"/>
    <w:rsid w:val="00B10586"/>
    <w:rsid w:val="00B10722"/>
    <w:rsid w:val="00B113CF"/>
    <w:rsid w:val="00B11851"/>
    <w:rsid w:val="00B1250B"/>
    <w:rsid w:val="00B126A0"/>
    <w:rsid w:val="00B131AD"/>
    <w:rsid w:val="00B1386E"/>
    <w:rsid w:val="00B14F44"/>
    <w:rsid w:val="00B15753"/>
    <w:rsid w:val="00B161DE"/>
    <w:rsid w:val="00B1623C"/>
    <w:rsid w:val="00B17BFB"/>
    <w:rsid w:val="00B218FD"/>
    <w:rsid w:val="00B21AEF"/>
    <w:rsid w:val="00B2294C"/>
    <w:rsid w:val="00B22E29"/>
    <w:rsid w:val="00B266BF"/>
    <w:rsid w:val="00B26CA8"/>
    <w:rsid w:val="00B27EF6"/>
    <w:rsid w:val="00B30D0B"/>
    <w:rsid w:val="00B31CC3"/>
    <w:rsid w:val="00B322B9"/>
    <w:rsid w:val="00B323D7"/>
    <w:rsid w:val="00B32C26"/>
    <w:rsid w:val="00B32E7B"/>
    <w:rsid w:val="00B35E73"/>
    <w:rsid w:val="00B35EA4"/>
    <w:rsid w:val="00B36449"/>
    <w:rsid w:val="00B3715C"/>
    <w:rsid w:val="00B37350"/>
    <w:rsid w:val="00B4153B"/>
    <w:rsid w:val="00B4172F"/>
    <w:rsid w:val="00B41B17"/>
    <w:rsid w:val="00B44A66"/>
    <w:rsid w:val="00B47B68"/>
    <w:rsid w:val="00B515ED"/>
    <w:rsid w:val="00B51FF3"/>
    <w:rsid w:val="00B52864"/>
    <w:rsid w:val="00B530D9"/>
    <w:rsid w:val="00B5386D"/>
    <w:rsid w:val="00B565EC"/>
    <w:rsid w:val="00B573E1"/>
    <w:rsid w:val="00B5799E"/>
    <w:rsid w:val="00B57E99"/>
    <w:rsid w:val="00B6010C"/>
    <w:rsid w:val="00B610CA"/>
    <w:rsid w:val="00B62EED"/>
    <w:rsid w:val="00B62F19"/>
    <w:rsid w:val="00B63D2D"/>
    <w:rsid w:val="00B647FE"/>
    <w:rsid w:val="00B66DFC"/>
    <w:rsid w:val="00B670CF"/>
    <w:rsid w:val="00B70287"/>
    <w:rsid w:val="00B70C39"/>
    <w:rsid w:val="00B71A07"/>
    <w:rsid w:val="00B72EF3"/>
    <w:rsid w:val="00B736BF"/>
    <w:rsid w:val="00B73E67"/>
    <w:rsid w:val="00B741F9"/>
    <w:rsid w:val="00B754CE"/>
    <w:rsid w:val="00B75C25"/>
    <w:rsid w:val="00B762F3"/>
    <w:rsid w:val="00B80662"/>
    <w:rsid w:val="00B8150B"/>
    <w:rsid w:val="00B840FA"/>
    <w:rsid w:val="00B85D47"/>
    <w:rsid w:val="00B85E59"/>
    <w:rsid w:val="00B85F03"/>
    <w:rsid w:val="00B85F9D"/>
    <w:rsid w:val="00B87C8A"/>
    <w:rsid w:val="00B90DC6"/>
    <w:rsid w:val="00B91112"/>
    <w:rsid w:val="00B91EBC"/>
    <w:rsid w:val="00B9253D"/>
    <w:rsid w:val="00B936AB"/>
    <w:rsid w:val="00B95747"/>
    <w:rsid w:val="00B96022"/>
    <w:rsid w:val="00B96189"/>
    <w:rsid w:val="00B962E1"/>
    <w:rsid w:val="00B97436"/>
    <w:rsid w:val="00B975F6"/>
    <w:rsid w:val="00BA0E20"/>
    <w:rsid w:val="00BA1DED"/>
    <w:rsid w:val="00BA22E8"/>
    <w:rsid w:val="00BA2A6E"/>
    <w:rsid w:val="00BA2D20"/>
    <w:rsid w:val="00BA39B0"/>
    <w:rsid w:val="00BA6444"/>
    <w:rsid w:val="00BB0728"/>
    <w:rsid w:val="00BB1D52"/>
    <w:rsid w:val="00BB1DCF"/>
    <w:rsid w:val="00BB36FF"/>
    <w:rsid w:val="00BB4B4D"/>
    <w:rsid w:val="00BB5735"/>
    <w:rsid w:val="00BB5964"/>
    <w:rsid w:val="00BB669F"/>
    <w:rsid w:val="00BB6EC3"/>
    <w:rsid w:val="00BB7501"/>
    <w:rsid w:val="00BC1D71"/>
    <w:rsid w:val="00BC2357"/>
    <w:rsid w:val="00BC26EF"/>
    <w:rsid w:val="00BC2707"/>
    <w:rsid w:val="00BC292B"/>
    <w:rsid w:val="00BC2D16"/>
    <w:rsid w:val="00BC3627"/>
    <w:rsid w:val="00BC3963"/>
    <w:rsid w:val="00BC4A64"/>
    <w:rsid w:val="00BC4E21"/>
    <w:rsid w:val="00BC6D9E"/>
    <w:rsid w:val="00BC7781"/>
    <w:rsid w:val="00BD0584"/>
    <w:rsid w:val="00BD246D"/>
    <w:rsid w:val="00BD2E7A"/>
    <w:rsid w:val="00BD3560"/>
    <w:rsid w:val="00BD4B4B"/>
    <w:rsid w:val="00BD64D7"/>
    <w:rsid w:val="00BD7B34"/>
    <w:rsid w:val="00BE043A"/>
    <w:rsid w:val="00BE0B60"/>
    <w:rsid w:val="00BE134B"/>
    <w:rsid w:val="00BE1391"/>
    <w:rsid w:val="00BE14AE"/>
    <w:rsid w:val="00BE1978"/>
    <w:rsid w:val="00BE2824"/>
    <w:rsid w:val="00BE5E7D"/>
    <w:rsid w:val="00BE5FA9"/>
    <w:rsid w:val="00BE7204"/>
    <w:rsid w:val="00BE7362"/>
    <w:rsid w:val="00BF002A"/>
    <w:rsid w:val="00BF0755"/>
    <w:rsid w:val="00BF0861"/>
    <w:rsid w:val="00BF1023"/>
    <w:rsid w:val="00BF102C"/>
    <w:rsid w:val="00BF25F7"/>
    <w:rsid w:val="00BF2CA4"/>
    <w:rsid w:val="00BF2F29"/>
    <w:rsid w:val="00BF3DDE"/>
    <w:rsid w:val="00BF41C5"/>
    <w:rsid w:val="00BF4691"/>
    <w:rsid w:val="00BF4BE5"/>
    <w:rsid w:val="00C00080"/>
    <w:rsid w:val="00C006A7"/>
    <w:rsid w:val="00C0085F"/>
    <w:rsid w:val="00C00FC1"/>
    <w:rsid w:val="00C01F30"/>
    <w:rsid w:val="00C02FD2"/>
    <w:rsid w:val="00C03798"/>
    <w:rsid w:val="00C06AC8"/>
    <w:rsid w:val="00C06FC4"/>
    <w:rsid w:val="00C11850"/>
    <w:rsid w:val="00C14720"/>
    <w:rsid w:val="00C15077"/>
    <w:rsid w:val="00C15341"/>
    <w:rsid w:val="00C16579"/>
    <w:rsid w:val="00C16B22"/>
    <w:rsid w:val="00C16B41"/>
    <w:rsid w:val="00C16CD3"/>
    <w:rsid w:val="00C17E64"/>
    <w:rsid w:val="00C17F02"/>
    <w:rsid w:val="00C22FC7"/>
    <w:rsid w:val="00C235F4"/>
    <w:rsid w:val="00C24889"/>
    <w:rsid w:val="00C24B96"/>
    <w:rsid w:val="00C253EF"/>
    <w:rsid w:val="00C27695"/>
    <w:rsid w:val="00C31412"/>
    <w:rsid w:val="00C3177E"/>
    <w:rsid w:val="00C32566"/>
    <w:rsid w:val="00C32A13"/>
    <w:rsid w:val="00C33A13"/>
    <w:rsid w:val="00C34B46"/>
    <w:rsid w:val="00C34FFD"/>
    <w:rsid w:val="00C35217"/>
    <w:rsid w:val="00C3545C"/>
    <w:rsid w:val="00C377C1"/>
    <w:rsid w:val="00C378BC"/>
    <w:rsid w:val="00C37E59"/>
    <w:rsid w:val="00C40345"/>
    <w:rsid w:val="00C43F8C"/>
    <w:rsid w:val="00C44A4B"/>
    <w:rsid w:val="00C46D2E"/>
    <w:rsid w:val="00C505E4"/>
    <w:rsid w:val="00C50895"/>
    <w:rsid w:val="00C5141A"/>
    <w:rsid w:val="00C52C4D"/>
    <w:rsid w:val="00C54867"/>
    <w:rsid w:val="00C55944"/>
    <w:rsid w:val="00C56295"/>
    <w:rsid w:val="00C61E5D"/>
    <w:rsid w:val="00C62449"/>
    <w:rsid w:val="00C627EB"/>
    <w:rsid w:val="00C63B65"/>
    <w:rsid w:val="00C65144"/>
    <w:rsid w:val="00C660EB"/>
    <w:rsid w:val="00C70181"/>
    <w:rsid w:val="00C70644"/>
    <w:rsid w:val="00C71F31"/>
    <w:rsid w:val="00C72048"/>
    <w:rsid w:val="00C72D4A"/>
    <w:rsid w:val="00C750B9"/>
    <w:rsid w:val="00C764AB"/>
    <w:rsid w:val="00C7700C"/>
    <w:rsid w:val="00C770AA"/>
    <w:rsid w:val="00C834E3"/>
    <w:rsid w:val="00C84C20"/>
    <w:rsid w:val="00C84ECB"/>
    <w:rsid w:val="00C8704A"/>
    <w:rsid w:val="00C878D1"/>
    <w:rsid w:val="00C91193"/>
    <w:rsid w:val="00C91E3D"/>
    <w:rsid w:val="00C91E79"/>
    <w:rsid w:val="00C936F2"/>
    <w:rsid w:val="00C93702"/>
    <w:rsid w:val="00C94D99"/>
    <w:rsid w:val="00C963F9"/>
    <w:rsid w:val="00CA08CA"/>
    <w:rsid w:val="00CA0FDD"/>
    <w:rsid w:val="00CA1652"/>
    <w:rsid w:val="00CA168D"/>
    <w:rsid w:val="00CA2FA0"/>
    <w:rsid w:val="00CA4C6D"/>
    <w:rsid w:val="00CA5F49"/>
    <w:rsid w:val="00CA6158"/>
    <w:rsid w:val="00CA6E9E"/>
    <w:rsid w:val="00CA7846"/>
    <w:rsid w:val="00CB03F3"/>
    <w:rsid w:val="00CB04AA"/>
    <w:rsid w:val="00CB0BCE"/>
    <w:rsid w:val="00CB0DC8"/>
    <w:rsid w:val="00CB2FD4"/>
    <w:rsid w:val="00CB4613"/>
    <w:rsid w:val="00CB4DF1"/>
    <w:rsid w:val="00CB5038"/>
    <w:rsid w:val="00CB6055"/>
    <w:rsid w:val="00CB6619"/>
    <w:rsid w:val="00CB732E"/>
    <w:rsid w:val="00CB76B6"/>
    <w:rsid w:val="00CC0BA8"/>
    <w:rsid w:val="00CC3B47"/>
    <w:rsid w:val="00CC421A"/>
    <w:rsid w:val="00CC5222"/>
    <w:rsid w:val="00CC5351"/>
    <w:rsid w:val="00CC57CF"/>
    <w:rsid w:val="00CC5BC4"/>
    <w:rsid w:val="00CC6A04"/>
    <w:rsid w:val="00CC7381"/>
    <w:rsid w:val="00CC7B45"/>
    <w:rsid w:val="00CD0478"/>
    <w:rsid w:val="00CD0F62"/>
    <w:rsid w:val="00CD10AC"/>
    <w:rsid w:val="00CD1CE5"/>
    <w:rsid w:val="00CD25EE"/>
    <w:rsid w:val="00CD2A3F"/>
    <w:rsid w:val="00CD359A"/>
    <w:rsid w:val="00CD3BDB"/>
    <w:rsid w:val="00CD40B8"/>
    <w:rsid w:val="00CD460D"/>
    <w:rsid w:val="00CD49FC"/>
    <w:rsid w:val="00CD60A4"/>
    <w:rsid w:val="00CD6D96"/>
    <w:rsid w:val="00CD70D3"/>
    <w:rsid w:val="00CD7C66"/>
    <w:rsid w:val="00CE03A9"/>
    <w:rsid w:val="00CE287E"/>
    <w:rsid w:val="00CE2B5F"/>
    <w:rsid w:val="00CE3F0C"/>
    <w:rsid w:val="00CE452B"/>
    <w:rsid w:val="00CE5E9D"/>
    <w:rsid w:val="00CE6F7D"/>
    <w:rsid w:val="00CE7394"/>
    <w:rsid w:val="00CE79CB"/>
    <w:rsid w:val="00CF0F8C"/>
    <w:rsid w:val="00CF32F5"/>
    <w:rsid w:val="00CF7441"/>
    <w:rsid w:val="00CF78CC"/>
    <w:rsid w:val="00CF7C95"/>
    <w:rsid w:val="00D00142"/>
    <w:rsid w:val="00D00B99"/>
    <w:rsid w:val="00D018EE"/>
    <w:rsid w:val="00D02437"/>
    <w:rsid w:val="00D02AF3"/>
    <w:rsid w:val="00D040FF"/>
    <w:rsid w:val="00D048B2"/>
    <w:rsid w:val="00D04E2B"/>
    <w:rsid w:val="00D05B63"/>
    <w:rsid w:val="00D069FC"/>
    <w:rsid w:val="00D06E65"/>
    <w:rsid w:val="00D10BC0"/>
    <w:rsid w:val="00D10E22"/>
    <w:rsid w:val="00D11A70"/>
    <w:rsid w:val="00D11DB2"/>
    <w:rsid w:val="00D13DEA"/>
    <w:rsid w:val="00D14DD5"/>
    <w:rsid w:val="00D161B5"/>
    <w:rsid w:val="00D168E0"/>
    <w:rsid w:val="00D23049"/>
    <w:rsid w:val="00D24B2D"/>
    <w:rsid w:val="00D27143"/>
    <w:rsid w:val="00D31011"/>
    <w:rsid w:val="00D32647"/>
    <w:rsid w:val="00D338CB"/>
    <w:rsid w:val="00D33AB9"/>
    <w:rsid w:val="00D36CC2"/>
    <w:rsid w:val="00D401C8"/>
    <w:rsid w:val="00D411E7"/>
    <w:rsid w:val="00D416C1"/>
    <w:rsid w:val="00D41E74"/>
    <w:rsid w:val="00D42957"/>
    <w:rsid w:val="00D434C6"/>
    <w:rsid w:val="00D43635"/>
    <w:rsid w:val="00D43738"/>
    <w:rsid w:val="00D43DC0"/>
    <w:rsid w:val="00D45286"/>
    <w:rsid w:val="00D4611C"/>
    <w:rsid w:val="00D46822"/>
    <w:rsid w:val="00D46E7C"/>
    <w:rsid w:val="00D470F1"/>
    <w:rsid w:val="00D472EE"/>
    <w:rsid w:val="00D50358"/>
    <w:rsid w:val="00D50AB3"/>
    <w:rsid w:val="00D51231"/>
    <w:rsid w:val="00D51DCC"/>
    <w:rsid w:val="00D522F9"/>
    <w:rsid w:val="00D52868"/>
    <w:rsid w:val="00D52DAF"/>
    <w:rsid w:val="00D56C0B"/>
    <w:rsid w:val="00D56F95"/>
    <w:rsid w:val="00D57478"/>
    <w:rsid w:val="00D61393"/>
    <w:rsid w:val="00D6168B"/>
    <w:rsid w:val="00D61763"/>
    <w:rsid w:val="00D618F5"/>
    <w:rsid w:val="00D61C33"/>
    <w:rsid w:val="00D63366"/>
    <w:rsid w:val="00D63EF8"/>
    <w:rsid w:val="00D650D2"/>
    <w:rsid w:val="00D706CE"/>
    <w:rsid w:val="00D70FC0"/>
    <w:rsid w:val="00D71F6A"/>
    <w:rsid w:val="00D72425"/>
    <w:rsid w:val="00D7389C"/>
    <w:rsid w:val="00D74D00"/>
    <w:rsid w:val="00D750D0"/>
    <w:rsid w:val="00D75F84"/>
    <w:rsid w:val="00D76AC8"/>
    <w:rsid w:val="00D76E81"/>
    <w:rsid w:val="00D83516"/>
    <w:rsid w:val="00D83998"/>
    <w:rsid w:val="00D8494F"/>
    <w:rsid w:val="00D86490"/>
    <w:rsid w:val="00D86621"/>
    <w:rsid w:val="00D86BD4"/>
    <w:rsid w:val="00D86CAD"/>
    <w:rsid w:val="00D87A18"/>
    <w:rsid w:val="00D9007B"/>
    <w:rsid w:val="00D90DFF"/>
    <w:rsid w:val="00D918EC"/>
    <w:rsid w:val="00D9190E"/>
    <w:rsid w:val="00D92916"/>
    <w:rsid w:val="00D92A1A"/>
    <w:rsid w:val="00D94291"/>
    <w:rsid w:val="00D94386"/>
    <w:rsid w:val="00D952EA"/>
    <w:rsid w:val="00D95788"/>
    <w:rsid w:val="00D96689"/>
    <w:rsid w:val="00D979FE"/>
    <w:rsid w:val="00DA04BE"/>
    <w:rsid w:val="00DA090D"/>
    <w:rsid w:val="00DA0D85"/>
    <w:rsid w:val="00DA0D8D"/>
    <w:rsid w:val="00DA1B51"/>
    <w:rsid w:val="00DA2073"/>
    <w:rsid w:val="00DA20A1"/>
    <w:rsid w:val="00DA30F5"/>
    <w:rsid w:val="00DA316C"/>
    <w:rsid w:val="00DA359C"/>
    <w:rsid w:val="00DA35BD"/>
    <w:rsid w:val="00DA4FF8"/>
    <w:rsid w:val="00DA69A8"/>
    <w:rsid w:val="00DA7AF8"/>
    <w:rsid w:val="00DB4257"/>
    <w:rsid w:val="00DB4654"/>
    <w:rsid w:val="00DB5C63"/>
    <w:rsid w:val="00DB6411"/>
    <w:rsid w:val="00DC2DDE"/>
    <w:rsid w:val="00DC3106"/>
    <w:rsid w:val="00DC3BA5"/>
    <w:rsid w:val="00DC42A3"/>
    <w:rsid w:val="00DC46F8"/>
    <w:rsid w:val="00DC4F9A"/>
    <w:rsid w:val="00DC63EF"/>
    <w:rsid w:val="00DC7465"/>
    <w:rsid w:val="00DC7DE0"/>
    <w:rsid w:val="00DD11C1"/>
    <w:rsid w:val="00DD372D"/>
    <w:rsid w:val="00DD3DF2"/>
    <w:rsid w:val="00DD6E3A"/>
    <w:rsid w:val="00DD7758"/>
    <w:rsid w:val="00DD7A66"/>
    <w:rsid w:val="00DD7B02"/>
    <w:rsid w:val="00DD7C8B"/>
    <w:rsid w:val="00DE0E36"/>
    <w:rsid w:val="00DE1F0E"/>
    <w:rsid w:val="00DE1FCA"/>
    <w:rsid w:val="00DE2923"/>
    <w:rsid w:val="00DE4A20"/>
    <w:rsid w:val="00DE50A9"/>
    <w:rsid w:val="00DE72BF"/>
    <w:rsid w:val="00DE79DB"/>
    <w:rsid w:val="00DE7BAB"/>
    <w:rsid w:val="00DF1E0F"/>
    <w:rsid w:val="00DF1F84"/>
    <w:rsid w:val="00DF3A0D"/>
    <w:rsid w:val="00DF42C4"/>
    <w:rsid w:val="00DF4C6E"/>
    <w:rsid w:val="00DF521F"/>
    <w:rsid w:val="00DF52A5"/>
    <w:rsid w:val="00DF7566"/>
    <w:rsid w:val="00E00CCC"/>
    <w:rsid w:val="00E01652"/>
    <w:rsid w:val="00E01B48"/>
    <w:rsid w:val="00E023AE"/>
    <w:rsid w:val="00E039A3"/>
    <w:rsid w:val="00E03FCB"/>
    <w:rsid w:val="00E06207"/>
    <w:rsid w:val="00E06727"/>
    <w:rsid w:val="00E07112"/>
    <w:rsid w:val="00E07E5C"/>
    <w:rsid w:val="00E07E73"/>
    <w:rsid w:val="00E105C2"/>
    <w:rsid w:val="00E107E4"/>
    <w:rsid w:val="00E117B9"/>
    <w:rsid w:val="00E11F24"/>
    <w:rsid w:val="00E125D0"/>
    <w:rsid w:val="00E133D7"/>
    <w:rsid w:val="00E1392F"/>
    <w:rsid w:val="00E13DD2"/>
    <w:rsid w:val="00E13E89"/>
    <w:rsid w:val="00E150D1"/>
    <w:rsid w:val="00E168C0"/>
    <w:rsid w:val="00E17A30"/>
    <w:rsid w:val="00E17E67"/>
    <w:rsid w:val="00E201DF"/>
    <w:rsid w:val="00E20754"/>
    <w:rsid w:val="00E207C8"/>
    <w:rsid w:val="00E24CE0"/>
    <w:rsid w:val="00E25A72"/>
    <w:rsid w:val="00E27258"/>
    <w:rsid w:val="00E273F4"/>
    <w:rsid w:val="00E304B1"/>
    <w:rsid w:val="00E30E14"/>
    <w:rsid w:val="00E30FD6"/>
    <w:rsid w:val="00E31B84"/>
    <w:rsid w:val="00E321F6"/>
    <w:rsid w:val="00E325C4"/>
    <w:rsid w:val="00E32A9B"/>
    <w:rsid w:val="00E33C56"/>
    <w:rsid w:val="00E33FAF"/>
    <w:rsid w:val="00E345ED"/>
    <w:rsid w:val="00E35A62"/>
    <w:rsid w:val="00E36661"/>
    <w:rsid w:val="00E41577"/>
    <w:rsid w:val="00E4162B"/>
    <w:rsid w:val="00E41B9C"/>
    <w:rsid w:val="00E437E9"/>
    <w:rsid w:val="00E443C1"/>
    <w:rsid w:val="00E44CD9"/>
    <w:rsid w:val="00E45188"/>
    <w:rsid w:val="00E458AC"/>
    <w:rsid w:val="00E46776"/>
    <w:rsid w:val="00E4733C"/>
    <w:rsid w:val="00E4784D"/>
    <w:rsid w:val="00E50B68"/>
    <w:rsid w:val="00E52214"/>
    <w:rsid w:val="00E5330B"/>
    <w:rsid w:val="00E53A15"/>
    <w:rsid w:val="00E54786"/>
    <w:rsid w:val="00E5501A"/>
    <w:rsid w:val="00E561FB"/>
    <w:rsid w:val="00E57483"/>
    <w:rsid w:val="00E601B4"/>
    <w:rsid w:val="00E60708"/>
    <w:rsid w:val="00E6084F"/>
    <w:rsid w:val="00E61020"/>
    <w:rsid w:val="00E626EC"/>
    <w:rsid w:val="00E66D6D"/>
    <w:rsid w:val="00E71714"/>
    <w:rsid w:val="00E73FAF"/>
    <w:rsid w:val="00E7428F"/>
    <w:rsid w:val="00E75AF7"/>
    <w:rsid w:val="00E810B4"/>
    <w:rsid w:val="00E81EAF"/>
    <w:rsid w:val="00E829FB"/>
    <w:rsid w:val="00E86025"/>
    <w:rsid w:val="00E906F7"/>
    <w:rsid w:val="00E9107A"/>
    <w:rsid w:val="00E9297B"/>
    <w:rsid w:val="00E93458"/>
    <w:rsid w:val="00E937B2"/>
    <w:rsid w:val="00E93984"/>
    <w:rsid w:val="00E94E1B"/>
    <w:rsid w:val="00EA2E4F"/>
    <w:rsid w:val="00EA5FE7"/>
    <w:rsid w:val="00EA71ED"/>
    <w:rsid w:val="00EA7509"/>
    <w:rsid w:val="00EA7784"/>
    <w:rsid w:val="00EA7F87"/>
    <w:rsid w:val="00EB0061"/>
    <w:rsid w:val="00EB05BF"/>
    <w:rsid w:val="00EB063F"/>
    <w:rsid w:val="00EB24A2"/>
    <w:rsid w:val="00EB2D0D"/>
    <w:rsid w:val="00EB39F4"/>
    <w:rsid w:val="00EB47D9"/>
    <w:rsid w:val="00EB52A8"/>
    <w:rsid w:val="00EC0253"/>
    <w:rsid w:val="00EC02E9"/>
    <w:rsid w:val="00EC0C03"/>
    <w:rsid w:val="00EC1035"/>
    <w:rsid w:val="00EC1FC3"/>
    <w:rsid w:val="00EC23EB"/>
    <w:rsid w:val="00EC2FF0"/>
    <w:rsid w:val="00EC4168"/>
    <w:rsid w:val="00EC4FAA"/>
    <w:rsid w:val="00EC7C0B"/>
    <w:rsid w:val="00ED2CB1"/>
    <w:rsid w:val="00ED367C"/>
    <w:rsid w:val="00ED415E"/>
    <w:rsid w:val="00ED462A"/>
    <w:rsid w:val="00ED4D77"/>
    <w:rsid w:val="00ED5B54"/>
    <w:rsid w:val="00ED619C"/>
    <w:rsid w:val="00EE01D0"/>
    <w:rsid w:val="00EE0680"/>
    <w:rsid w:val="00EE0CBF"/>
    <w:rsid w:val="00EE18B2"/>
    <w:rsid w:val="00EE1D29"/>
    <w:rsid w:val="00EE2577"/>
    <w:rsid w:val="00EE3413"/>
    <w:rsid w:val="00EE45FF"/>
    <w:rsid w:val="00EE4D98"/>
    <w:rsid w:val="00EE7286"/>
    <w:rsid w:val="00EE7909"/>
    <w:rsid w:val="00EF12AF"/>
    <w:rsid w:val="00EF330E"/>
    <w:rsid w:val="00EF3FE4"/>
    <w:rsid w:val="00EF4D8F"/>
    <w:rsid w:val="00EF547B"/>
    <w:rsid w:val="00EF64A8"/>
    <w:rsid w:val="00EF6B49"/>
    <w:rsid w:val="00EF7084"/>
    <w:rsid w:val="00F01A4F"/>
    <w:rsid w:val="00F03515"/>
    <w:rsid w:val="00F06FBF"/>
    <w:rsid w:val="00F116E1"/>
    <w:rsid w:val="00F11B22"/>
    <w:rsid w:val="00F13537"/>
    <w:rsid w:val="00F13C2D"/>
    <w:rsid w:val="00F14179"/>
    <w:rsid w:val="00F14D19"/>
    <w:rsid w:val="00F15CFB"/>
    <w:rsid w:val="00F1631B"/>
    <w:rsid w:val="00F17D2D"/>
    <w:rsid w:val="00F21710"/>
    <w:rsid w:val="00F22011"/>
    <w:rsid w:val="00F23397"/>
    <w:rsid w:val="00F25F71"/>
    <w:rsid w:val="00F26EEC"/>
    <w:rsid w:val="00F27A72"/>
    <w:rsid w:val="00F3025A"/>
    <w:rsid w:val="00F3083B"/>
    <w:rsid w:val="00F31A6F"/>
    <w:rsid w:val="00F320EC"/>
    <w:rsid w:val="00F35954"/>
    <w:rsid w:val="00F35AEA"/>
    <w:rsid w:val="00F35F6E"/>
    <w:rsid w:val="00F37186"/>
    <w:rsid w:val="00F3796F"/>
    <w:rsid w:val="00F37DC2"/>
    <w:rsid w:val="00F40C1D"/>
    <w:rsid w:val="00F4138D"/>
    <w:rsid w:val="00F42BFF"/>
    <w:rsid w:val="00F432EE"/>
    <w:rsid w:val="00F46B19"/>
    <w:rsid w:val="00F46DD8"/>
    <w:rsid w:val="00F476AB"/>
    <w:rsid w:val="00F476BD"/>
    <w:rsid w:val="00F47CAA"/>
    <w:rsid w:val="00F47F48"/>
    <w:rsid w:val="00F500EC"/>
    <w:rsid w:val="00F50E19"/>
    <w:rsid w:val="00F50F4B"/>
    <w:rsid w:val="00F51116"/>
    <w:rsid w:val="00F51AA0"/>
    <w:rsid w:val="00F53D71"/>
    <w:rsid w:val="00F54351"/>
    <w:rsid w:val="00F55230"/>
    <w:rsid w:val="00F555AF"/>
    <w:rsid w:val="00F556F0"/>
    <w:rsid w:val="00F57423"/>
    <w:rsid w:val="00F57F8A"/>
    <w:rsid w:val="00F609BA"/>
    <w:rsid w:val="00F617D1"/>
    <w:rsid w:val="00F61B97"/>
    <w:rsid w:val="00F61CF3"/>
    <w:rsid w:val="00F6241C"/>
    <w:rsid w:val="00F62693"/>
    <w:rsid w:val="00F63109"/>
    <w:rsid w:val="00F6674C"/>
    <w:rsid w:val="00F67326"/>
    <w:rsid w:val="00F67D0C"/>
    <w:rsid w:val="00F70A3E"/>
    <w:rsid w:val="00F71DE5"/>
    <w:rsid w:val="00F71FAF"/>
    <w:rsid w:val="00F720E7"/>
    <w:rsid w:val="00F73FE8"/>
    <w:rsid w:val="00F743C9"/>
    <w:rsid w:val="00F76B16"/>
    <w:rsid w:val="00F82394"/>
    <w:rsid w:val="00F8309B"/>
    <w:rsid w:val="00F831CC"/>
    <w:rsid w:val="00F833B0"/>
    <w:rsid w:val="00F8389A"/>
    <w:rsid w:val="00F84FE3"/>
    <w:rsid w:val="00F85947"/>
    <w:rsid w:val="00F85BBC"/>
    <w:rsid w:val="00F86188"/>
    <w:rsid w:val="00F86787"/>
    <w:rsid w:val="00F90A15"/>
    <w:rsid w:val="00F90FE0"/>
    <w:rsid w:val="00F9111C"/>
    <w:rsid w:val="00F92948"/>
    <w:rsid w:val="00F93A37"/>
    <w:rsid w:val="00F93FCB"/>
    <w:rsid w:val="00F94654"/>
    <w:rsid w:val="00F947CE"/>
    <w:rsid w:val="00FA02BA"/>
    <w:rsid w:val="00FA08D8"/>
    <w:rsid w:val="00FA3CE8"/>
    <w:rsid w:val="00FA4196"/>
    <w:rsid w:val="00FB0334"/>
    <w:rsid w:val="00FB3C59"/>
    <w:rsid w:val="00FB4216"/>
    <w:rsid w:val="00FB4432"/>
    <w:rsid w:val="00FB4A12"/>
    <w:rsid w:val="00FB4E7C"/>
    <w:rsid w:val="00FB5C9A"/>
    <w:rsid w:val="00FB6901"/>
    <w:rsid w:val="00FB6E77"/>
    <w:rsid w:val="00FB761E"/>
    <w:rsid w:val="00FB7EB3"/>
    <w:rsid w:val="00FC395E"/>
    <w:rsid w:val="00FC3E9B"/>
    <w:rsid w:val="00FC43ED"/>
    <w:rsid w:val="00FC703E"/>
    <w:rsid w:val="00FC760E"/>
    <w:rsid w:val="00FD179E"/>
    <w:rsid w:val="00FD2043"/>
    <w:rsid w:val="00FD373F"/>
    <w:rsid w:val="00FD3ECE"/>
    <w:rsid w:val="00FD4CB6"/>
    <w:rsid w:val="00FD5106"/>
    <w:rsid w:val="00FD5318"/>
    <w:rsid w:val="00FD5598"/>
    <w:rsid w:val="00FD6D0E"/>
    <w:rsid w:val="00FE1B05"/>
    <w:rsid w:val="00FE229D"/>
    <w:rsid w:val="00FE2E78"/>
    <w:rsid w:val="00FE49C3"/>
    <w:rsid w:val="00FE666B"/>
    <w:rsid w:val="00FE75F4"/>
    <w:rsid w:val="00FE7E5A"/>
    <w:rsid w:val="00FF0517"/>
    <w:rsid w:val="00FF056F"/>
    <w:rsid w:val="00FF36E0"/>
    <w:rsid w:val="00FF4253"/>
    <w:rsid w:val="00FF46C7"/>
    <w:rsid w:val="00FF54D2"/>
    <w:rsid w:val="00FF6434"/>
    <w:rsid w:val="00FF65E8"/>
    <w:rsid w:val="00FF6EB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79873"/>
    <o:shapelayout v:ext="edit">
      <o:idmap v:ext="edit" data="1"/>
    </o:shapelayout>
  </w:shapeDefaults>
  <w:decimalSymbol w:val=","/>
  <w:listSeparator w:val=";"/>
  <w14:docId w14:val="2FAD12BE"/>
  <w15:docId w15:val="{3EA183DA-AC36-470C-BC10-351000880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264F17"/>
    <w:rPr>
      <w:rFonts w:ascii="Calibri Light" w:hAnsi="Calibri Light"/>
      <w:szCs w:val="24"/>
    </w:rPr>
  </w:style>
  <w:style w:type="paragraph" w:styleId="Nadpis1">
    <w:name w:val="heading 1"/>
    <w:basedOn w:val="Normln"/>
    <w:next w:val="Normln"/>
    <w:autoRedefine/>
    <w:qFormat/>
    <w:rsid w:val="00F67326"/>
    <w:pPr>
      <w:numPr>
        <w:numId w:val="20"/>
      </w:numPr>
      <w:spacing w:line="360" w:lineRule="auto"/>
      <w:jc w:val="both"/>
      <w:outlineLvl w:val="0"/>
    </w:pPr>
    <w:rPr>
      <w:rFonts w:cs="Arial"/>
      <w:b/>
      <w:color w:val="8DB3E2" w:themeColor="text2" w:themeTint="66"/>
      <w:spacing w:val="-6"/>
      <w:kern w:val="36"/>
      <w:sz w:val="24"/>
    </w:rPr>
  </w:style>
  <w:style w:type="paragraph" w:styleId="Nadpis2">
    <w:name w:val="heading 2"/>
    <w:basedOn w:val="Normln"/>
    <w:next w:val="Normln"/>
    <w:link w:val="Nadpis2Char"/>
    <w:autoRedefine/>
    <w:qFormat/>
    <w:rsid w:val="00C24B96"/>
    <w:pPr>
      <w:keepNext/>
      <w:numPr>
        <w:ilvl w:val="1"/>
        <w:numId w:val="20"/>
      </w:numPr>
      <w:spacing w:before="240" w:after="60"/>
      <w:outlineLvl w:val="1"/>
    </w:pPr>
    <w:rPr>
      <w:b/>
      <w:bCs/>
      <w:iCs/>
      <w:szCs w:val="20"/>
      <w:u w:val="single"/>
    </w:rPr>
  </w:style>
  <w:style w:type="paragraph" w:styleId="Nadpis3">
    <w:name w:val="heading 3"/>
    <w:basedOn w:val="Normln"/>
    <w:next w:val="Normln"/>
    <w:link w:val="Nadpis3Char"/>
    <w:autoRedefine/>
    <w:qFormat/>
    <w:rsid w:val="00FE1B05"/>
    <w:pPr>
      <w:keepNext/>
      <w:numPr>
        <w:ilvl w:val="2"/>
        <w:numId w:val="20"/>
      </w:numPr>
      <w:spacing w:before="240" w:after="60"/>
      <w:outlineLvl w:val="2"/>
    </w:pPr>
    <w:rPr>
      <w:b/>
      <w:bCs/>
      <w:szCs w:val="26"/>
    </w:rPr>
  </w:style>
  <w:style w:type="paragraph" w:styleId="Nadpis4">
    <w:name w:val="heading 4"/>
    <w:basedOn w:val="Normln"/>
    <w:next w:val="Normln"/>
    <w:link w:val="Nadpis4Char"/>
    <w:unhideWhenUsed/>
    <w:qFormat/>
    <w:rsid w:val="009D1B7B"/>
    <w:pPr>
      <w:keepNext/>
      <w:numPr>
        <w:ilvl w:val="3"/>
        <w:numId w:val="20"/>
      </w:numPr>
      <w:spacing w:before="240" w:after="60"/>
      <w:outlineLvl w:val="3"/>
    </w:pPr>
    <w:rPr>
      <w:rFonts w:ascii="Calibri" w:hAnsi="Calibri"/>
      <w:b/>
      <w:bCs/>
      <w:sz w:val="28"/>
      <w:szCs w:val="28"/>
    </w:rPr>
  </w:style>
  <w:style w:type="paragraph" w:styleId="Nadpis5">
    <w:name w:val="heading 5"/>
    <w:basedOn w:val="Normln"/>
    <w:next w:val="Normln"/>
    <w:link w:val="Nadpis5Char"/>
    <w:semiHidden/>
    <w:unhideWhenUsed/>
    <w:qFormat/>
    <w:rsid w:val="000E4673"/>
    <w:pPr>
      <w:keepNext/>
      <w:keepLines/>
      <w:numPr>
        <w:ilvl w:val="4"/>
        <w:numId w:val="20"/>
      </w:numPr>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semiHidden/>
    <w:unhideWhenUsed/>
    <w:qFormat/>
    <w:rsid w:val="000E4673"/>
    <w:pPr>
      <w:keepNext/>
      <w:keepLines/>
      <w:numPr>
        <w:ilvl w:val="5"/>
        <w:numId w:val="20"/>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semiHidden/>
    <w:unhideWhenUsed/>
    <w:qFormat/>
    <w:rsid w:val="000E4673"/>
    <w:pPr>
      <w:keepNext/>
      <w:keepLines/>
      <w:numPr>
        <w:ilvl w:val="6"/>
        <w:numId w:val="20"/>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rsid w:val="000E4673"/>
    <w:pPr>
      <w:keepNext/>
      <w:keepLines/>
      <w:numPr>
        <w:ilvl w:val="7"/>
        <w:numId w:val="20"/>
      </w:numPr>
      <w:spacing w:before="200"/>
      <w:outlineLvl w:val="7"/>
    </w:pPr>
    <w:rPr>
      <w:rFonts w:asciiTheme="majorHAnsi" w:eastAsiaTheme="majorEastAsia" w:hAnsiTheme="majorHAnsi" w:cstheme="majorBidi"/>
      <w:color w:val="404040" w:themeColor="text1" w:themeTint="BF"/>
      <w:szCs w:val="20"/>
    </w:rPr>
  </w:style>
  <w:style w:type="paragraph" w:styleId="Nadpis9">
    <w:name w:val="heading 9"/>
    <w:basedOn w:val="Normln"/>
    <w:next w:val="Normln"/>
    <w:link w:val="Nadpis9Char"/>
    <w:semiHidden/>
    <w:unhideWhenUsed/>
    <w:qFormat/>
    <w:rsid w:val="000E4673"/>
    <w:pPr>
      <w:keepNext/>
      <w:keepLines/>
      <w:numPr>
        <w:ilvl w:val="8"/>
        <w:numId w:val="20"/>
      </w:numPr>
      <w:spacing w:before="200"/>
      <w:outlineLvl w:val="8"/>
    </w:pPr>
    <w:rPr>
      <w:rFonts w:asciiTheme="majorHAnsi" w:eastAsiaTheme="majorEastAsia" w:hAnsiTheme="majorHAnsi"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71631B"/>
    <w:rPr>
      <w:color w:val="0000FF"/>
      <w:u w:val="single"/>
    </w:rPr>
  </w:style>
  <w:style w:type="paragraph" w:styleId="Normlnweb">
    <w:name w:val="Normal (Web)"/>
    <w:basedOn w:val="Normln"/>
    <w:rsid w:val="0071631B"/>
    <w:pPr>
      <w:spacing w:before="100" w:beforeAutospacing="1" w:after="100" w:afterAutospacing="1"/>
    </w:pPr>
  </w:style>
  <w:style w:type="paragraph" w:styleId="Zhlav">
    <w:name w:val="header"/>
    <w:basedOn w:val="Normln"/>
    <w:rsid w:val="0071631B"/>
    <w:pPr>
      <w:tabs>
        <w:tab w:val="center" w:pos="4536"/>
        <w:tab w:val="right" w:pos="9072"/>
      </w:tabs>
    </w:pPr>
  </w:style>
  <w:style w:type="paragraph" w:styleId="Zpat">
    <w:name w:val="footer"/>
    <w:basedOn w:val="Normln"/>
    <w:rsid w:val="0071631B"/>
    <w:pPr>
      <w:tabs>
        <w:tab w:val="center" w:pos="4536"/>
        <w:tab w:val="right" w:pos="9072"/>
      </w:tabs>
    </w:pPr>
  </w:style>
  <w:style w:type="paragraph" w:styleId="FormtovanvHTML">
    <w:name w:val="HTML Preformatted"/>
    <w:basedOn w:val="Normln"/>
    <w:rsid w:val="00AD5E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character" w:styleId="Siln">
    <w:name w:val="Strong"/>
    <w:qFormat/>
    <w:rsid w:val="00AD5E90"/>
    <w:rPr>
      <w:b/>
      <w:bCs/>
    </w:rPr>
  </w:style>
  <w:style w:type="character" w:styleId="Sledovanodkaz">
    <w:name w:val="FollowedHyperlink"/>
    <w:rsid w:val="006F265B"/>
    <w:rPr>
      <w:color w:val="800080"/>
      <w:u w:val="single"/>
    </w:rPr>
  </w:style>
  <w:style w:type="paragraph" w:customStyle="1" w:styleId="odrka1">
    <w:name w:val="odrážka1"/>
    <w:basedOn w:val="zkladntext"/>
    <w:rsid w:val="00732AE7"/>
    <w:pPr>
      <w:tabs>
        <w:tab w:val="num" w:pos="360"/>
      </w:tabs>
      <w:spacing w:before="0" w:line="240" w:lineRule="auto"/>
      <w:ind w:left="360" w:hanging="360"/>
    </w:pPr>
  </w:style>
  <w:style w:type="paragraph" w:customStyle="1" w:styleId="zkladntext">
    <w:name w:val="základní text"/>
    <w:basedOn w:val="Normln"/>
    <w:rsid w:val="00732AE7"/>
    <w:pPr>
      <w:spacing w:before="120" w:line="360" w:lineRule="auto"/>
      <w:ind w:firstLine="397"/>
      <w:jc w:val="both"/>
    </w:pPr>
    <w:rPr>
      <w:rFonts w:ascii="Arial" w:hAnsi="Arial"/>
      <w:szCs w:val="20"/>
    </w:rPr>
  </w:style>
  <w:style w:type="paragraph" w:styleId="Zkladntext0">
    <w:name w:val="Body Text"/>
    <w:basedOn w:val="Normln"/>
    <w:link w:val="ZkladntextChar"/>
    <w:rsid w:val="00F82394"/>
    <w:rPr>
      <w:szCs w:val="20"/>
    </w:rPr>
  </w:style>
  <w:style w:type="paragraph" w:styleId="Zkladntextodsazen2">
    <w:name w:val="Body Text Indent 2"/>
    <w:basedOn w:val="Normln"/>
    <w:rsid w:val="000D77E2"/>
    <w:pPr>
      <w:spacing w:after="120" w:line="480" w:lineRule="auto"/>
      <w:ind w:left="283"/>
    </w:pPr>
  </w:style>
  <w:style w:type="character" w:styleId="Zdraznn">
    <w:name w:val="Emphasis"/>
    <w:uiPriority w:val="20"/>
    <w:qFormat/>
    <w:rsid w:val="00D51DCC"/>
    <w:rPr>
      <w:b/>
      <w:bCs/>
      <w:i w:val="0"/>
      <w:iCs w:val="0"/>
    </w:rPr>
  </w:style>
  <w:style w:type="paragraph" w:styleId="Obsah1">
    <w:name w:val="toc 1"/>
    <w:basedOn w:val="Normln"/>
    <w:next w:val="Normln"/>
    <w:autoRedefine/>
    <w:uiPriority w:val="39"/>
    <w:rsid w:val="00091511"/>
    <w:pPr>
      <w:tabs>
        <w:tab w:val="left" w:pos="660"/>
        <w:tab w:val="right" w:leader="dot" w:pos="9192"/>
      </w:tabs>
      <w:spacing w:line="360" w:lineRule="auto"/>
    </w:pPr>
  </w:style>
  <w:style w:type="character" w:styleId="slostrnky">
    <w:name w:val="page number"/>
    <w:basedOn w:val="Standardnpsmoodstavce"/>
    <w:rsid w:val="00D51DCC"/>
  </w:style>
  <w:style w:type="paragraph" w:styleId="Textbubliny">
    <w:name w:val="Balloon Text"/>
    <w:basedOn w:val="Normln"/>
    <w:link w:val="TextbublinyChar"/>
    <w:rsid w:val="00C0085F"/>
    <w:rPr>
      <w:rFonts w:ascii="Tahoma" w:hAnsi="Tahoma" w:cs="Tahoma"/>
      <w:sz w:val="16"/>
      <w:szCs w:val="16"/>
    </w:rPr>
  </w:style>
  <w:style w:type="character" w:customStyle="1" w:styleId="TextbublinyChar">
    <w:name w:val="Text bubliny Char"/>
    <w:link w:val="Textbubliny"/>
    <w:rsid w:val="00C0085F"/>
    <w:rPr>
      <w:rFonts w:ascii="Tahoma" w:hAnsi="Tahoma" w:cs="Tahoma"/>
      <w:sz w:val="16"/>
      <w:szCs w:val="16"/>
    </w:rPr>
  </w:style>
  <w:style w:type="paragraph" w:styleId="Odstavecseseznamem">
    <w:name w:val="List Paragraph"/>
    <w:basedOn w:val="Normln"/>
    <w:link w:val="OdstavecseseznamemChar"/>
    <w:uiPriority w:val="34"/>
    <w:qFormat/>
    <w:rsid w:val="00523E48"/>
    <w:pPr>
      <w:ind w:left="720"/>
    </w:pPr>
    <w:rPr>
      <w:rFonts w:ascii="Calibri" w:eastAsia="Calibri" w:hAnsi="Calibri" w:cs="Calibri"/>
      <w:sz w:val="22"/>
      <w:szCs w:val="22"/>
      <w:lang w:eastAsia="en-US"/>
    </w:rPr>
  </w:style>
  <w:style w:type="character" w:customStyle="1" w:styleId="apple-style-span">
    <w:name w:val="apple-style-span"/>
    <w:rsid w:val="007367C2"/>
  </w:style>
  <w:style w:type="character" w:customStyle="1" w:styleId="apple-converted-space">
    <w:name w:val="apple-converted-space"/>
    <w:rsid w:val="007367C2"/>
  </w:style>
  <w:style w:type="paragraph" w:styleId="Zkladntext2">
    <w:name w:val="Body Text 2"/>
    <w:basedOn w:val="Normln"/>
    <w:link w:val="Zkladntext2Char"/>
    <w:rsid w:val="004F4489"/>
    <w:pPr>
      <w:spacing w:after="120" w:line="480" w:lineRule="auto"/>
    </w:pPr>
  </w:style>
  <w:style w:type="character" w:customStyle="1" w:styleId="Zkladntext2Char">
    <w:name w:val="Základní text 2 Char"/>
    <w:link w:val="Zkladntext2"/>
    <w:rsid w:val="004F4489"/>
    <w:rPr>
      <w:sz w:val="24"/>
      <w:szCs w:val="24"/>
    </w:rPr>
  </w:style>
  <w:style w:type="paragraph" w:styleId="Seznamsodrkami2">
    <w:name w:val="List Bullet 2"/>
    <w:basedOn w:val="Normln"/>
    <w:autoRedefine/>
    <w:unhideWhenUsed/>
    <w:rsid w:val="004F4489"/>
    <w:pPr>
      <w:numPr>
        <w:numId w:val="2"/>
      </w:numPr>
      <w:tabs>
        <w:tab w:val="left" w:leader="underscore" w:pos="2552"/>
      </w:tabs>
      <w:jc w:val="both"/>
    </w:pPr>
    <w:rPr>
      <w:szCs w:val="20"/>
    </w:rPr>
  </w:style>
  <w:style w:type="character" w:customStyle="1" w:styleId="ZkladntextChar">
    <w:name w:val="Základní text Char"/>
    <w:link w:val="Zkladntext0"/>
    <w:rsid w:val="00FB6901"/>
    <w:rPr>
      <w:sz w:val="24"/>
    </w:rPr>
  </w:style>
  <w:style w:type="paragraph" w:customStyle="1" w:styleId="odrazky">
    <w:name w:val="odrazky"/>
    <w:basedOn w:val="Normln"/>
    <w:qFormat/>
    <w:rsid w:val="00651B6F"/>
    <w:pPr>
      <w:numPr>
        <w:numId w:val="12"/>
      </w:numPr>
      <w:spacing w:line="360" w:lineRule="auto"/>
      <w:jc w:val="both"/>
    </w:pPr>
    <w:rPr>
      <w:rFonts w:ascii="Arial" w:hAnsi="Arial" w:cs="Arial"/>
      <w:szCs w:val="20"/>
    </w:rPr>
  </w:style>
  <w:style w:type="character" w:customStyle="1" w:styleId="Nadpis4Char">
    <w:name w:val="Nadpis 4 Char"/>
    <w:link w:val="Nadpis4"/>
    <w:rsid w:val="009D1B7B"/>
    <w:rPr>
      <w:rFonts w:ascii="Calibri" w:hAnsi="Calibri"/>
      <w:b/>
      <w:bCs/>
      <w:sz w:val="28"/>
      <w:szCs w:val="28"/>
    </w:rPr>
  </w:style>
  <w:style w:type="paragraph" w:customStyle="1" w:styleId="Normln1">
    <w:name w:val="Normální1"/>
    <w:rsid w:val="00DB4654"/>
    <w:pPr>
      <w:suppressAutoHyphens/>
      <w:spacing w:after="200" w:line="276" w:lineRule="auto"/>
    </w:pPr>
    <w:rPr>
      <w:rFonts w:ascii="Calibri" w:eastAsia="Calibri" w:hAnsi="Calibri"/>
      <w:sz w:val="22"/>
      <w:szCs w:val="22"/>
      <w:lang w:eastAsia="ar-SA"/>
    </w:rPr>
  </w:style>
  <w:style w:type="character" w:customStyle="1" w:styleId="Standardnpsmoodstavce1">
    <w:name w:val="Standardní písmo odstavce1"/>
    <w:rsid w:val="00DB4654"/>
  </w:style>
  <w:style w:type="paragraph" w:customStyle="1" w:styleId="descriptionshort">
    <w:name w:val="description_short"/>
    <w:basedOn w:val="Normln"/>
    <w:rsid w:val="0041051F"/>
    <w:pPr>
      <w:spacing w:before="100" w:beforeAutospacing="1" w:after="100" w:afterAutospacing="1"/>
    </w:pPr>
  </w:style>
  <w:style w:type="paragraph" w:customStyle="1" w:styleId="descriptionlong">
    <w:name w:val="description_long"/>
    <w:basedOn w:val="Normln"/>
    <w:rsid w:val="0041051F"/>
    <w:pPr>
      <w:spacing w:before="100" w:beforeAutospacing="1" w:after="100" w:afterAutospacing="1"/>
    </w:pPr>
  </w:style>
  <w:style w:type="character" w:customStyle="1" w:styleId="Nadpis2Char">
    <w:name w:val="Nadpis 2 Char"/>
    <w:link w:val="Nadpis2"/>
    <w:rsid w:val="00C24B96"/>
    <w:rPr>
      <w:rFonts w:ascii="Calibri Light" w:hAnsi="Calibri Light"/>
      <w:b/>
      <w:bCs/>
      <w:iCs/>
      <w:u w:val="single"/>
    </w:rPr>
  </w:style>
  <w:style w:type="character" w:customStyle="1" w:styleId="Nadpis3Char">
    <w:name w:val="Nadpis 3 Char"/>
    <w:link w:val="Nadpis3"/>
    <w:rsid w:val="00FE1B05"/>
    <w:rPr>
      <w:rFonts w:ascii="Calibri Light" w:hAnsi="Calibri Light"/>
      <w:b/>
      <w:bCs/>
      <w:szCs w:val="26"/>
    </w:rPr>
  </w:style>
  <w:style w:type="character" w:styleId="Odkaznakoment">
    <w:name w:val="annotation reference"/>
    <w:rsid w:val="00A0302B"/>
    <w:rPr>
      <w:sz w:val="16"/>
      <w:szCs w:val="16"/>
    </w:rPr>
  </w:style>
  <w:style w:type="paragraph" w:styleId="Textkomente">
    <w:name w:val="annotation text"/>
    <w:basedOn w:val="Normln"/>
    <w:link w:val="TextkomenteChar"/>
    <w:rsid w:val="00A0302B"/>
    <w:rPr>
      <w:szCs w:val="20"/>
    </w:rPr>
  </w:style>
  <w:style w:type="character" w:customStyle="1" w:styleId="TextkomenteChar">
    <w:name w:val="Text komentáře Char"/>
    <w:basedOn w:val="Standardnpsmoodstavce"/>
    <w:link w:val="Textkomente"/>
    <w:rsid w:val="00A0302B"/>
  </w:style>
  <w:style w:type="paragraph" w:styleId="Pedmtkomente">
    <w:name w:val="annotation subject"/>
    <w:basedOn w:val="Textkomente"/>
    <w:next w:val="Textkomente"/>
    <w:link w:val="PedmtkomenteChar"/>
    <w:rsid w:val="00A0302B"/>
    <w:rPr>
      <w:b/>
      <w:bCs/>
    </w:rPr>
  </w:style>
  <w:style w:type="character" w:customStyle="1" w:styleId="PedmtkomenteChar">
    <w:name w:val="Předmět komentáře Char"/>
    <w:link w:val="Pedmtkomente"/>
    <w:rsid w:val="00A0302B"/>
    <w:rPr>
      <w:b/>
      <w:bCs/>
    </w:rPr>
  </w:style>
  <w:style w:type="paragraph" w:styleId="Revize">
    <w:name w:val="Revision"/>
    <w:hidden/>
    <w:uiPriority w:val="99"/>
    <w:semiHidden/>
    <w:rsid w:val="00A0302B"/>
    <w:rPr>
      <w:sz w:val="24"/>
      <w:szCs w:val="24"/>
    </w:rPr>
  </w:style>
  <w:style w:type="character" w:customStyle="1" w:styleId="Nadpis5Char">
    <w:name w:val="Nadpis 5 Char"/>
    <w:basedOn w:val="Standardnpsmoodstavce"/>
    <w:link w:val="Nadpis5"/>
    <w:semiHidden/>
    <w:rsid w:val="000E4673"/>
    <w:rPr>
      <w:rFonts w:asciiTheme="majorHAnsi" w:eastAsiaTheme="majorEastAsia" w:hAnsiTheme="majorHAnsi" w:cstheme="majorBidi"/>
      <w:color w:val="243F60" w:themeColor="accent1" w:themeShade="7F"/>
      <w:szCs w:val="24"/>
    </w:rPr>
  </w:style>
  <w:style w:type="character" w:customStyle="1" w:styleId="Nadpis6Char">
    <w:name w:val="Nadpis 6 Char"/>
    <w:basedOn w:val="Standardnpsmoodstavce"/>
    <w:link w:val="Nadpis6"/>
    <w:semiHidden/>
    <w:rsid w:val="000E4673"/>
    <w:rPr>
      <w:rFonts w:asciiTheme="majorHAnsi" w:eastAsiaTheme="majorEastAsia" w:hAnsiTheme="majorHAnsi" w:cstheme="majorBidi"/>
      <w:i/>
      <w:iCs/>
      <w:color w:val="243F60" w:themeColor="accent1" w:themeShade="7F"/>
      <w:szCs w:val="24"/>
    </w:rPr>
  </w:style>
  <w:style w:type="character" w:customStyle="1" w:styleId="Nadpis7Char">
    <w:name w:val="Nadpis 7 Char"/>
    <w:basedOn w:val="Standardnpsmoodstavce"/>
    <w:link w:val="Nadpis7"/>
    <w:semiHidden/>
    <w:rsid w:val="000E4673"/>
    <w:rPr>
      <w:rFonts w:asciiTheme="majorHAnsi" w:eastAsiaTheme="majorEastAsia" w:hAnsiTheme="majorHAnsi" w:cstheme="majorBidi"/>
      <w:i/>
      <w:iCs/>
      <w:color w:val="404040" w:themeColor="text1" w:themeTint="BF"/>
      <w:szCs w:val="24"/>
    </w:rPr>
  </w:style>
  <w:style w:type="character" w:customStyle="1" w:styleId="Nadpis8Char">
    <w:name w:val="Nadpis 8 Char"/>
    <w:basedOn w:val="Standardnpsmoodstavce"/>
    <w:link w:val="Nadpis8"/>
    <w:semiHidden/>
    <w:rsid w:val="000E4673"/>
    <w:rPr>
      <w:rFonts w:asciiTheme="majorHAnsi" w:eastAsiaTheme="majorEastAsia" w:hAnsiTheme="majorHAnsi" w:cstheme="majorBidi"/>
      <w:color w:val="404040" w:themeColor="text1" w:themeTint="BF"/>
    </w:rPr>
  </w:style>
  <w:style w:type="character" w:customStyle="1" w:styleId="Nadpis9Char">
    <w:name w:val="Nadpis 9 Char"/>
    <w:basedOn w:val="Standardnpsmoodstavce"/>
    <w:link w:val="Nadpis9"/>
    <w:semiHidden/>
    <w:rsid w:val="000E4673"/>
    <w:rPr>
      <w:rFonts w:asciiTheme="majorHAnsi" w:eastAsiaTheme="majorEastAsia" w:hAnsiTheme="majorHAnsi" w:cstheme="majorBidi"/>
      <w:i/>
      <w:iCs/>
      <w:color w:val="404040" w:themeColor="text1" w:themeTint="BF"/>
    </w:rPr>
  </w:style>
  <w:style w:type="paragraph" w:styleId="Nadpisobsahu">
    <w:name w:val="TOC Heading"/>
    <w:basedOn w:val="Nadpis1"/>
    <w:next w:val="Normln"/>
    <w:uiPriority w:val="39"/>
    <w:unhideWhenUsed/>
    <w:qFormat/>
    <w:rsid w:val="003056C9"/>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pacing w:val="0"/>
      <w:kern w:val="0"/>
      <w:sz w:val="28"/>
      <w:szCs w:val="28"/>
    </w:rPr>
  </w:style>
  <w:style w:type="paragraph" w:styleId="Obsah2">
    <w:name w:val="toc 2"/>
    <w:basedOn w:val="Normln"/>
    <w:next w:val="Normln"/>
    <w:autoRedefine/>
    <w:uiPriority w:val="39"/>
    <w:rsid w:val="003056C9"/>
    <w:pPr>
      <w:spacing w:after="100"/>
      <w:ind w:left="240"/>
    </w:pPr>
  </w:style>
  <w:style w:type="table" w:styleId="Mkatabulky">
    <w:name w:val="Table Grid"/>
    <w:basedOn w:val="Normlntabulka"/>
    <w:rsid w:val="00AC76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C43BD"/>
    <w:pPr>
      <w:autoSpaceDE w:val="0"/>
      <w:autoSpaceDN w:val="0"/>
      <w:adjustRightInd w:val="0"/>
    </w:pPr>
    <w:rPr>
      <w:rFonts w:ascii="Calibri" w:hAnsi="Calibri" w:cs="Calibri"/>
      <w:color w:val="000000"/>
      <w:sz w:val="24"/>
      <w:szCs w:val="24"/>
    </w:rPr>
  </w:style>
  <w:style w:type="paragraph" w:styleId="Obsah3">
    <w:name w:val="toc 3"/>
    <w:basedOn w:val="Normln"/>
    <w:next w:val="Normln"/>
    <w:autoRedefine/>
    <w:uiPriority w:val="39"/>
    <w:rsid w:val="007A4FD9"/>
    <w:pPr>
      <w:spacing w:after="100"/>
      <w:ind w:left="400"/>
    </w:pPr>
  </w:style>
  <w:style w:type="paragraph" w:customStyle="1" w:styleId="rozpiskanapravonormalni">
    <w:name w:val="rozpiska_napravo_normalni"/>
    <w:basedOn w:val="Normln"/>
    <w:rsid w:val="000434DA"/>
    <w:pPr>
      <w:autoSpaceDE w:val="0"/>
      <w:autoSpaceDN w:val="0"/>
      <w:adjustRightInd w:val="0"/>
      <w:spacing w:after="60" w:line="360" w:lineRule="auto"/>
      <w:ind w:left="2829" w:right="1132" w:hanging="2829"/>
      <w:jc w:val="both"/>
    </w:pPr>
    <w:rPr>
      <w:rFonts w:ascii="Calibri" w:eastAsia="Calibri" w:hAnsi="Calibri" w:cs="Arial"/>
      <w:szCs w:val="20"/>
      <w:lang w:eastAsia="en-US"/>
    </w:rPr>
  </w:style>
  <w:style w:type="character" w:customStyle="1" w:styleId="OdstavecseseznamemChar">
    <w:name w:val="Odstavec se seznamem Char"/>
    <w:link w:val="Odstavecseseznamem"/>
    <w:uiPriority w:val="34"/>
    <w:rsid w:val="00365344"/>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742592">
      <w:bodyDiv w:val="1"/>
      <w:marLeft w:val="0"/>
      <w:marRight w:val="0"/>
      <w:marTop w:val="0"/>
      <w:marBottom w:val="0"/>
      <w:divBdr>
        <w:top w:val="none" w:sz="0" w:space="0" w:color="auto"/>
        <w:left w:val="none" w:sz="0" w:space="0" w:color="auto"/>
        <w:bottom w:val="none" w:sz="0" w:space="0" w:color="auto"/>
        <w:right w:val="none" w:sz="0" w:space="0" w:color="auto"/>
      </w:divBdr>
    </w:div>
    <w:div w:id="57944259">
      <w:bodyDiv w:val="1"/>
      <w:marLeft w:val="0"/>
      <w:marRight w:val="0"/>
      <w:marTop w:val="0"/>
      <w:marBottom w:val="0"/>
      <w:divBdr>
        <w:top w:val="none" w:sz="0" w:space="0" w:color="auto"/>
        <w:left w:val="none" w:sz="0" w:space="0" w:color="auto"/>
        <w:bottom w:val="none" w:sz="0" w:space="0" w:color="auto"/>
        <w:right w:val="none" w:sz="0" w:space="0" w:color="auto"/>
      </w:divBdr>
    </w:div>
    <w:div w:id="80876432">
      <w:bodyDiv w:val="1"/>
      <w:marLeft w:val="0"/>
      <w:marRight w:val="0"/>
      <w:marTop w:val="0"/>
      <w:marBottom w:val="0"/>
      <w:divBdr>
        <w:top w:val="none" w:sz="0" w:space="0" w:color="auto"/>
        <w:left w:val="none" w:sz="0" w:space="0" w:color="auto"/>
        <w:bottom w:val="none" w:sz="0" w:space="0" w:color="auto"/>
        <w:right w:val="none" w:sz="0" w:space="0" w:color="auto"/>
      </w:divBdr>
    </w:div>
    <w:div w:id="97608212">
      <w:bodyDiv w:val="1"/>
      <w:marLeft w:val="0"/>
      <w:marRight w:val="0"/>
      <w:marTop w:val="0"/>
      <w:marBottom w:val="0"/>
      <w:divBdr>
        <w:top w:val="none" w:sz="0" w:space="0" w:color="auto"/>
        <w:left w:val="none" w:sz="0" w:space="0" w:color="auto"/>
        <w:bottom w:val="none" w:sz="0" w:space="0" w:color="auto"/>
        <w:right w:val="none" w:sz="0" w:space="0" w:color="auto"/>
      </w:divBdr>
    </w:div>
    <w:div w:id="102892967">
      <w:bodyDiv w:val="1"/>
      <w:marLeft w:val="0"/>
      <w:marRight w:val="0"/>
      <w:marTop w:val="0"/>
      <w:marBottom w:val="0"/>
      <w:divBdr>
        <w:top w:val="none" w:sz="0" w:space="0" w:color="auto"/>
        <w:left w:val="none" w:sz="0" w:space="0" w:color="auto"/>
        <w:bottom w:val="none" w:sz="0" w:space="0" w:color="auto"/>
        <w:right w:val="none" w:sz="0" w:space="0" w:color="auto"/>
      </w:divBdr>
    </w:div>
    <w:div w:id="123232504">
      <w:bodyDiv w:val="1"/>
      <w:marLeft w:val="0"/>
      <w:marRight w:val="0"/>
      <w:marTop w:val="0"/>
      <w:marBottom w:val="0"/>
      <w:divBdr>
        <w:top w:val="none" w:sz="0" w:space="0" w:color="auto"/>
        <w:left w:val="none" w:sz="0" w:space="0" w:color="auto"/>
        <w:bottom w:val="none" w:sz="0" w:space="0" w:color="auto"/>
        <w:right w:val="none" w:sz="0" w:space="0" w:color="auto"/>
      </w:divBdr>
    </w:div>
    <w:div w:id="212812931">
      <w:bodyDiv w:val="1"/>
      <w:marLeft w:val="0"/>
      <w:marRight w:val="0"/>
      <w:marTop w:val="0"/>
      <w:marBottom w:val="0"/>
      <w:divBdr>
        <w:top w:val="none" w:sz="0" w:space="0" w:color="auto"/>
        <w:left w:val="none" w:sz="0" w:space="0" w:color="auto"/>
        <w:bottom w:val="none" w:sz="0" w:space="0" w:color="auto"/>
        <w:right w:val="none" w:sz="0" w:space="0" w:color="auto"/>
      </w:divBdr>
    </w:div>
    <w:div w:id="217134027">
      <w:bodyDiv w:val="1"/>
      <w:marLeft w:val="0"/>
      <w:marRight w:val="0"/>
      <w:marTop w:val="0"/>
      <w:marBottom w:val="0"/>
      <w:divBdr>
        <w:top w:val="none" w:sz="0" w:space="0" w:color="auto"/>
        <w:left w:val="none" w:sz="0" w:space="0" w:color="auto"/>
        <w:bottom w:val="none" w:sz="0" w:space="0" w:color="auto"/>
        <w:right w:val="none" w:sz="0" w:space="0" w:color="auto"/>
      </w:divBdr>
    </w:div>
    <w:div w:id="217977957">
      <w:bodyDiv w:val="1"/>
      <w:marLeft w:val="0"/>
      <w:marRight w:val="0"/>
      <w:marTop w:val="0"/>
      <w:marBottom w:val="0"/>
      <w:divBdr>
        <w:top w:val="none" w:sz="0" w:space="0" w:color="auto"/>
        <w:left w:val="none" w:sz="0" w:space="0" w:color="auto"/>
        <w:bottom w:val="none" w:sz="0" w:space="0" w:color="auto"/>
        <w:right w:val="none" w:sz="0" w:space="0" w:color="auto"/>
      </w:divBdr>
    </w:div>
    <w:div w:id="242103020">
      <w:bodyDiv w:val="1"/>
      <w:marLeft w:val="0"/>
      <w:marRight w:val="0"/>
      <w:marTop w:val="0"/>
      <w:marBottom w:val="0"/>
      <w:divBdr>
        <w:top w:val="none" w:sz="0" w:space="0" w:color="auto"/>
        <w:left w:val="none" w:sz="0" w:space="0" w:color="auto"/>
        <w:bottom w:val="none" w:sz="0" w:space="0" w:color="auto"/>
        <w:right w:val="none" w:sz="0" w:space="0" w:color="auto"/>
      </w:divBdr>
      <w:divsChild>
        <w:div w:id="634144730">
          <w:marLeft w:val="0"/>
          <w:marRight w:val="0"/>
          <w:marTop w:val="0"/>
          <w:marBottom w:val="0"/>
          <w:divBdr>
            <w:top w:val="none" w:sz="0" w:space="0" w:color="auto"/>
            <w:left w:val="none" w:sz="0" w:space="0" w:color="auto"/>
            <w:bottom w:val="none" w:sz="0" w:space="0" w:color="auto"/>
            <w:right w:val="none" w:sz="0" w:space="0" w:color="auto"/>
          </w:divBdr>
        </w:div>
        <w:div w:id="131485521">
          <w:marLeft w:val="0"/>
          <w:marRight w:val="0"/>
          <w:marTop w:val="0"/>
          <w:marBottom w:val="0"/>
          <w:divBdr>
            <w:top w:val="none" w:sz="0" w:space="0" w:color="auto"/>
            <w:left w:val="none" w:sz="0" w:space="0" w:color="auto"/>
            <w:bottom w:val="none" w:sz="0" w:space="0" w:color="auto"/>
            <w:right w:val="none" w:sz="0" w:space="0" w:color="auto"/>
          </w:divBdr>
        </w:div>
        <w:div w:id="1728258066">
          <w:marLeft w:val="0"/>
          <w:marRight w:val="0"/>
          <w:marTop w:val="0"/>
          <w:marBottom w:val="0"/>
          <w:divBdr>
            <w:top w:val="none" w:sz="0" w:space="0" w:color="auto"/>
            <w:left w:val="none" w:sz="0" w:space="0" w:color="auto"/>
            <w:bottom w:val="none" w:sz="0" w:space="0" w:color="auto"/>
            <w:right w:val="none" w:sz="0" w:space="0" w:color="auto"/>
          </w:divBdr>
        </w:div>
        <w:div w:id="1711686000">
          <w:marLeft w:val="0"/>
          <w:marRight w:val="0"/>
          <w:marTop w:val="0"/>
          <w:marBottom w:val="0"/>
          <w:divBdr>
            <w:top w:val="none" w:sz="0" w:space="0" w:color="auto"/>
            <w:left w:val="none" w:sz="0" w:space="0" w:color="auto"/>
            <w:bottom w:val="none" w:sz="0" w:space="0" w:color="auto"/>
            <w:right w:val="none" w:sz="0" w:space="0" w:color="auto"/>
          </w:divBdr>
        </w:div>
      </w:divsChild>
    </w:div>
    <w:div w:id="244345920">
      <w:bodyDiv w:val="1"/>
      <w:marLeft w:val="0"/>
      <w:marRight w:val="0"/>
      <w:marTop w:val="0"/>
      <w:marBottom w:val="0"/>
      <w:divBdr>
        <w:top w:val="none" w:sz="0" w:space="0" w:color="auto"/>
        <w:left w:val="none" w:sz="0" w:space="0" w:color="auto"/>
        <w:bottom w:val="none" w:sz="0" w:space="0" w:color="auto"/>
        <w:right w:val="none" w:sz="0" w:space="0" w:color="auto"/>
      </w:divBdr>
    </w:div>
    <w:div w:id="271714426">
      <w:bodyDiv w:val="1"/>
      <w:marLeft w:val="0"/>
      <w:marRight w:val="0"/>
      <w:marTop w:val="0"/>
      <w:marBottom w:val="0"/>
      <w:divBdr>
        <w:top w:val="none" w:sz="0" w:space="0" w:color="auto"/>
        <w:left w:val="none" w:sz="0" w:space="0" w:color="auto"/>
        <w:bottom w:val="none" w:sz="0" w:space="0" w:color="auto"/>
        <w:right w:val="none" w:sz="0" w:space="0" w:color="auto"/>
      </w:divBdr>
    </w:div>
    <w:div w:id="320668309">
      <w:bodyDiv w:val="1"/>
      <w:marLeft w:val="0"/>
      <w:marRight w:val="0"/>
      <w:marTop w:val="0"/>
      <w:marBottom w:val="0"/>
      <w:divBdr>
        <w:top w:val="none" w:sz="0" w:space="0" w:color="auto"/>
        <w:left w:val="none" w:sz="0" w:space="0" w:color="auto"/>
        <w:bottom w:val="none" w:sz="0" w:space="0" w:color="auto"/>
        <w:right w:val="none" w:sz="0" w:space="0" w:color="auto"/>
      </w:divBdr>
    </w:div>
    <w:div w:id="332341235">
      <w:bodyDiv w:val="1"/>
      <w:marLeft w:val="0"/>
      <w:marRight w:val="0"/>
      <w:marTop w:val="0"/>
      <w:marBottom w:val="0"/>
      <w:divBdr>
        <w:top w:val="none" w:sz="0" w:space="0" w:color="auto"/>
        <w:left w:val="none" w:sz="0" w:space="0" w:color="auto"/>
        <w:bottom w:val="none" w:sz="0" w:space="0" w:color="auto"/>
        <w:right w:val="none" w:sz="0" w:space="0" w:color="auto"/>
      </w:divBdr>
      <w:divsChild>
        <w:div w:id="913707912">
          <w:marLeft w:val="0"/>
          <w:marRight w:val="0"/>
          <w:marTop w:val="0"/>
          <w:marBottom w:val="0"/>
          <w:divBdr>
            <w:top w:val="none" w:sz="0" w:space="0" w:color="auto"/>
            <w:left w:val="none" w:sz="0" w:space="0" w:color="auto"/>
            <w:bottom w:val="none" w:sz="0" w:space="0" w:color="auto"/>
            <w:right w:val="none" w:sz="0" w:space="0" w:color="auto"/>
          </w:divBdr>
        </w:div>
        <w:div w:id="1628005748">
          <w:marLeft w:val="0"/>
          <w:marRight w:val="0"/>
          <w:marTop w:val="0"/>
          <w:marBottom w:val="0"/>
          <w:divBdr>
            <w:top w:val="none" w:sz="0" w:space="0" w:color="auto"/>
            <w:left w:val="none" w:sz="0" w:space="0" w:color="auto"/>
            <w:bottom w:val="none" w:sz="0" w:space="0" w:color="auto"/>
            <w:right w:val="none" w:sz="0" w:space="0" w:color="auto"/>
          </w:divBdr>
        </w:div>
        <w:div w:id="700592477">
          <w:marLeft w:val="0"/>
          <w:marRight w:val="0"/>
          <w:marTop w:val="0"/>
          <w:marBottom w:val="0"/>
          <w:divBdr>
            <w:top w:val="none" w:sz="0" w:space="0" w:color="auto"/>
            <w:left w:val="none" w:sz="0" w:space="0" w:color="auto"/>
            <w:bottom w:val="none" w:sz="0" w:space="0" w:color="auto"/>
            <w:right w:val="none" w:sz="0" w:space="0" w:color="auto"/>
          </w:divBdr>
        </w:div>
        <w:div w:id="1139111961">
          <w:marLeft w:val="0"/>
          <w:marRight w:val="0"/>
          <w:marTop w:val="0"/>
          <w:marBottom w:val="0"/>
          <w:divBdr>
            <w:top w:val="none" w:sz="0" w:space="0" w:color="auto"/>
            <w:left w:val="none" w:sz="0" w:space="0" w:color="auto"/>
            <w:bottom w:val="none" w:sz="0" w:space="0" w:color="auto"/>
            <w:right w:val="none" w:sz="0" w:space="0" w:color="auto"/>
          </w:divBdr>
        </w:div>
        <w:div w:id="51150777">
          <w:marLeft w:val="0"/>
          <w:marRight w:val="0"/>
          <w:marTop w:val="0"/>
          <w:marBottom w:val="0"/>
          <w:divBdr>
            <w:top w:val="none" w:sz="0" w:space="0" w:color="auto"/>
            <w:left w:val="none" w:sz="0" w:space="0" w:color="auto"/>
            <w:bottom w:val="none" w:sz="0" w:space="0" w:color="auto"/>
            <w:right w:val="none" w:sz="0" w:space="0" w:color="auto"/>
          </w:divBdr>
        </w:div>
      </w:divsChild>
    </w:div>
    <w:div w:id="383604907">
      <w:bodyDiv w:val="1"/>
      <w:marLeft w:val="0"/>
      <w:marRight w:val="0"/>
      <w:marTop w:val="0"/>
      <w:marBottom w:val="0"/>
      <w:divBdr>
        <w:top w:val="none" w:sz="0" w:space="0" w:color="auto"/>
        <w:left w:val="none" w:sz="0" w:space="0" w:color="auto"/>
        <w:bottom w:val="none" w:sz="0" w:space="0" w:color="auto"/>
        <w:right w:val="none" w:sz="0" w:space="0" w:color="auto"/>
      </w:divBdr>
    </w:div>
    <w:div w:id="408619264">
      <w:bodyDiv w:val="1"/>
      <w:marLeft w:val="0"/>
      <w:marRight w:val="0"/>
      <w:marTop w:val="0"/>
      <w:marBottom w:val="0"/>
      <w:divBdr>
        <w:top w:val="none" w:sz="0" w:space="0" w:color="auto"/>
        <w:left w:val="none" w:sz="0" w:space="0" w:color="auto"/>
        <w:bottom w:val="none" w:sz="0" w:space="0" w:color="auto"/>
        <w:right w:val="none" w:sz="0" w:space="0" w:color="auto"/>
      </w:divBdr>
    </w:div>
    <w:div w:id="410279031">
      <w:bodyDiv w:val="1"/>
      <w:marLeft w:val="0"/>
      <w:marRight w:val="0"/>
      <w:marTop w:val="0"/>
      <w:marBottom w:val="0"/>
      <w:divBdr>
        <w:top w:val="none" w:sz="0" w:space="0" w:color="auto"/>
        <w:left w:val="none" w:sz="0" w:space="0" w:color="auto"/>
        <w:bottom w:val="none" w:sz="0" w:space="0" w:color="auto"/>
        <w:right w:val="none" w:sz="0" w:space="0" w:color="auto"/>
      </w:divBdr>
    </w:div>
    <w:div w:id="424300772">
      <w:bodyDiv w:val="1"/>
      <w:marLeft w:val="0"/>
      <w:marRight w:val="0"/>
      <w:marTop w:val="0"/>
      <w:marBottom w:val="0"/>
      <w:divBdr>
        <w:top w:val="none" w:sz="0" w:space="0" w:color="auto"/>
        <w:left w:val="none" w:sz="0" w:space="0" w:color="auto"/>
        <w:bottom w:val="none" w:sz="0" w:space="0" w:color="auto"/>
        <w:right w:val="none" w:sz="0" w:space="0" w:color="auto"/>
      </w:divBdr>
    </w:div>
    <w:div w:id="440534252">
      <w:bodyDiv w:val="1"/>
      <w:marLeft w:val="0"/>
      <w:marRight w:val="0"/>
      <w:marTop w:val="0"/>
      <w:marBottom w:val="0"/>
      <w:divBdr>
        <w:top w:val="none" w:sz="0" w:space="0" w:color="auto"/>
        <w:left w:val="none" w:sz="0" w:space="0" w:color="auto"/>
        <w:bottom w:val="none" w:sz="0" w:space="0" w:color="auto"/>
        <w:right w:val="none" w:sz="0" w:space="0" w:color="auto"/>
      </w:divBdr>
    </w:div>
    <w:div w:id="443767525">
      <w:bodyDiv w:val="1"/>
      <w:marLeft w:val="0"/>
      <w:marRight w:val="0"/>
      <w:marTop w:val="0"/>
      <w:marBottom w:val="0"/>
      <w:divBdr>
        <w:top w:val="none" w:sz="0" w:space="0" w:color="auto"/>
        <w:left w:val="none" w:sz="0" w:space="0" w:color="auto"/>
        <w:bottom w:val="none" w:sz="0" w:space="0" w:color="auto"/>
        <w:right w:val="none" w:sz="0" w:space="0" w:color="auto"/>
      </w:divBdr>
    </w:div>
    <w:div w:id="493838458">
      <w:bodyDiv w:val="1"/>
      <w:marLeft w:val="0"/>
      <w:marRight w:val="0"/>
      <w:marTop w:val="0"/>
      <w:marBottom w:val="0"/>
      <w:divBdr>
        <w:top w:val="none" w:sz="0" w:space="0" w:color="auto"/>
        <w:left w:val="none" w:sz="0" w:space="0" w:color="auto"/>
        <w:bottom w:val="none" w:sz="0" w:space="0" w:color="auto"/>
        <w:right w:val="none" w:sz="0" w:space="0" w:color="auto"/>
      </w:divBdr>
    </w:div>
    <w:div w:id="551964205">
      <w:bodyDiv w:val="1"/>
      <w:marLeft w:val="0"/>
      <w:marRight w:val="0"/>
      <w:marTop w:val="0"/>
      <w:marBottom w:val="0"/>
      <w:divBdr>
        <w:top w:val="none" w:sz="0" w:space="0" w:color="auto"/>
        <w:left w:val="none" w:sz="0" w:space="0" w:color="auto"/>
        <w:bottom w:val="none" w:sz="0" w:space="0" w:color="auto"/>
        <w:right w:val="none" w:sz="0" w:space="0" w:color="auto"/>
      </w:divBdr>
    </w:div>
    <w:div w:id="603728881">
      <w:bodyDiv w:val="1"/>
      <w:marLeft w:val="0"/>
      <w:marRight w:val="0"/>
      <w:marTop w:val="0"/>
      <w:marBottom w:val="0"/>
      <w:divBdr>
        <w:top w:val="none" w:sz="0" w:space="0" w:color="auto"/>
        <w:left w:val="none" w:sz="0" w:space="0" w:color="auto"/>
        <w:bottom w:val="none" w:sz="0" w:space="0" w:color="auto"/>
        <w:right w:val="none" w:sz="0" w:space="0" w:color="auto"/>
      </w:divBdr>
      <w:divsChild>
        <w:div w:id="2443713">
          <w:marLeft w:val="0"/>
          <w:marRight w:val="0"/>
          <w:marTop w:val="0"/>
          <w:marBottom w:val="0"/>
          <w:divBdr>
            <w:top w:val="none" w:sz="0" w:space="0" w:color="auto"/>
            <w:left w:val="none" w:sz="0" w:space="0" w:color="auto"/>
            <w:bottom w:val="none" w:sz="0" w:space="0" w:color="auto"/>
            <w:right w:val="none" w:sz="0" w:space="0" w:color="auto"/>
          </w:divBdr>
        </w:div>
        <w:div w:id="25254438">
          <w:marLeft w:val="0"/>
          <w:marRight w:val="0"/>
          <w:marTop w:val="0"/>
          <w:marBottom w:val="0"/>
          <w:divBdr>
            <w:top w:val="none" w:sz="0" w:space="0" w:color="auto"/>
            <w:left w:val="none" w:sz="0" w:space="0" w:color="auto"/>
            <w:bottom w:val="none" w:sz="0" w:space="0" w:color="auto"/>
            <w:right w:val="none" w:sz="0" w:space="0" w:color="auto"/>
          </w:divBdr>
        </w:div>
        <w:div w:id="46337868">
          <w:marLeft w:val="0"/>
          <w:marRight w:val="0"/>
          <w:marTop w:val="0"/>
          <w:marBottom w:val="0"/>
          <w:divBdr>
            <w:top w:val="none" w:sz="0" w:space="0" w:color="auto"/>
            <w:left w:val="none" w:sz="0" w:space="0" w:color="auto"/>
            <w:bottom w:val="none" w:sz="0" w:space="0" w:color="auto"/>
            <w:right w:val="none" w:sz="0" w:space="0" w:color="auto"/>
          </w:divBdr>
        </w:div>
        <w:div w:id="47850111">
          <w:marLeft w:val="0"/>
          <w:marRight w:val="0"/>
          <w:marTop w:val="0"/>
          <w:marBottom w:val="0"/>
          <w:divBdr>
            <w:top w:val="none" w:sz="0" w:space="0" w:color="auto"/>
            <w:left w:val="none" w:sz="0" w:space="0" w:color="auto"/>
            <w:bottom w:val="none" w:sz="0" w:space="0" w:color="auto"/>
            <w:right w:val="none" w:sz="0" w:space="0" w:color="auto"/>
          </w:divBdr>
        </w:div>
        <w:div w:id="53891648">
          <w:marLeft w:val="0"/>
          <w:marRight w:val="0"/>
          <w:marTop w:val="0"/>
          <w:marBottom w:val="0"/>
          <w:divBdr>
            <w:top w:val="none" w:sz="0" w:space="0" w:color="auto"/>
            <w:left w:val="none" w:sz="0" w:space="0" w:color="auto"/>
            <w:bottom w:val="none" w:sz="0" w:space="0" w:color="auto"/>
            <w:right w:val="none" w:sz="0" w:space="0" w:color="auto"/>
          </w:divBdr>
        </w:div>
        <w:div w:id="55588442">
          <w:marLeft w:val="0"/>
          <w:marRight w:val="0"/>
          <w:marTop w:val="0"/>
          <w:marBottom w:val="0"/>
          <w:divBdr>
            <w:top w:val="none" w:sz="0" w:space="0" w:color="auto"/>
            <w:left w:val="none" w:sz="0" w:space="0" w:color="auto"/>
            <w:bottom w:val="none" w:sz="0" w:space="0" w:color="auto"/>
            <w:right w:val="none" w:sz="0" w:space="0" w:color="auto"/>
          </w:divBdr>
        </w:div>
        <w:div w:id="63768431">
          <w:marLeft w:val="0"/>
          <w:marRight w:val="0"/>
          <w:marTop w:val="0"/>
          <w:marBottom w:val="0"/>
          <w:divBdr>
            <w:top w:val="none" w:sz="0" w:space="0" w:color="auto"/>
            <w:left w:val="none" w:sz="0" w:space="0" w:color="auto"/>
            <w:bottom w:val="none" w:sz="0" w:space="0" w:color="auto"/>
            <w:right w:val="none" w:sz="0" w:space="0" w:color="auto"/>
          </w:divBdr>
        </w:div>
        <w:div w:id="68507372">
          <w:marLeft w:val="0"/>
          <w:marRight w:val="0"/>
          <w:marTop w:val="0"/>
          <w:marBottom w:val="0"/>
          <w:divBdr>
            <w:top w:val="none" w:sz="0" w:space="0" w:color="auto"/>
            <w:left w:val="none" w:sz="0" w:space="0" w:color="auto"/>
            <w:bottom w:val="none" w:sz="0" w:space="0" w:color="auto"/>
            <w:right w:val="none" w:sz="0" w:space="0" w:color="auto"/>
          </w:divBdr>
        </w:div>
        <w:div w:id="70468336">
          <w:marLeft w:val="0"/>
          <w:marRight w:val="0"/>
          <w:marTop w:val="0"/>
          <w:marBottom w:val="0"/>
          <w:divBdr>
            <w:top w:val="none" w:sz="0" w:space="0" w:color="auto"/>
            <w:left w:val="none" w:sz="0" w:space="0" w:color="auto"/>
            <w:bottom w:val="none" w:sz="0" w:space="0" w:color="auto"/>
            <w:right w:val="none" w:sz="0" w:space="0" w:color="auto"/>
          </w:divBdr>
        </w:div>
        <w:div w:id="132675926">
          <w:marLeft w:val="0"/>
          <w:marRight w:val="0"/>
          <w:marTop w:val="0"/>
          <w:marBottom w:val="0"/>
          <w:divBdr>
            <w:top w:val="none" w:sz="0" w:space="0" w:color="auto"/>
            <w:left w:val="none" w:sz="0" w:space="0" w:color="auto"/>
            <w:bottom w:val="none" w:sz="0" w:space="0" w:color="auto"/>
            <w:right w:val="none" w:sz="0" w:space="0" w:color="auto"/>
          </w:divBdr>
        </w:div>
        <w:div w:id="137453847">
          <w:marLeft w:val="0"/>
          <w:marRight w:val="0"/>
          <w:marTop w:val="0"/>
          <w:marBottom w:val="0"/>
          <w:divBdr>
            <w:top w:val="none" w:sz="0" w:space="0" w:color="auto"/>
            <w:left w:val="none" w:sz="0" w:space="0" w:color="auto"/>
            <w:bottom w:val="none" w:sz="0" w:space="0" w:color="auto"/>
            <w:right w:val="none" w:sz="0" w:space="0" w:color="auto"/>
          </w:divBdr>
        </w:div>
        <w:div w:id="145434959">
          <w:marLeft w:val="0"/>
          <w:marRight w:val="0"/>
          <w:marTop w:val="0"/>
          <w:marBottom w:val="0"/>
          <w:divBdr>
            <w:top w:val="none" w:sz="0" w:space="0" w:color="auto"/>
            <w:left w:val="none" w:sz="0" w:space="0" w:color="auto"/>
            <w:bottom w:val="none" w:sz="0" w:space="0" w:color="auto"/>
            <w:right w:val="none" w:sz="0" w:space="0" w:color="auto"/>
          </w:divBdr>
        </w:div>
        <w:div w:id="151263605">
          <w:marLeft w:val="0"/>
          <w:marRight w:val="0"/>
          <w:marTop w:val="0"/>
          <w:marBottom w:val="0"/>
          <w:divBdr>
            <w:top w:val="none" w:sz="0" w:space="0" w:color="auto"/>
            <w:left w:val="none" w:sz="0" w:space="0" w:color="auto"/>
            <w:bottom w:val="none" w:sz="0" w:space="0" w:color="auto"/>
            <w:right w:val="none" w:sz="0" w:space="0" w:color="auto"/>
          </w:divBdr>
        </w:div>
        <w:div w:id="157967839">
          <w:marLeft w:val="0"/>
          <w:marRight w:val="0"/>
          <w:marTop w:val="0"/>
          <w:marBottom w:val="0"/>
          <w:divBdr>
            <w:top w:val="none" w:sz="0" w:space="0" w:color="auto"/>
            <w:left w:val="none" w:sz="0" w:space="0" w:color="auto"/>
            <w:bottom w:val="none" w:sz="0" w:space="0" w:color="auto"/>
            <w:right w:val="none" w:sz="0" w:space="0" w:color="auto"/>
          </w:divBdr>
        </w:div>
        <w:div w:id="234899817">
          <w:marLeft w:val="0"/>
          <w:marRight w:val="0"/>
          <w:marTop w:val="0"/>
          <w:marBottom w:val="0"/>
          <w:divBdr>
            <w:top w:val="none" w:sz="0" w:space="0" w:color="auto"/>
            <w:left w:val="none" w:sz="0" w:space="0" w:color="auto"/>
            <w:bottom w:val="none" w:sz="0" w:space="0" w:color="auto"/>
            <w:right w:val="none" w:sz="0" w:space="0" w:color="auto"/>
          </w:divBdr>
        </w:div>
        <w:div w:id="247080348">
          <w:marLeft w:val="0"/>
          <w:marRight w:val="0"/>
          <w:marTop w:val="0"/>
          <w:marBottom w:val="0"/>
          <w:divBdr>
            <w:top w:val="none" w:sz="0" w:space="0" w:color="auto"/>
            <w:left w:val="none" w:sz="0" w:space="0" w:color="auto"/>
            <w:bottom w:val="none" w:sz="0" w:space="0" w:color="auto"/>
            <w:right w:val="none" w:sz="0" w:space="0" w:color="auto"/>
          </w:divBdr>
        </w:div>
        <w:div w:id="253976834">
          <w:marLeft w:val="0"/>
          <w:marRight w:val="0"/>
          <w:marTop w:val="0"/>
          <w:marBottom w:val="0"/>
          <w:divBdr>
            <w:top w:val="none" w:sz="0" w:space="0" w:color="auto"/>
            <w:left w:val="none" w:sz="0" w:space="0" w:color="auto"/>
            <w:bottom w:val="none" w:sz="0" w:space="0" w:color="auto"/>
            <w:right w:val="none" w:sz="0" w:space="0" w:color="auto"/>
          </w:divBdr>
        </w:div>
        <w:div w:id="286861722">
          <w:marLeft w:val="0"/>
          <w:marRight w:val="0"/>
          <w:marTop w:val="0"/>
          <w:marBottom w:val="0"/>
          <w:divBdr>
            <w:top w:val="none" w:sz="0" w:space="0" w:color="auto"/>
            <w:left w:val="none" w:sz="0" w:space="0" w:color="auto"/>
            <w:bottom w:val="none" w:sz="0" w:space="0" w:color="auto"/>
            <w:right w:val="none" w:sz="0" w:space="0" w:color="auto"/>
          </w:divBdr>
        </w:div>
        <w:div w:id="295992614">
          <w:marLeft w:val="0"/>
          <w:marRight w:val="0"/>
          <w:marTop w:val="0"/>
          <w:marBottom w:val="0"/>
          <w:divBdr>
            <w:top w:val="none" w:sz="0" w:space="0" w:color="auto"/>
            <w:left w:val="none" w:sz="0" w:space="0" w:color="auto"/>
            <w:bottom w:val="none" w:sz="0" w:space="0" w:color="auto"/>
            <w:right w:val="none" w:sz="0" w:space="0" w:color="auto"/>
          </w:divBdr>
        </w:div>
        <w:div w:id="305361884">
          <w:marLeft w:val="0"/>
          <w:marRight w:val="0"/>
          <w:marTop w:val="0"/>
          <w:marBottom w:val="0"/>
          <w:divBdr>
            <w:top w:val="none" w:sz="0" w:space="0" w:color="auto"/>
            <w:left w:val="none" w:sz="0" w:space="0" w:color="auto"/>
            <w:bottom w:val="none" w:sz="0" w:space="0" w:color="auto"/>
            <w:right w:val="none" w:sz="0" w:space="0" w:color="auto"/>
          </w:divBdr>
        </w:div>
        <w:div w:id="307713869">
          <w:marLeft w:val="0"/>
          <w:marRight w:val="0"/>
          <w:marTop w:val="0"/>
          <w:marBottom w:val="0"/>
          <w:divBdr>
            <w:top w:val="none" w:sz="0" w:space="0" w:color="auto"/>
            <w:left w:val="none" w:sz="0" w:space="0" w:color="auto"/>
            <w:bottom w:val="none" w:sz="0" w:space="0" w:color="auto"/>
            <w:right w:val="none" w:sz="0" w:space="0" w:color="auto"/>
          </w:divBdr>
        </w:div>
        <w:div w:id="317923786">
          <w:marLeft w:val="0"/>
          <w:marRight w:val="0"/>
          <w:marTop w:val="0"/>
          <w:marBottom w:val="0"/>
          <w:divBdr>
            <w:top w:val="none" w:sz="0" w:space="0" w:color="auto"/>
            <w:left w:val="none" w:sz="0" w:space="0" w:color="auto"/>
            <w:bottom w:val="none" w:sz="0" w:space="0" w:color="auto"/>
            <w:right w:val="none" w:sz="0" w:space="0" w:color="auto"/>
          </w:divBdr>
        </w:div>
        <w:div w:id="343020305">
          <w:marLeft w:val="0"/>
          <w:marRight w:val="0"/>
          <w:marTop w:val="0"/>
          <w:marBottom w:val="0"/>
          <w:divBdr>
            <w:top w:val="none" w:sz="0" w:space="0" w:color="auto"/>
            <w:left w:val="none" w:sz="0" w:space="0" w:color="auto"/>
            <w:bottom w:val="none" w:sz="0" w:space="0" w:color="auto"/>
            <w:right w:val="none" w:sz="0" w:space="0" w:color="auto"/>
          </w:divBdr>
        </w:div>
        <w:div w:id="348487072">
          <w:marLeft w:val="0"/>
          <w:marRight w:val="0"/>
          <w:marTop w:val="0"/>
          <w:marBottom w:val="0"/>
          <w:divBdr>
            <w:top w:val="none" w:sz="0" w:space="0" w:color="auto"/>
            <w:left w:val="none" w:sz="0" w:space="0" w:color="auto"/>
            <w:bottom w:val="none" w:sz="0" w:space="0" w:color="auto"/>
            <w:right w:val="none" w:sz="0" w:space="0" w:color="auto"/>
          </w:divBdr>
        </w:div>
        <w:div w:id="350645861">
          <w:marLeft w:val="0"/>
          <w:marRight w:val="0"/>
          <w:marTop w:val="0"/>
          <w:marBottom w:val="0"/>
          <w:divBdr>
            <w:top w:val="none" w:sz="0" w:space="0" w:color="auto"/>
            <w:left w:val="none" w:sz="0" w:space="0" w:color="auto"/>
            <w:bottom w:val="none" w:sz="0" w:space="0" w:color="auto"/>
            <w:right w:val="none" w:sz="0" w:space="0" w:color="auto"/>
          </w:divBdr>
        </w:div>
        <w:div w:id="362440529">
          <w:marLeft w:val="0"/>
          <w:marRight w:val="0"/>
          <w:marTop w:val="0"/>
          <w:marBottom w:val="0"/>
          <w:divBdr>
            <w:top w:val="none" w:sz="0" w:space="0" w:color="auto"/>
            <w:left w:val="none" w:sz="0" w:space="0" w:color="auto"/>
            <w:bottom w:val="none" w:sz="0" w:space="0" w:color="auto"/>
            <w:right w:val="none" w:sz="0" w:space="0" w:color="auto"/>
          </w:divBdr>
        </w:div>
        <w:div w:id="364715614">
          <w:marLeft w:val="0"/>
          <w:marRight w:val="0"/>
          <w:marTop w:val="0"/>
          <w:marBottom w:val="0"/>
          <w:divBdr>
            <w:top w:val="none" w:sz="0" w:space="0" w:color="auto"/>
            <w:left w:val="none" w:sz="0" w:space="0" w:color="auto"/>
            <w:bottom w:val="none" w:sz="0" w:space="0" w:color="auto"/>
            <w:right w:val="none" w:sz="0" w:space="0" w:color="auto"/>
          </w:divBdr>
        </w:div>
        <w:div w:id="372391933">
          <w:marLeft w:val="0"/>
          <w:marRight w:val="0"/>
          <w:marTop w:val="0"/>
          <w:marBottom w:val="0"/>
          <w:divBdr>
            <w:top w:val="none" w:sz="0" w:space="0" w:color="auto"/>
            <w:left w:val="none" w:sz="0" w:space="0" w:color="auto"/>
            <w:bottom w:val="none" w:sz="0" w:space="0" w:color="auto"/>
            <w:right w:val="none" w:sz="0" w:space="0" w:color="auto"/>
          </w:divBdr>
        </w:div>
        <w:div w:id="425273534">
          <w:marLeft w:val="0"/>
          <w:marRight w:val="0"/>
          <w:marTop w:val="0"/>
          <w:marBottom w:val="0"/>
          <w:divBdr>
            <w:top w:val="none" w:sz="0" w:space="0" w:color="auto"/>
            <w:left w:val="none" w:sz="0" w:space="0" w:color="auto"/>
            <w:bottom w:val="none" w:sz="0" w:space="0" w:color="auto"/>
            <w:right w:val="none" w:sz="0" w:space="0" w:color="auto"/>
          </w:divBdr>
        </w:div>
        <w:div w:id="427770234">
          <w:marLeft w:val="0"/>
          <w:marRight w:val="0"/>
          <w:marTop w:val="0"/>
          <w:marBottom w:val="0"/>
          <w:divBdr>
            <w:top w:val="none" w:sz="0" w:space="0" w:color="auto"/>
            <w:left w:val="none" w:sz="0" w:space="0" w:color="auto"/>
            <w:bottom w:val="none" w:sz="0" w:space="0" w:color="auto"/>
            <w:right w:val="none" w:sz="0" w:space="0" w:color="auto"/>
          </w:divBdr>
        </w:div>
        <w:div w:id="441147765">
          <w:marLeft w:val="0"/>
          <w:marRight w:val="0"/>
          <w:marTop w:val="0"/>
          <w:marBottom w:val="0"/>
          <w:divBdr>
            <w:top w:val="none" w:sz="0" w:space="0" w:color="auto"/>
            <w:left w:val="none" w:sz="0" w:space="0" w:color="auto"/>
            <w:bottom w:val="none" w:sz="0" w:space="0" w:color="auto"/>
            <w:right w:val="none" w:sz="0" w:space="0" w:color="auto"/>
          </w:divBdr>
        </w:div>
        <w:div w:id="471026354">
          <w:marLeft w:val="0"/>
          <w:marRight w:val="0"/>
          <w:marTop w:val="0"/>
          <w:marBottom w:val="0"/>
          <w:divBdr>
            <w:top w:val="none" w:sz="0" w:space="0" w:color="auto"/>
            <w:left w:val="none" w:sz="0" w:space="0" w:color="auto"/>
            <w:bottom w:val="none" w:sz="0" w:space="0" w:color="auto"/>
            <w:right w:val="none" w:sz="0" w:space="0" w:color="auto"/>
          </w:divBdr>
        </w:div>
        <w:div w:id="474420752">
          <w:marLeft w:val="0"/>
          <w:marRight w:val="0"/>
          <w:marTop w:val="0"/>
          <w:marBottom w:val="0"/>
          <w:divBdr>
            <w:top w:val="none" w:sz="0" w:space="0" w:color="auto"/>
            <w:left w:val="none" w:sz="0" w:space="0" w:color="auto"/>
            <w:bottom w:val="none" w:sz="0" w:space="0" w:color="auto"/>
            <w:right w:val="none" w:sz="0" w:space="0" w:color="auto"/>
          </w:divBdr>
        </w:div>
        <w:div w:id="486479104">
          <w:marLeft w:val="0"/>
          <w:marRight w:val="0"/>
          <w:marTop w:val="0"/>
          <w:marBottom w:val="0"/>
          <w:divBdr>
            <w:top w:val="none" w:sz="0" w:space="0" w:color="auto"/>
            <w:left w:val="none" w:sz="0" w:space="0" w:color="auto"/>
            <w:bottom w:val="none" w:sz="0" w:space="0" w:color="auto"/>
            <w:right w:val="none" w:sz="0" w:space="0" w:color="auto"/>
          </w:divBdr>
        </w:div>
        <w:div w:id="490340906">
          <w:marLeft w:val="0"/>
          <w:marRight w:val="0"/>
          <w:marTop w:val="0"/>
          <w:marBottom w:val="0"/>
          <w:divBdr>
            <w:top w:val="none" w:sz="0" w:space="0" w:color="auto"/>
            <w:left w:val="none" w:sz="0" w:space="0" w:color="auto"/>
            <w:bottom w:val="none" w:sz="0" w:space="0" w:color="auto"/>
            <w:right w:val="none" w:sz="0" w:space="0" w:color="auto"/>
          </w:divBdr>
        </w:div>
        <w:div w:id="509103417">
          <w:marLeft w:val="0"/>
          <w:marRight w:val="0"/>
          <w:marTop w:val="0"/>
          <w:marBottom w:val="0"/>
          <w:divBdr>
            <w:top w:val="none" w:sz="0" w:space="0" w:color="auto"/>
            <w:left w:val="none" w:sz="0" w:space="0" w:color="auto"/>
            <w:bottom w:val="none" w:sz="0" w:space="0" w:color="auto"/>
            <w:right w:val="none" w:sz="0" w:space="0" w:color="auto"/>
          </w:divBdr>
        </w:div>
        <w:div w:id="523783998">
          <w:marLeft w:val="0"/>
          <w:marRight w:val="0"/>
          <w:marTop w:val="0"/>
          <w:marBottom w:val="0"/>
          <w:divBdr>
            <w:top w:val="none" w:sz="0" w:space="0" w:color="auto"/>
            <w:left w:val="none" w:sz="0" w:space="0" w:color="auto"/>
            <w:bottom w:val="none" w:sz="0" w:space="0" w:color="auto"/>
            <w:right w:val="none" w:sz="0" w:space="0" w:color="auto"/>
          </w:divBdr>
        </w:div>
        <w:div w:id="564265371">
          <w:marLeft w:val="0"/>
          <w:marRight w:val="0"/>
          <w:marTop w:val="0"/>
          <w:marBottom w:val="0"/>
          <w:divBdr>
            <w:top w:val="none" w:sz="0" w:space="0" w:color="auto"/>
            <w:left w:val="none" w:sz="0" w:space="0" w:color="auto"/>
            <w:bottom w:val="none" w:sz="0" w:space="0" w:color="auto"/>
            <w:right w:val="none" w:sz="0" w:space="0" w:color="auto"/>
          </w:divBdr>
        </w:div>
        <w:div w:id="599678907">
          <w:marLeft w:val="0"/>
          <w:marRight w:val="0"/>
          <w:marTop w:val="0"/>
          <w:marBottom w:val="0"/>
          <w:divBdr>
            <w:top w:val="none" w:sz="0" w:space="0" w:color="auto"/>
            <w:left w:val="none" w:sz="0" w:space="0" w:color="auto"/>
            <w:bottom w:val="none" w:sz="0" w:space="0" w:color="auto"/>
            <w:right w:val="none" w:sz="0" w:space="0" w:color="auto"/>
          </w:divBdr>
        </w:div>
        <w:div w:id="606692059">
          <w:marLeft w:val="0"/>
          <w:marRight w:val="0"/>
          <w:marTop w:val="0"/>
          <w:marBottom w:val="0"/>
          <w:divBdr>
            <w:top w:val="none" w:sz="0" w:space="0" w:color="auto"/>
            <w:left w:val="none" w:sz="0" w:space="0" w:color="auto"/>
            <w:bottom w:val="none" w:sz="0" w:space="0" w:color="auto"/>
            <w:right w:val="none" w:sz="0" w:space="0" w:color="auto"/>
          </w:divBdr>
        </w:div>
        <w:div w:id="613094162">
          <w:marLeft w:val="0"/>
          <w:marRight w:val="0"/>
          <w:marTop w:val="0"/>
          <w:marBottom w:val="0"/>
          <w:divBdr>
            <w:top w:val="none" w:sz="0" w:space="0" w:color="auto"/>
            <w:left w:val="none" w:sz="0" w:space="0" w:color="auto"/>
            <w:bottom w:val="none" w:sz="0" w:space="0" w:color="auto"/>
            <w:right w:val="none" w:sz="0" w:space="0" w:color="auto"/>
          </w:divBdr>
        </w:div>
        <w:div w:id="672072161">
          <w:marLeft w:val="0"/>
          <w:marRight w:val="0"/>
          <w:marTop w:val="0"/>
          <w:marBottom w:val="0"/>
          <w:divBdr>
            <w:top w:val="none" w:sz="0" w:space="0" w:color="auto"/>
            <w:left w:val="none" w:sz="0" w:space="0" w:color="auto"/>
            <w:bottom w:val="none" w:sz="0" w:space="0" w:color="auto"/>
            <w:right w:val="none" w:sz="0" w:space="0" w:color="auto"/>
          </w:divBdr>
        </w:div>
        <w:div w:id="683630348">
          <w:marLeft w:val="0"/>
          <w:marRight w:val="0"/>
          <w:marTop w:val="0"/>
          <w:marBottom w:val="0"/>
          <w:divBdr>
            <w:top w:val="none" w:sz="0" w:space="0" w:color="auto"/>
            <w:left w:val="none" w:sz="0" w:space="0" w:color="auto"/>
            <w:bottom w:val="none" w:sz="0" w:space="0" w:color="auto"/>
            <w:right w:val="none" w:sz="0" w:space="0" w:color="auto"/>
          </w:divBdr>
        </w:div>
        <w:div w:id="691878457">
          <w:marLeft w:val="0"/>
          <w:marRight w:val="0"/>
          <w:marTop w:val="0"/>
          <w:marBottom w:val="0"/>
          <w:divBdr>
            <w:top w:val="none" w:sz="0" w:space="0" w:color="auto"/>
            <w:left w:val="none" w:sz="0" w:space="0" w:color="auto"/>
            <w:bottom w:val="none" w:sz="0" w:space="0" w:color="auto"/>
            <w:right w:val="none" w:sz="0" w:space="0" w:color="auto"/>
          </w:divBdr>
        </w:div>
        <w:div w:id="694427345">
          <w:marLeft w:val="0"/>
          <w:marRight w:val="0"/>
          <w:marTop w:val="0"/>
          <w:marBottom w:val="0"/>
          <w:divBdr>
            <w:top w:val="none" w:sz="0" w:space="0" w:color="auto"/>
            <w:left w:val="none" w:sz="0" w:space="0" w:color="auto"/>
            <w:bottom w:val="none" w:sz="0" w:space="0" w:color="auto"/>
            <w:right w:val="none" w:sz="0" w:space="0" w:color="auto"/>
          </w:divBdr>
        </w:div>
        <w:div w:id="712386942">
          <w:marLeft w:val="0"/>
          <w:marRight w:val="0"/>
          <w:marTop w:val="0"/>
          <w:marBottom w:val="0"/>
          <w:divBdr>
            <w:top w:val="none" w:sz="0" w:space="0" w:color="auto"/>
            <w:left w:val="none" w:sz="0" w:space="0" w:color="auto"/>
            <w:bottom w:val="none" w:sz="0" w:space="0" w:color="auto"/>
            <w:right w:val="none" w:sz="0" w:space="0" w:color="auto"/>
          </w:divBdr>
        </w:div>
        <w:div w:id="730933151">
          <w:marLeft w:val="0"/>
          <w:marRight w:val="0"/>
          <w:marTop w:val="0"/>
          <w:marBottom w:val="0"/>
          <w:divBdr>
            <w:top w:val="none" w:sz="0" w:space="0" w:color="auto"/>
            <w:left w:val="none" w:sz="0" w:space="0" w:color="auto"/>
            <w:bottom w:val="none" w:sz="0" w:space="0" w:color="auto"/>
            <w:right w:val="none" w:sz="0" w:space="0" w:color="auto"/>
          </w:divBdr>
        </w:div>
        <w:div w:id="756097064">
          <w:marLeft w:val="0"/>
          <w:marRight w:val="0"/>
          <w:marTop w:val="0"/>
          <w:marBottom w:val="0"/>
          <w:divBdr>
            <w:top w:val="none" w:sz="0" w:space="0" w:color="auto"/>
            <w:left w:val="none" w:sz="0" w:space="0" w:color="auto"/>
            <w:bottom w:val="none" w:sz="0" w:space="0" w:color="auto"/>
            <w:right w:val="none" w:sz="0" w:space="0" w:color="auto"/>
          </w:divBdr>
        </w:div>
        <w:div w:id="793132049">
          <w:marLeft w:val="0"/>
          <w:marRight w:val="0"/>
          <w:marTop w:val="0"/>
          <w:marBottom w:val="0"/>
          <w:divBdr>
            <w:top w:val="none" w:sz="0" w:space="0" w:color="auto"/>
            <w:left w:val="none" w:sz="0" w:space="0" w:color="auto"/>
            <w:bottom w:val="none" w:sz="0" w:space="0" w:color="auto"/>
            <w:right w:val="none" w:sz="0" w:space="0" w:color="auto"/>
          </w:divBdr>
        </w:div>
        <w:div w:id="813370165">
          <w:marLeft w:val="0"/>
          <w:marRight w:val="0"/>
          <w:marTop w:val="0"/>
          <w:marBottom w:val="0"/>
          <w:divBdr>
            <w:top w:val="none" w:sz="0" w:space="0" w:color="auto"/>
            <w:left w:val="none" w:sz="0" w:space="0" w:color="auto"/>
            <w:bottom w:val="none" w:sz="0" w:space="0" w:color="auto"/>
            <w:right w:val="none" w:sz="0" w:space="0" w:color="auto"/>
          </w:divBdr>
        </w:div>
        <w:div w:id="824005013">
          <w:marLeft w:val="0"/>
          <w:marRight w:val="0"/>
          <w:marTop w:val="0"/>
          <w:marBottom w:val="0"/>
          <w:divBdr>
            <w:top w:val="none" w:sz="0" w:space="0" w:color="auto"/>
            <w:left w:val="none" w:sz="0" w:space="0" w:color="auto"/>
            <w:bottom w:val="none" w:sz="0" w:space="0" w:color="auto"/>
            <w:right w:val="none" w:sz="0" w:space="0" w:color="auto"/>
          </w:divBdr>
        </w:div>
        <w:div w:id="860162344">
          <w:marLeft w:val="0"/>
          <w:marRight w:val="0"/>
          <w:marTop w:val="0"/>
          <w:marBottom w:val="0"/>
          <w:divBdr>
            <w:top w:val="none" w:sz="0" w:space="0" w:color="auto"/>
            <w:left w:val="none" w:sz="0" w:space="0" w:color="auto"/>
            <w:bottom w:val="none" w:sz="0" w:space="0" w:color="auto"/>
            <w:right w:val="none" w:sz="0" w:space="0" w:color="auto"/>
          </w:divBdr>
        </w:div>
        <w:div w:id="885412059">
          <w:marLeft w:val="0"/>
          <w:marRight w:val="0"/>
          <w:marTop w:val="0"/>
          <w:marBottom w:val="0"/>
          <w:divBdr>
            <w:top w:val="none" w:sz="0" w:space="0" w:color="auto"/>
            <w:left w:val="none" w:sz="0" w:space="0" w:color="auto"/>
            <w:bottom w:val="none" w:sz="0" w:space="0" w:color="auto"/>
            <w:right w:val="none" w:sz="0" w:space="0" w:color="auto"/>
          </w:divBdr>
        </w:div>
        <w:div w:id="893004724">
          <w:marLeft w:val="0"/>
          <w:marRight w:val="0"/>
          <w:marTop w:val="0"/>
          <w:marBottom w:val="0"/>
          <w:divBdr>
            <w:top w:val="none" w:sz="0" w:space="0" w:color="auto"/>
            <w:left w:val="none" w:sz="0" w:space="0" w:color="auto"/>
            <w:bottom w:val="none" w:sz="0" w:space="0" w:color="auto"/>
            <w:right w:val="none" w:sz="0" w:space="0" w:color="auto"/>
          </w:divBdr>
        </w:div>
        <w:div w:id="894775345">
          <w:marLeft w:val="0"/>
          <w:marRight w:val="0"/>
          <w:marTop w:val="0"/>
          <w:marBottom w:val="0"/>
          <w:divBdr>
            <w:top w:val="none" w:sz="0" w:space="0" w:color="auto"/>
            <w:left w:val="none" w:sz="0" w:space="0" w:color="auto"/>
            <w:bottom w:val="none" w:sz="0" w:space="0" w:color="auto"/>
            <w:right w:val="none" w:sz="0" w:space="0" w:color="auto"/>
          </w:divBdr>
        </w:div>
        <w:div w:id="907611313">
          <w:marLeft w:val="0"/>
          <w:marRight w:val="0"/>
          <w:marTop w:val="0"/>
          <w:marBottom w:val="0"/>
          <w:divBdr>
            <w:top w:val="none" w:sz="0" w:space="0" w:color="auto"/>
            <w:left w:val="none" w:sz="0" w:space="0" w:color="auto"/>
            <w:bottom w:val="none" w:sz="0" w:space="0" w:color="auto"/>
            <w:right w:val="none" w:sz="0" w:space="0" w:color="auto"/>
          </w:divBdr>
        </w:div>
        <w:div w:id="913511289">
          <w:marLeft w:val="0"/>
          <w:marRight w:val="0"/>
          <w:marTop w:val="0"/>
          <w:marBottom w:val="0"/>
          <w:divBdr>
            <w:top w:val="none" w:sz="0" w:space="0" w:color="auto"/>
            <w:left w:val="none" w:sz="0" w:space="0" w:color="auto"/>
            <w:bottom w:val="none" w:sz="0" w:space="0" w:color="auto"/>
            <w:right w:val="none" w:sz="0" w:space="0" w:color="auto"/>
          </w:divBdr>
        </w:div>
        <w:div w:id="934631278">
          <w:marLeft w:val="0"/>
          <w:marRight w:val="0"/>
          <w:marTop w:val="0"/>
          <w:marBottom w:val="0"/>
          <w:divBdr>
            <w:top w:val="none" w:sz="0" w:space="0" w:color="auto"/>
            <w:left w:val="none" w:sz="0" w:space="0" w:color="auto"/>
            <w:bottom w:val="none" w:sz="0" w:space="0" w:color="auto"/>
            <w:right w:val="none" w:sz="0" w:space="0" w:color="auto"/>
          </w:divBdr>
        </w:div>
        <w:div w:id="936909843">
          <w:marLeft w:val="0"/>
          <w:marRight w:val="0"/>
          <w:marTop w:val="0"/>
          <w:marBottom w:val="0"/>
          <w:divBdr>
            <w:top w:val="none" w:sz="0" w:space="0" w:color="auto"/>
            <w:left w:val="none" w:sz="0" w:space="0" w:color="auto"/>
            <w:bottom w:val="none" w:sz="0" w:space="0" w:color="auto"/>
            <w:right w:val="none" w:sz="0" w:space="0" w:color="auto"/>
          </w:divBdr>
        </w:div>
        <w:div w:id="937830930">
          <w:marLeft w:val="0"/>
          <w:marRight w:val="0"/>
          <w:marTop w:val="0"/>
          <w:marBottom w:val="0"/>
          <w:divBdr>
            <w:top w:val="none" w:sz="0" w:space="0" w:color="auto"/>
            <w:left w:val="none" w:sz="0" w:space="0" w:color="auto"/>
            <w:bottom w:val="none" w:sz="0" w:space="0" w:color="auto"/>
            <w:right w:val="none" w:sz="0" w:space="0" w:color="auto"/>
          </w:divBdr>
        </w:div>
        <w:div w:id="1009721971">
          <w:marLeft w:val="0"/>
          <w:marRight w:val="0"/>
          <w:marTop w:val="0"/>
          <w:marBottom w:val="0"/>
          <w:divBdr>
            <w:top w:val="none" w:sz="0" w:space="0" w:color="auto"/>
            <w:left w:val="none" w:sz="0" w:space="0" w:color="auto"/>
            <w:bottom w:val="none" w:sz="0" w:space="0" w:color="auto"/>
            <w:right w:val="none" w:sz="0" w:space="0" w:color="auto"/>
          </w:divBdr>
        </w:div>
        <w:div w:id="1016733863">
          <w:marLeft w:val="0"/>
          <w:marRight w:val="0"/>
          <w:marTop w:val="0"/>
          <w:marBottom w:val="0"/>
          <w:divBdr>
            <w:top w:val="none" w:sz="0" w:space="0" w:color="auto"/>
            <w:left w:val="none" w:sz="0" w:space="0" w:color="auto"/>
            <w:bottom w:val="none" w:sz="0" w:space="0" w:color="auto"/>
            <w:right w:val="none" w:sz="0" w:space="0" w:color="auto"/>
          </w:divBdr>
        </w:div>
        <w:div w:id="1087507393">
          <w:marLeft w:val="0"/>
          <w:marRight w:val="0"/>
          <w:marTop w:val="0"/>
          <w:marBottom w:val="0"/>
          <w:divBdr>
            <w:top w:val="none" w:sz="0" w:space="0" w:color="auto"/>
            <w:left w:val="none" w:sz="0" w:space="0" w:color="auto"/>
            <w:bottom w:val="none" w:sz="0" w:space="0" w:color="auto"/>
            <w:right w:val="none" w:sz="0" w:space="0" w:color="auto"/>
          </w:divBdr>
        </w:div>
        <w:div w:id="1088573453">
          <w:marLeft w:val="0"/>
          <w:marRight w:val="0"/>
          <w:marTop w:val="0"/>
          <w:marBottom w:val="0"/>
          <w:divBdr>
            <w:top w:val="none" w:sz="0" w:space="0" w:color="auto"/>
            <w:left w:val="none" w:sz="0" w:space="0" w:color="auto"/>
            <w:bottom w:val="none" w:sz="0" w:space="0" w:color="auto"/>
            <w:right w:val="none" w:sz="0" w:space="0" w:color="auto"/>
          </w:divBdr>
        </w:div>
        <w:div w:id="1089352965">
          <w:marLeft w:val="0"/>
          <w:marRight w:val="0"/>
          <w:marTop w:val="0"/>
          <w:marBottom w:val="0"/>
          <w:divBdr>
            <w:top w:val="none" w:sz="0" w:space="0" w:color="auto"/>
            <w:left w:val="none" w:sz="0" w:space="0" w:color="auto"/>
            <w:bottom w:val="none" w:sz="0" w:space="0" w:color="auto"/>
            <w:right w:val="none" w:sz="0" w:space="0" w:color="auto"/>
          </w:divBdr>
        </w:div>
        <w:div w:id="1091201133">
          <w:marLeft w:val="0"/>
          <w:marRight w:val="0"/>
          <w:marTop w:val="0"/>
          <w:marBottom w:val="0"/>
          <w:divBdr>
            <w:top w:val="none" w:sz="0" w:space="0" w:color="auto"/>
            <w:left w:val="none" w:sz="0" w:space="0" w:color="auto"/>
            <w:bottom w:val="none" w:sz="0" w:space="0" w:color="auto"/>
            <w:right w:val="none" w:sz="0" w:space="0" w:color="auto"/>
          </w:divBdr>
        </w:div>
        <w:div w:id="1123428556">
          <w:marLeft w:val="0"/>
          <w:marRight w:val="0"/>
          <w:marTop w:val="0"/>
          <w:marBottom w:val="0"/>
          <w:divBdr>
            <w:top w:val="none" w:sz="0" w:space="0" w:color="auto"/>
            <w:left w:val="none" w:sz="0" w:space="0" w:color="auto"/>
            <w:bottom w:val="none" w:sz="0" w:space="0" w:color="auto"/>
            <w:right w:val="none" w:sz="0" w:space="0" w:color="auto"/>
          </w:divBdr>
        </w:div>
        <w:div w:id="1136993830">
          <w:marLeft w:val="0"/>
          <w:marRight w:val="0"/>
          <w:marTop w:val="0"/>
          <w:marBottom w:val="0"/>
          <w:divBdr>
            <w:top w:val="none" w:sz="0" w:space="0" w:color="auto"/>
            <w:left w:val="none" w:sz="0" w:space="0" w:color="auto"/>
            <w:bottom w:val="none" w:sz="0" w:space="0" w:color="auto"/>
            <w:right w:val="none" w:sz="0" w:space="0" w:color="auto"/>
          </w:divBdr>
        </w:div>
        <w:div w:id="1139222343">
          <w:marLeft w:val="0"/>
          <w:marRight w:val="0"/>
          <w:marTop w:val="0"/>
          <w:marBottom w:val="0"/>
          <w:divBdr>
            <w:top w:val="none" w:sz="0" w:space="0" w:color="auto"/>
            <w:left w:val="none" w:sz="0" w:space="0" w:color="auto"/>
            <w:bottom w:val="none" w:sz="0" w:space="0" w:color="auto"/>
            <w:right w:val="none" w:sz="0" w:space="0" w:color="auto"/>
          </w:divBdr>
        </w:div>
        <w:div w:id="1147472558">
          <w:marLeft w:val="0"/>
          <w:marRight w:val="0"/>
          <w:marTop w:val="0"/>
          <w:marBottom w:val="0"/>
          <w:divBdr>
            <w:top w:val="none" w:sz="0" w:space="0" w:color="auto"/>
            <w:left w:val="none" w:sz="0" w:space="0" w:color="auto"/>
            <w:bottom w:val="none" w:sz="0" w:space="0" w:color="auto"/>
            <w:right w:val="none" w:sz="0" w:space="0" w:color="auto"/>
          </w:divBdr>
        </w:div>
        <w:div w:id="1149394839">
          <w:marLeft w:val="0"/>
          <w:marRight w:val="0"/>
          <w:marTop w:val="0"/>
          <w:marBottom w:val="0"/>
          <w:divBdr>
            <w:top w:val="none" w:sz="0" w:space="0" w:color="auto"/>
            <w:left w:val="none" w:sz="0" w:space="0" w:color="auto"/>
            <w:bottom w:val="none" w:sz="0" w:space="0" w:color="auto"/>
            <w:right w:val="none" w:sz="0" w:space="0" w:color="auto"/>
          </w:divBdr>
        </w:div>
        <w:div w:id="1214846635">
          <w:marLeft w:val="0"/>
          <w:marRight w:val="0"/>
          <w:marTop w:val="0"/>
          <w:marBottom w:val="0"/>
          <w:divBdr>
            <w:top w:val="none" w:sz="0" w:space="0" w:color="auto"/>
            <w:left w:val="none" w:sz="0" w:space="0" w:color="auto"/>
            <w:bottom w:val="none" w:sz="0" w:space="0" w:color="auto"/>
            <w:right w:val="none" w:sz="0" w:space="0" w:color="auto"/>
          </w:divBdr>
        </w:div>
        <w:div w:id="1280797089">
          <w:marLeft w:val="0"/>
          <w:marRight w:val="0"/>
          <w:marTop w:val="0"/>
          <w:marBottom w:val="0"/>
          <w:divBdr>
            <w:top w:val="none" w:sz="0" w:space="0" w:color="auto"/>
            <w:left w:val="none" w:sz="0" w:space="0" w:color="auto"/>
            <w:bottom w:val="none" w:sz="0" w:space="0" w:color="auto"/>
            <w:right w:val="none" w:sz="0" w:space="0" w:color="auto"/>
          </w:divBdr>
        </w:div>
        <w:div w:id="1307784346">
          <w:marLeft w:val="0"/>
          <w:marRight w:val="0"/>
          <w:marTop w:val="0"/>
          <w:marBottom w:val="0"/>
          <w:divBdr>
            <w:top w:val="none" w:sz="0" w:space="0" w:color="auto"/>
            <w:left w:val="none" w:sz="0" w:space="0" w:color="auto"/>
            <w:bottom w:val="none" w:sz="0" w:space="0" w:color="auto"/>
            <w:right w:val="none" w:sz="0" w:space="0" w:color="auto"/>
          </w:divBdr>
        </w:div>
        <w:div w:id="1320962262">
          <w:marLeft w:val="0"/>
          <w:marRight w:val="0"/>
          <w:marTop w:val="0"/>
          <w:marBottom w:val="0"/>
          <w:divBdr>
            <w:top w:val="none" w:sz="0" w:space="0" w:color="auto"/>
            <w:left w:val="none" w:sz="0" w:space="0" w:color="auto"/>
            <w:bottom w:val="none" w:sz="0" w:space="0" w:color="auto"/>
            <w:right w:val="none" w:sz="0" w:space="0" w:color="auto"/>
          </w:divBdr>
        </w:div>
        <w:div w:id="1330017893">
          <w:marLeft w:val="0"/>
          <w:marRight w:val="0"/>
          <w:marTop w:val="0"/>
          <w:marBottom w:val="0"/>
          <w:divBdr>
            <w:top w:val="none" w:sz="0" w:space="0" w:color="auto"/>
            <w:left w:val="none" w:sz="0" w:space="0" w:color="auto"/>
            <w:bottom w:val="none" w:sz="0" w:space="0" w:color="auto"/>
            <w:right w:val="none" w:sz="0" w:space="0" w:color="auto"/>
          </w:divBdr>
        </w:div>
        <w:div w:id="1334603680">
          <w:marLeft w:val="0"/>
          <w:marRight w:val="0"/>
          <w:marTop w:val="0"/>
          <w:marBottom w:val="0"/>
          <w:divBdr>
            <w:top w:val="none" w:sz="0" w:space="0" w:color="auto"/>
            <w:left w:val="none" w:sz="0" w:space="0" w:color="auto"/>
            <w:bottom w:val="none" w:sz="0" w:space="0" w:color="auto"/>
            <w:right w:val="none" w:sz="0" w:space="0" w:color="auto"/>
          </w:divBdr>
        </w:div>
        <w:div w:id="1340349785">
          <w:marLeft w:val="0"/>
          <w:marRight w:val="0"/>
          <w:marTop w:val="0"/>
          <w:marBottom w:val="0"/>
          <w:divBdr>
            <w:top w:val="none" w:sz="0" w:space="0" w:color="auto"/>
            <w:left w:val="none" w:sz="0" w:space="0" w:color="auto"/>
            <w:bottom w:val="none" w:sz="0" w:space="0" w:color="auto"/>
            <w:right w:val="none" w:sz="0" w:space="0" w:color="auto"/>
          </w:divBdr>
        </w:div>
        <w:div w:id="1358655144">
          <w:marLeft w:val="0"/>
          <w:marRight w:val="0"/>
          <w:marTop w:val="0"/>
          <w:marBottom w:val="0"/>
          <w:divBdr>
            <w:top w:val="none" w:sz="0" w:space="0" w:color="auto"/>
            <w:left w:val="none" w:sz="0" w:space="0" w:color="auto"/>
            <w:bottom w:val="none" w:sz="0" w:space="0" w:color="auto"/>
            <w:right w:val="none" w:sz="0" w:space="0" w:color="auto"/>
          </w:divBdr>
        </w:div>
        <w:div w:id="1358849564">
          <w:marLeft w:val="0"/>
          <w:marRight w:val="0"/>
          <w:marTop w:val="0"/>
          <w:marBottom w:val="0"/>
          <w:divBdr>
            <w:top w:val="none" w:sz="0" w:space="0" w:color="auto"/>
            <w:left w:val="none" w:sz="0" w:space="0" w:color="auto"/>
            <w:bottom w:val="none" w:sz="0" w:space="0" w:color="auto"/>
            <w:right w:val="none" w:sz="0" w:space="0" w:color="auto"/>
          </w:divBdr>
        </w:div>
        <w:div w:id="1367681526">
          <w:marLeft w:val="0"/>
          <w:marRight w:val="0"/>
          <w:marTop w:val="0"/>
          <w:marBottom w:val="0"/>
          <w:divBdr>
            <w:top w:val="none" w:sz="0" w:space="0" w:color="auto"/>
            <w:left w:val="none" w:sz="0" w:space="0" w:color="auto"/>
            <w:bottom w:val="none" w:sz="0" w:space="0" w:color="auto"/>
            <w:right w:val="none" w:sz="0" w:space="0" w:color="auto"/>
          </w:divBdr>
        </w:div>
        <w:div w:id="1390378154">
          <w:marLeft w:val="0"/>
          <w:marRight w:val="0"/>
          <w:marTop w:val="0"/>
          <w:marBottom w:val="0"/>
          <w:divBdr>
            <w:top w:val="none" w:sz="0" w:space="0" w:color="auto"/>
            <w:left w:val="none" w:sz="0" w:space="0" w:color="auto"/>
            <w:bottom w:val="none" w:sz="0" w:space="0" w:color="auto"/>
            <w:right w:val="none" w:sz="0" w:space="0" w:color="auto"/>
          </w:divBdr>
        </w:div>
        <w:div w:id="1402019349">
          <w:marLeft w:val="0"/>
          <w:marRight w:val="0"/>
          <w:marTop w:val="0"/>
          <w:marBottom w:val="0"/>
          <w:divBdr>
            <w:top w:val="none" w:sz="0" w:space="0" w:color="auto"/>
            <w:left w:val="none" w:sz="0" w:space="0" w:color="auto"/>
            <w:bottom w:val="none" w:sz="0" w:space="0" w:color="auto"/>
            <w:right w:val="none" w:sz="0" w:space="0" w:color="auto"/>
          </w:divBdr>
        </w:div>
        <w:div w:id="1408461770">
          <w:marLeft w:val="0"/>
          <w:marRight w:val="0"/>
          <w:marTop w:val="0"/>
          <w:marBottom w:val="0"/>
          <w:divBdr>
            <w:top w:val="none" w:sz="0" w:space="0" w:color="auto"/>
            <w:left w:val="none" w:sz="0" w:space="0" w:color="auto"/>
            <w:bottom w:val="none" w:sz="0" w:space="0" w:color="auto"/>
            <w:right w:val="none" w:sz="0" w:space="0" w:color="auto"/>
          </w:divBdr>
        </w:div>
        <w:div w:id="1457598724">
          <w:marLeft w:val="0"/>
          <w:marRight w:val="0"/>
          <w:marTop w:val="0"/>
          <w:marBottom w:val="0"/>
          <w:divBdr>
            <w:top w:val="none" w:sz="0" w:space="0" w:color="auto"/>
            <w:left w:val="none" w:sz="0" w:space="0" w:color="auto"/>
            <w:bottom w:val="none" w:sz="0" w:space="0" w:color="auto"/>
            <w:right w:val="none" w:sz="0" w:space="0" w:color="auto"/>
          </w:divBdr>
        </w:div>
        <w:div w:id="1477599754">
          <w:marLeft w:val="0"/>
          <w:marRight w:val="0"/>
          <w:marTop w:val="0"/>
          <w:marBottom w:val="0"/>
          <w:divBdr>
            <w:top w:val="none" w:sz="0" w:space="0" w:color="auto"/>
            <w:left w:val="none" w:sz="0" w:space="0" w:color="auto"/>
            <w:bottom w:val="none" w:sz="0" w:space="0" w:color="auto"/>
            <w:right w:val="none" w:sz="0" w:space="0" w:color="auto"/>
          </w:divBdr>
        </w:div>
        <w:div w:id="1524589642">
          <w:marLeft w:val="0"/>
          <w:marRight w:val="0"/>
          <w:marTop w:val="0"/>
          <w:marBottom w:val="0"/>
          <w:divBdr>
            <w:top w:val="none" w:sz="0" w:space="0" w:color="auto"/>
            <w:left w:val="none" w:sz="0" w:space="0" w:color="auto"/>
            <w:bottom w:val="none" w:sz="0" w:space="0" w:color="auto"/>
            <w:right w:val="none" w:sz="0" w:space="0" w:color="auto"/>
          </w:divBdr>
        </w:div>
        <w:div w:id="1549486601">
          <w:marLeft w:val="0"/>
          <w:marRight w:val="0"/>
          <w:marTop w:val="0"/>
          <w:marBottom w:val="0"/>
          <w:divBdr>
            <w:top w:val="none" w:sz="0" w:space="0" w:color="auto"/>
            <w:left w:val="none" w:sz="0" w:space="0" w:color="auto"/>
            <w:bottom w:val="none" w:sz="0" w:space="0" w:color="auto"/>
            <w:right w:val="none" w:sz="0" w:space="0" w:color="auto"/>
          </w:divBdr>
        </w:div>
        <w:div w:id="1585530768">
          <w:marLeft w:val="0"/>
          <w:marRight w:val="0"/>
          <w:marTop w:val="0"/>
          <w:marBottom w:val="0"/>
          <w:divBdr>
            <w:top w:val="none" w:sz="0" w:space="0" w:color="auto"/>
            <w:left w:val="none" w:sz="0" w:space="0" w:color="auto"/>
            <w:bottom w:val="none" w:sz="0" w:space="0" w:color="auto"/>
            <w:right w:val="none" w:sz="0" w:space="0" w:color="auto"/>
          </w:divBdr>
        </w:div>
        <w:div w:id="1631548035">
          <w:marLeft w:val="0"/>
          <w:marRight w:val="0"/>
          <w:marTop w:val="0"/>
          <w:marBottom w:val="0"/>
          <w:divBdr>
            <w:top w:val="none" w:sz="0" w:space="0" w:color="auto"/>
            <w:left w:val="none" w:sz="0" w:space="0" w:color="auto"/>
            <w:bottom w:val="none" w:sz="0" w:space="0" w:color="auto"/>
            <w:right w:val="none" w:sz="0" w:space="0" w:color="auto"/>
          </w:divBdr>
        </w:div>
        <w:div w:id="1643192985">
          <w:marLeft w:val="0"/>
          <w:marRight w:val="0"/>
          <w:marTop w:val="0"/>
          <w:marBottom w:val="0"/>
          <w:divBdr>
            <w:top w:val="none" w:sz="0" w:space="0" w:color="auto"/>
            <w:left w:val="none" w:sz="0" w:space="0" w:color="auto"/>
            <w:bottom w:val="none" w:sz="0" w:space="0" w:color="auto"/>
            <w:right w:val="none" w:sz="0" w:space="0" w:color="auto"/>
          </w:divBdr>
        </w:div>
        <w:div w:id="1656294710">
          <w:marLeft w:val="0"/>
          <w:marRight w:val="0"/>
          <w:marTop w:val="0"/>
          <w:marBottom w:val="0"/>
          <w:divBdr>
            <w:top w:val="none" w:sz="0" w:space="0" w:color="auto"/>
            <w:left w:val="none" w:sz="0" w:space="0" w:color="auto"/>
            <w:bottom w:val="none" w:sz="0" w:space="0" w:color="auto"/>
            <w:right w:val="none" w:sz="0" w:space="0" w:color="auto"/>
          </w:divBdr>
        </w:div>
        <w:div w:id="1662730531">
          <w:marLeft w:val="0"/>
          <w:marRight w:val="0"/>
          <w:marTop w:val="0"/>
          <w:marBottom w:val="0"/>
          <w:divBdr>
            <w:top w:val="none" w:sz="0" w:space="0" w:color="auto"/>
            <w:left w:val="none" w:sz="0" w:space="0" w:color="auto"/>
            <w:bottom w:val="none" w:sz="0" w:space="0" w:color="auto"/>
            <w:right w:val="none" w:sz="0" w:space="0" w:color="auto"/>
          </w:divBdr>
        </w:div>
        <w:div w:id="1680740041">
          <w:marLeft w:val="0"/>
          <w:marRight w:val="0"/>
          <w:marTop w:val="0"/>
          <w:marBottom w:val="0"/>
          <w:divBdr>
            <w:top w:val="none" w:sz="0" w:space="0" w:color="auto"/>
            <w:left w:val="none" w:sz="0" w:space="0" w:color="auto"/>
            <w:bottom w:val="none" w:sz="0" w:space="0" w:color="auto"/>
            <w:right w:val="none" w:sz="0" w:space="0" w:color="auto"/>
          </w:divBdr>
        </w:div>
        <w:div w:id="1702707968">
          <w:marLeft w:val="0"/>
          <w:marRight w:val="0"/>
          <w:marTop w:val="0"/>
          <w:marBottom w:val="0"/>
          <w:divBdr>
            <w:top w:val="none" w:sz="0" w:space="0" w:color="auto"/>
            <w:left w:val="none" w:sz="0" w:space="0" w:color="auto"/>
            <w:bottom w:val="none" w:sz="0" w:space="0" w:color="auto"/>
            <w:right w:val="none" w:sz="0" w:space="0" w:color="auto"/>
          </w:divBdr>
        </w:div>
        <w:div w:id="1705642585">
          <w:marLeft w:val="0"/>
          <w:marRight w:val="0"/>
          <w:marTop w:val="0"/>
          <w:marBottom w:val="0"/>
          <w:divBdr>
            <w:top w:val="none" w:sz="0" w:space="0" w:color="auto"/>
            <w:left w:val="none" w:sz="0" w:space="0" w:color="auto"/>
            <w:bottom w:val="none" w:sz="0" w:space="0" w:color="auto"/>
            <w:right w:val="none" w:sz="0" w:space="0" w:color="auto"/>
          </w:divBdr>
        </w:div>
        <w:div w:id="1710492852">
          <w:marLeft w:val="0"/>
          <w:marRight w:val="0"/>
          <w:marTop w:val="0"/>
          <w:marBottom w:val="0"/>
          <w:divBdr>
            <w:top w:val="none" w:sz="0" w:space="0" w:color="auto"/>
            <w:left w:val="none" w:sz="0" w:space="0" w:color="auto"/>
            <w:bottom w:val="none" w:sz="0" w:space="0" w:color="auto"/>
            <w:right w:val="none" w:sz="0" w:space="0" w:color="auto"/>
          </w:divBdr>
        </w:div>
        <w:div w:id="1726297069">
          <w:marLeft w:val="0"/>
          <w:marRight w:val="0"/>
          <w:marTop w:val="0"/>
          <w:marBottom w:val="0"/>
          <w:divBdr>
            <w:top w:val="none" w:sz="0" w:space="0" w:color="auto"/>
            <w:left w:val="none" w:sz="0" w:space="0" w:color="auto"/>
            <w:bottom w:val="none" w:sz="0" w:space="0" w:color="auto"/>
            <w:right w:val="none" w:sz="0" w:space="0" w:color="auto"/>
          </w:divBdr>
        </w:div>
        <w:div w:id="1734502134">
          <w:marLeft w:val="0"/>
          <w:marRight w:val="0"/>
          <w:marTop w:val="0"/>
          <w:marBottom w:val="0"/>
          <w:divBdr>
            <w:top w:val="none" w:sz="0" w:space="0" w:color="auto"/>
            <w:left w:val="none" w:sz="0" w:space="0" w:color="auto"/>
            <w:bottom w:val="none" w:sz="0" w:space="0" w:color="auto"/>
            <w:right w:val="none" w:sz="0" w:space="0" w:color="auto"/>
          </w:divBdr>
        </w:div>
        <w:div w:id="1744714617">
          <w:marLeft w:val="0"/>
          <w:marRight w:val="0"/>
          <w:marTop w:val="0"/>
          <w:marBottom w:val="0"/>
          <w:divBdr>
            <w:top w:val="none" w:sz="0" w:space="0" w:color="auto"/>
            <w:left w:val="none" w:sz="0" w:space="0" w:color="auto"/>
            <w:bottom w:val="none" w:sz="0" w:space="0" w:color="auto"/>
            <w:right w:val="none" w:sz="0" w:space="0" w:color="auto"/>
          </w:divBdr>
        </w:div>
        <w:div w:id="1745420516">
          <w:marLeft w:val="0"/>
          <w:marRight w:val="0"/>
          <w:marTop w:val="0"/>
          <w:marBottom w:val="0"/>
          <w:divBdr>
            <w:top w:val="none" w:sz="0" w:space="0" w:color="auto"/>
            <w:left w:val="none" w:sz="0" w:space="0" w:color="auto"/>
            <w:bottom w:val="none" w:sz="0" w:space="0" w:color="auto"/>
            <w:right w:val="none" w:sz="0" w:space="0" w:color="auto"/>
          </w:divBdr>
        </w:div>
        <w:div w:id="1747412975">
          <w:marLeft w:val="0"/>
          <w:marRight w:val="0"/>
          <w:marTop w:val="0"/>
          <w:marBottom w:val="0"/>
          <w:divBdr>
            <w:top w:val="none" w:sz="0" w:space="0" w:color="auto"/>
            <w:left w:val="none" w:sz="0" w:space="0" w:color="auto"/>
            <w:bottom w:val="none" w:sz="0" w:space="0" w:color="auto"/>
            <w:right w:val="none" w:sz="0" w:space="0" w:color="auto"/>
          </w:divBdr>
        </w:div>
        <w:div w:id="1783649585">
          <w:marLeft w:val="0"/>
          <w:marRight w:val="0"/>
          <w:marTop w:val="0"/>
          <w:marBottom w:val="0"/>
          <w:divBdr>
            <w:top w:val="none" w:sz="0" w:space="0" w:color="auto"/>
            <w:left w:val="none" w:sz="0" w:space="0" w:color="auto"/>
            <w:bottom w:val="none" w:sz="0" w:space="0" w:color="auto"/>
            <w:right w:val="none" w:sz="0" w:space="0" w:color="auto"/>
          </w:divBdr>
        </w:div>
        <w:div w:id="1785540811">
          <w:marLeft w:val="0"/>
          <w:marRight w:val="0"/>
          <w:marTop w:val="0"/>
          <w:marBottom w:val="0"/>
          <w:divBdr>
            <w:top w:val="none" w:sz="0" w:space="0" w:color="auto"/>
            <w:left w:val="none" w:sz="0" w:space="0" w:color="auto"/>
            <w:bottom w:val="none" w:sz="0" w:space="0" w:color="auto"/>
            <w:right w:val="none" w:sz="0" w:space="0" w:color="auto"/>
          </w:divBdr>
        </w:div>
        <w:div w:id="1800226712">
          <w:marLeft w:val="0"/>
          <w:marRight w:val="0"/>
          <w:marTop w:val="0"/>
          <w:marBottom w:val="0"/>
          <w:divBdr>
            <w:top w:val="none" w:sz="0" w:space="0" w:color="auto"/>
            <w:left w:val="none" w:sz="0" w:space="0" w:color="auto"/>
            <w:bottom w:val="none" w:sz="0" w:space="0" w:color="auto"/>
            <w:right w:val="none" w:sz="0" w:space="0" w:color="auto"/>
          </w:divBdr>
        </w:div>
        <w:div w:id="1825049228">
          <w:marLeft w:val="0"/>
          <w:marRight w:val="0"/>
          <w:marTop w:val="0"/>
          <w:marBottom w:val="0"/>
          <w:divBdr>
            <w:top w:val="none" w:sz="0" w:space="0" w:color="auto"/>
            <w:left w:val="none" w:sz="0" w:space="0" w:color="auto"/>
            <w:bottom w:val="none" w:sz="0" w:space="0" w:color="auto"/>
            <w:right w:val="none" w:sz="0" w:space="0" w:color="auto"/>
          </w:divBdr>
        </w:div>
        <w:div w:id="1861550716">
          <w:marLeft w:val="0"/>
          <w:marRight w:val="0"/>
          <w:marTop w:val="0"/>
          <w:marBottom w:val="0"/>
          <w:divBdr>
            <w:top w:val="none" w:sz="0" w:space="0" w:color="auto"/>
            <w:left w:val="none" w:sz="0" w:space="0" w:color="auto"/>
            <w:bottom w:val="none" w:sz="0" w:space="0" w:color="auto"/>
            <w:right w:val="none" w:sz="0" w:space="0" w:color="auto"/>
          </w:divBdr>
        </w:div>
        <w:div w:id="1873418231">
          <w:marLeft w:val="0"/>
          <w:marRight w:val="0"/>
          <w:marTop w:val="0"/>
          <w:marBottom w:val="0"/>
          <w:divBdr>
            <w:top w:val="none" w:sz="0" w:space="0" w:color="auto"/>
            <w:left w:val="none" w:sz="0" w:space="0" w:color="auto"/>
            <w:bottom w:val="none" w:sz="0" w:space="0" w:color="auto"/>
            <w:right w:val="none" w:sz="0" w:space="0" w:color="auto"/>
          </w:divBdr>
        </w:div>
        <w:div w:id="1905946768">
          <w:marLeft w:val="0"/>
          <w:marRight w:val="0"/>
          <w:marTop w:val="0"/>
          <w:marBottom w:val="0"/>
          <w:divBdr>
            <w:top w:val="none" w:sz="0" w:space="0" w:color="auto"/>
            <w:left w:val="none" w:sz="0" w:space="0" w:color="auto"/>
            <w:bottom w:val="none" w:sz="0" w:space="0" w:color="auto"/>
            <w:right w:val="none" w:sz="0" w:space="0" w:color="auto"/>
          </w:divBdr>
        </w:div>
        <w:div w:id="1927684346">
          <w:marLeft w:val="0"/>
          <w:marRight w:val="0"/>
          <w:marTop w:val="0"/>
          <w:marBottom w:val="0"/>
          <w:divBdr>
            <w:top w:val="none" w:sz="0" w:space="0" w:color="auto"/>
            <w:left w:val="none" w:sz="0" w:space="0" w:color="auto"/>
            <w:bottom w:val="none" w:sz="0" w:space="0" w:color="auto"/>
            <w:right w:val="none" w:sz="0" w:space="0" w:color="auto"/>
          </w:divBdr>
        </w:div>
        <w:div w:id="1929969712">
          <w:marLeft w:val="0"/>
          <w:marRight w:val="0"/>
          <w:marTop w:val="0"/>
          <w:marBottom w:val="0"/>
          <w:divBdr>
            <w:top w:val="none" w:sz="0" w:space="0" w:color="auto"/>
            <w:left w:val="none" w:sz="0" w:space="0" w:color="auto"/>
            <w:bottom w:val="none" w:sz="0" w:space="0" w:color="auto"/>
            <w:right w:val="none" w:sz="0" w:space="0" w:color="auto"/>
          </w:divBdr>
        </w:div>
        <w:div w:id="1936285137">
          <w:marLeft w:val="0"/>
          <w:marRight w:val="0"/>
          <w:marTop w:val="0"/>
          <w:marBottom w:val="0"/>
          <w:divBdr>
            <w:top w:val="none" w:sz="0" w:space="0" w:color="auto"/>
            <w:left w:val="none" w:sz="0" w:space="0" w:color="auto"/>
            <w:bottom w:val="none" w:sz="0" w:space="0" w:color="auto"/>
            <w:right w:val="none" w:sz="0" w:space="0" w:color="auto"/>
          </w:divBdr>
        </w:div>
        <w:div w:id="1954168604">
          <w:marLeft w:val="0"/>
          <w:marRight w:val="0"/>
          <w:marTop w:val="0"/>
          <w:marBottom w:val="0"/>
          <w:divBdr>
            <w:top w:val="none" w:sz="0" w:space="0" w:color="auto"/>
            <w:left w:val="none" w:sz="0" w:space="0" w:color="auto"/>
            <w:bottom w:val="none" w:sz="0" w:space="0" w:color="auto"/>
            <w:right w:val="none" w:sz="0" w:space="0" w:color="auto"/>
          </w:divBdr>
        </w:div>
        <w:div w:id="2042120360">
          <w:marLeft w:val="0"/>
          <w:marRight w:val="0"/>
          <w:marTop w:val="0"/>
          <w:marBottom w:val="0"/>
          <w:divBdr>
            <w:top w:val="none" w:sz="0" w:space="0" w:color="auto"/>
            <w:left w:val="none" w:sz="0" w:space="0" w:color="auto"/>
            <w:bottom w:val="none" w:sz="0" w:space="0" w:color="auto"/>
            <w:right w:val="none" w:sz="0" w:space="0" w:color="auto"/>
          </w:divBdr>
        </w:div>
        <w:div w:id="2048673449">
          <w:marLeft w:val="0"/>
          <w:marRight w:val="0"/>
          <w:marTop w:val="0"/>
          <w:marBottom w:val="0"/>
          <w:divBdr>
            <w:top w:val="none" w:sz="0" w:space="0" w:color="auto"/>
            <w:left w:val="none" w:sz="0" w:space="0" w:color="auto"/>
            <w:bottom w:val="none" w:sz="0" w:space="0" w:color="auto"/>
            <w:right w:val="none" w:sz="0" w:space="0" w:color="auto"/>
          </w:divBdr>
        </w:div>
        <w:div w:id="2052875865">
          <w:marLeft w:val="0"/>
          <w:marRight w:val="0"/>
          <w:marTop w:val="0"/>
          <w:marBottom w:val="0"/>
          <w:divBdr>
            <w:top w:val="none" w:sz="0" w:space="0" w:color="auto"/>
            <w:left w:val="none" w:sz="0" w:space="0" w:color="auto"/>
            <w:bottom w:val="none" w:sz="0" w:space="0" w:color="auto"/>
            <w:right w:val="none" w:sz="0" w:space="0" w:color="auto"/>
          </w:divBdr>
        </w:div>
        <w:div w:id="2063358888">
          <w:marLeft w:val="0"/>
          <w:marRight w:val="0"/>
          <w:marTop w:val="0"/>
          <w:marBottom w:val="0"/>
          <w:divBdr>
            <w:top w:val="none" w:sz="0" w:space="0" w:color="auto"/>
            <w:left w:val="none" w:sz="0" w:space="0" w:color="auto"/>
            <w:bottom w:val="none" w:sz="0" w:space="0" w:color="auto"/>
            <w:right w:val="none" w:sz="0" w:space="0" w:color="auto"/>
          </w:divBdr>
        </w:div>
        <w:div w:id="2136287070">
          <w:marLeft w:val="0"/>
          <w:marRight w:val="0"/>
          <w:marTop w:val="0"/>
          <w:marBottom w:val="0"/>
          <w:divBdr>
            <w:top w:val="none" w:sz="0" w:space="0" w:color="auto"/>
            <w:left w:val="none" w:sz="0" w:space="0" w:color="auto"/>
            <w:bottom w:val="none" w:sz="0" w:space="0" w:color="auto"/>
            <w:right w:val="none" w:sz="0" w:space="0" w:color="auto"/>
          </w:divBdr>
        </w:div>
      </w:divsChild>
    </w:div>
    <w:div w:id="643585954">
      <w:bodyDiv w:val="1"/>
      <w:marLeft w:val="0"/>
      <w:marRight w:val="0"/>
      <w:marTop w:val="0"/>
      <w:marBottom w:val="0"/>
      <w:divBdr>
        <w:top w:val="none" w:sz="0" w:space="0" w:color="auto"/>
        <w:left w:val="none" w:sz="0" w:space="0" w:color="auto"/>
        <w:bottom w:val="none" w:sz="0" w:space="0" w:color="auto"/>
        <w:right w:val="none" w:sz="0" w:space="0" w:color="auto"/>
      </w:divBdr>
    </w:div>
    <w:div w:id="682517043">
      <w:bodyDiv w:val="1"/>
      <w:marLeft w:val="0"/>
      <w:marRight w:val="0"/>
      <w:marTop w:val="0"/>
      <w:marBottom w:val="0"/>
      <w:divBdr>
        <w:top w:val="none" w:sz="0" w:space="0" w:color="auto"/>
        <w:left w:val="none" w:sz="0" w:space="0" w:color="auto"/>
        <w:bottom w:val="none" w:sz="0" w:space="0" w:color="auto"/>
        <w:right w:val="none" w:sz="0" w:space="0" w:color="auto"/>
      </w:divBdr>
    </w:div>
    <w:div w:id="691296953">
      <w:bodyDiv w:val="1"/>
      <w:marLeft w:val="0"/>
      <w:marRight w:val="0"/>
      <w:marTop w:val="0"/>
      <w:marBottom w:val="0"/>
      <w:divBdr>
        <w:top w:val="none" w:sz="0" w:space="0" w:color="auto"/>
        <w:left w:val="none" w:sz="0" w:space="0" w:color="auto"/>
        <w:bottom w:val="none" w:sz="0" w:space="0" w:color="auto"/>
        <w:right w:val="none" w:sz="0" w:space="0" w:color="auto"/>
      </w:divBdr>
    </w:div>
    <w:div w:id="692149572">
      <w:bodyDiv w:val="1"/>
      <w:marLeft w:val="0"/>
      <w:marRight w:val="0"/>
      <w:marTop w:val="0"/>
      <w:marBottom w:val="0"/>
      <w:divBdr>
        <w:top w:val="none" w:sz="0" w:space="0" w:color="auto"/>
        <w:left w:val="none" w:sz="0" w:space="0" w:color="auto"/>
        <w:bottom w:val="none" w:sz="0" w:space="0" w:color="auto"/>
        <w:right w:val="none" w:sz="0" w:space="0" w:color="auto"/>
      </w:divBdr>
    </w:div>
    <w:div w:id="743647794">
      <w:bodyDiv w:val="1"/>
      <w:marLeft w:val="0"/>
      <w:marRight w:val="0"/>
      <w:marTop w:val="0"/>
      <w:marBottom w:val="0"/>
      <w:divBdr>
        <w:top w:val="none" w:sz="0" w:space="0" w:color="auto"/>
        <w:left w:val="none" w:sz="0" w:space="0" w:color="auto"/>
        <w:bottom w:val="none" w:sz="0" w:space="0" w:color="auto"/>
        <w:right w:val="none" w:sz="0" w:space="0" w:color="auto"/>
      </w:divBdr>
    </w:div>
    <w:div w:id="755054889">
      <w:bodyDiv w:val="1"/>
      <w:marLeft w:val="0"/>
      <w:marRight w:val="0"/>
      <w:marTop w:val="0"/>
      <w:marBottom w:val="0"/>
      <w:divBdr>
        <w:top w:val="none" w:sz="0" w:space="0" w:color="auto"/>
        <w:left w:val="none" w:sz="0" w:space="0" w:color="auto"/>
        <w:bottom w:val="none" w:sz="0" w:space="0" w:color="auto"/>
        <w:right w:val="none" w:sz="0" w:space="0" w:color="auto"/>
      </w:divBdr>
    </w:div>
    <w:div w:id="768700983">
      <w:bodyDiv w:val="1"/>
      <w:marLeft w:val="0"/>
      <w:marRight w:val="0"/>
      <w:marTop w:val="0"/>
      <w:marBottom w:val="0"/>
      <w:divBdr>
        <w:top w:val="none" w:sz="0" w:space="0" w:color="auto"/>
        <w:left w:val="none" w:sz="0" w:space="0" w:color="auto"/>
        <w:bottom w:val="none" w:sz="0" w:space="0" w:color="auto"/>
        <w:right w:val="none" w:sz="0" w:space="0" w:color="auto"/>
      </w:divBdr>
    </w:div>
    <w:div w:id="801922616">
      <w:bodyDiv w:val="1"/>
      <w:marLeft w:val="0"/>
      <w:marRight w:val="0"/>
      <w:marTop w:val="0"/>
      <w:marBottom w:val="0"/>
      <w:divBdr>
        <w:top w:val="none" w:sz="0" w:space="0" w:color="auto"/>
        <w:left w:val="none" w:sz="0" w:space="0" w:color="auto"/>
        <w:bottom w:val="none" w:sz="0" w:space="0" w:color="auto"/>
        <w:right w:val="none" w:sz="0" w:space="0" w:color="auto"/>
      </w:divBdr>
    </w:div>
    <w:div w:id="829097672">
      <w:bodyDiv w:val="1"/>
      <w:marLeft w:val="0"/>
      <w:marRight w:val="0"/>
      <w:marTop w:val="0"/>
      <w:marBottom w:val="0"/>
      <w:divBdr>
        <w:top w:val="none" w:sz="0" w:space="0" w:color="auto"/>
        <w:left w:val="none" w:sz="0" w:space="0" w:color="auto"/>
        <w:bottom w:val="none" w:sz="0" w:space="0" w:color="auto"/>
        <w:right w:val="none" w:sz="0" w:space="0" w:color="auto"/>
      </w:divBdr>
    </w:div>
    <w:div w:id="833765646">
      <w:bodyDiv w:val="1"/>
      <w:marLeft w:val="0"/>
      <w:marRight w:val="0"/>
      <w:marTop w:val="0"/>
      <w:marBottom w:val="0"/>
      <w:divBdr>
        <w:top w:val="none" w:sz="0" w:space="0" w:color="auto"/>
        <w:left w:val="none" w:sz="0" w:space="0" w:color="auto"/>
        <w:bottom w:val="none" w:sz="0" w:space="0" w:color="auto"/>
        <w:right w:val="none" w:sz="0" w:space="0" w:color="auto"/>
      </w:divBdr>
    </w:div>
    <w:div w:id="851921350">
      <w:bodyDiv w:val="1"/>
      <w:marLeft w:val="0"/>
      <w:marRight w:val="0"/>
      <w:marTop w:val="0"/>
      <w:marBottom w:val="0"/>
      <w:divBdr>
        <w:top w:val="none" w:sz="0" w:space="0" w:color="auto"/>
        <w:left w:val="none" w:sz="0" w:space="0" w:color="auto"/>
        <w:bottom w:val="none" w:sz="0" w:space="0" w:color="auto"/>
        <w:right w:val="none" w:sz="0" w:space="0" w:color="auto"/>
      </w:divBdr>
      <w:divsChild>
        <w:div w:id="20320588">
          <w:marLeft w:val="0"/>
          <w:marRight w:val="0"/>
          <w:marTop w:val="0"/>
          <w:marBottom w:val="0"/>
          <w:divBdr>
            <w:top w:val="none" w:sz="0" w:space="0" w:color="auto"/>
            <w:left w:val="none" w:sz="0" w:space="0" w:color="auto"/>
            <w:bottom w:val="none" w:sz="0" w:space="0" w:color="auto"/>
            <w:right w:val="none" w:sz="0" w:space="0" w:color="auto"/>
          </w:divBdr>
        </w:div>
        <w:div w:id="24139360">
          <w:marLeft w:val="0"/>
          <w:marRight w:val="0"/>
          <w:marTop w:val="0"/>
          <w:marBottom w:val="0"/>
          <w:divBdr>
            <w:top w:val="none" w:sz="0" w:space="0" w:color="auto"/>
            <w:left w:val="none" w:sz="0" w:space="0" w:color="auto"/>
            <w:bottom w:val="none" w:sz="0" w:space="0" w:color="auto"/>
            <w:right w:val="none" w:sz="0" w:space="0" w:color="auto"/>
          </w:divBdr>
        </w:div>
        <w:div w:id="30309528">
          <w:marLeft w:val="0"/>
          <w:marRight w:val="0"/>
          <w:marTop w:val="0"/>
          <w:marBottom w:val="0"/>
          <w:divBdr>
            <w:top w:val="none" w:sz="0" w:space="0" w:color="auto"/>
            <w:left w:val="none" w:sz="0" w:space="0" w:color="auto"/>
            <w:bottom w:val="none" w:sz="0" w:space="0" w:color="auto"/>
            <w:right w:val="none" w:sz="0" w:space="0" w:color="auto"/>
          </w:divBdr>
        </w:div>
        <w:div w:id="67310872">
          <w:marLeft w:val="0"/>
          <w:marRight w:val="0"/>
          <w:marTop w:val="0"/>
          <w:marBottom w:val="0"/>
          <w:divBdr>
            <w:top w:val="none" w:sz="0" w:space="0" w:color="auto"/>
            <w:left w:val="none" w:sz="0" w:space="0" w:color="auto"/>
            <w:bottom w:val="none" w:sz="0" w:space="0" w:color="auto"/>
            <w:right w:val="none" w:sz="0" w:space="0" w:color="auto"/>
          </w:divBdr>
        </w:div>
        <w:div w:id="67388131">
          <w:marLeft w:val="0"/>
          <w:marRight w:val="0"/>
          <w:marTop w:val="0"/>
          <w:marBottom w:val="0"/>
          <w:divBdr>
            <w:top w:val="none" w:sz="0" w:space="0" w:color="auto"/>
            <w:left w:val="none" w:sz="0" w:space="0" w:color="auto"/>
            <w:bottom w:val="none" w:sz="0" w:space="0" w:color="auto"/>
            <w:right w:val="none" w:sz="0" w:space="0" w:color="auto"/>
          </w:divBdr>
        </w:div>
        <w:div w:id="71586880">
          <w:marLeft w:val="0"/>
          <w:marRight w:val="0"/>
          <w:marTop w:val="0"/>
          <w:marBottom w:val="0"/>
          <w:divBdr>
            <w:top w:val="none" w:sz="0" w:space="0" w:color="auto"/>
            <w:left w:val="none" w:sz="0" w:space="0" w:color="auto"/>
            <w:bottom w:val="none" w:sz="0" w:space="0" w:color="auto"/>
            <w:right w:val="none" w:sz="0" w:space="0" w:color="auto"/>
          </w:divBdr>
        </w:div>
        <w:div w:id="87048231">
          <w:marLeft w:val="0"/>
          <w:marRight w:val="0"/>
          <w:marTop w:val="0"/>
          <w:marBottom w:val="0"/>
          <w:divBdr>
            <w:top w:val="none" w:sz="0" w:space="0" w:color="auto"/>
            <w:left w:val="none" w:sz="0" w:space="0" w:color="auto"/>
            <w:bottom w:val="none" w:sz="0" w:space="0" w:color="auto"/>
            <w:right w:val="none" w:sz="0" w:space="0" w:color="auto"/>
          </w:divBdr>
        </w:div>
        <w:div w:id="92168095">
          <w:marLeft w:val="0"/>
          <w:marRight w:val="0"/>
          <w:marTop w:val="0"/>
          <w:marBottom w:val="0"/>
          <w:divBdr>
            <w:top w:val="none" w:sz="0" w:space="0" w:color="auto"/>
            <w:left w:val="none" w:sz="0" w:space="0" w:color="auto"/>
            <w:bottom w:val="none" w:sz="0" w:space="0" w:color="auto"/>
            <w:right w:val="none" w:sz="0" w:space="0" w:color="auto"/>
          </w:divBdr>
        </w:div>
        <w:div w:id="96415036">
          <w:marLeft w:val="0"/>
          <w:marRight w:val="0"/>
          <w:marTop w:val="0"/>
          <w:marBottom w:val="0"/>
          <w:divBdr>
            <w:top w:val="none" w:sz="0" w:space="0" w:color="auto"/>
            <w:left w:val="none" w:sz="0" w:space="0" w:color="auto"/>
            <w:bottom w:val="none" w:sz="0" w:space="0" w:color="auto"/>
            <w:right w:val="none" w:sz="0" w:space="0" w:color="auto"/>
          </w:divBdr>
        </w:div>
        <w:div w:id="97264894">
          <w:marLeft w:val="0"/>
          <w:marRight w:val="0"/>
          <w:marTop w:val="0"/>
          <w:marBottom w:val="0"/>
          <w:divBdr>
            <w:top w:val="none" w:sz="0" w:space="0" w:color="auto"/>
            <w:left w:val="none" w:sz="0" w:space="0" w:color="auto"/>
            <w:bottom w:val="none" w:sz="0" w:space="0" w:color="auto"/>
            <w:right w:val="none" w:sz="0" w:space="0" w:color="auto"/>
          </w:divBdr>
        </w:div>
        <w:div w:id="104540574">
          <w:marLeft w:val="0"/>
          <w:marRight w:val="0"/>
          <w:marTop w:val="0"/>
          <w:marBottom w:val="0"/>
          <w:divBdr>
            <w:top w:val="none" w:sz="0" w:space="0" w:color="auto"/>
            <w:left w:val="none" w:sz="0" w:space="0" w:color="auto"/>
            <w:bottom w:val="none" w:sz="0" w:space="0" w:color="auto"/>
            <w:right w:val="none" w:sz="0" w:space="0" w:color="auto"/>
          </w:divBdr>
        </w:div>
        <w:div w:id="105544297">
          <w:marLeft w:val="0"/>
          <w:marRight w:val="0"/>
          <w:marTop w:val="0"/>
          <w:marBottom w:val="0"/>
          <w:divBdr>
            <w:top w:val="none" w:sz="0" w:space="0" w:color="auto"/>
            <w:left w:val="none" w:sz="0" w:space="0" w:color="auto"/>
            <w:bottom w:val="none" w:sz="0" w:space="0" w:color="auto"/>
            <w:right w:val="none" w:sz="0" w:space="0" w:color="auto"/>
          </w:divBdr>
        </w:div>
        <w:div w:id="106701730">
          <w:marLeft w:val="0"/>
          <w:marRight w:val="0"/>
          <w:marTop w:val="0"/>
          <w:marBottom w:val="0"/>
          <w:divBdr>
            <w:top w:val="none" w:sz="0" w:space="0" w:color="auto"/>
            <w:left w:val="none" w:sz="0" w:space="0" w:color="auto"/>
            <w:bottom w:val="none" w:sz="0" w:space="0" w:color="auto"/>
            <w:right w:val="none" w:sz="0" w:space="0" w:color="auto"/>
          </w:divBdr>
        </w:div>
        <w:div w:id="106973094">
          <w:marLeft w:val="0"/>
          <w:marRight w:val="0"/>
          <w:marTop w:val="0"/>
          <w:marBottom w:val="0"/>
          <w:divBdr>
            <w:top w:val="none" w:sz="0" w:space="0" w:color="auto"/>
            <w:left w:val="none" w:sz="0" w:space="0" w:color="auto"/>
            <w:bottom w:val="none" w:sz="0" w:space="0" w:color="auto"/>
            <w:right w:val="none" w:sz="0" w:space="0" w:color="auto"/>
          </w:divBdr>
        </w:div>
        <w:div w:id="111411935">
          <w:marLeft w:val="0"/>
          <w:marRight w:val="0"/>
          <w:marTop w:val="0"/>
          <w:marBottom w:val="0"/>
          <w:divBdr>
            <w:top w:val="none" w:sz="0" w:space="0" w:color="auto"/>
            <w:left w:val="none" w:sz="0" w:space="0" w:color="auto"/>
            <w:bottom w:val="none" w:sz="0" w:space="0" w:color="auto"/>
            <w:right w:val="none" w:sz="0" w:space="0" w:color="auto"/>
          </w:divBdr>
        </w:div>
        <w:div w:id="113258380">
          <w:marLeft w:val="0"/>
          <w:marRight w:val="0"/>
          <w:marTop w:val="0"/>
          <w:marBottom w:val="0"/>
          <w:divBdr>
            <w:top w:val="none" w:sz="0" w:space="0" w:color="auto"/>
            <w:left w:val="none" w:sz="0" w:space="0" w:color="auto"/>
            <w:bottom w:val="none" w:sz="0" w:space="0" w:color="auto"/>
            <w:right w:val="none" w:sz="0" w:space="0" w:color="auto"/>
          </w:divBdr>
        </w:div>
        <w:div w:id="114107727">
          <w:marLeft w:val="0"/>
          <w:marRight w:val="0"/>
          <w:marTop w:val="0"/>
          <w:marBottom w:val="0"/>
          <w:divBdr>
            <w:top w:val="none" w:sz="0" w:space="0" w:color="auto"/>
            <w:left w:val="none" w:sz="0" w:space="0" w:color="auto"/>
            <w:bottom w:val="none" w:sz="0" w:space="0" w:color="auto"/>
            <w:right w:val="none" w:sz="0" w:space="0" w:color="auto"/>
          </w:divBdr>
        </w:div>
        <w:div w:id="115803861">
          <w:marLeft w:val="0"/>
          <w:marRight w:val="0"/>
          <w:marTop w:val="0"/>
          <w:marBottom w:val="0"/>
          <w:divBdr>
            <w:top w:val="none" w:sz="0" w:space="0" w:color="auto"/>
            <w:left w:val="none" w:sz="0" w:space="0" w:color="auto"/>
            <w:bottom w:val="none" w:sz="0" w:space="0" w:color="auto"/>
            <w:right w:val="none" w:sz="0" w:space="0" w:color="auto"/>
          </w:divBdr>
        </w:div>
        <w:div w:id="123082458">
          <w:marLeft w:val="0"/>
          <w:marRight w:val="0"/>
          <w:marTop w:val="0"/>
          <w:marBottom w:val="0"/>
          <w:divBdr>
            <w:top w:val="none" w:sz="0" w:space="0" w:color="auto"/>
            <w:left w:val="none" w:sz="0" w:space="0" w:color="auto"/>
            <w:bottom w:val="none" w:sz="0" w:space="0" w:color="auto"/>
            <w:right w:val="none" w:sz="0" w:space="0" w:color="auto"/>
          </w:divBdr>
        </w:div>
        <w:div w:id="124197923">
          <w:marLeft w:val="0"/>
          <w:marRight w:val="0"/>
          <w:marTop w:val="0"/>
          <w:marBottom w:val="0"/>
          <w:divBdr>
            <w:top w:val="none" w:sz="0" w:space="0" w:color="auto"/>
            <w:left w:val="none" w:sz="0" w:space="0" w:color="auto"/>
            <w:bottom w:val="none" w:sz="0" w:space="0" w:color="auto"/>
            <w:right w:val="none" w:sz="0" w:space="0" w:color="auto"/>
          </w:divBdr>
        </w:div>
        <w:div w:id="125658719">
          <w:marLeft w:val="0"/>
          <w:marRight w:val="0"/>
          <w:marTop w:val="0"/>
          <w:marBottom w:val="0"/>
          <w:divBdr>
            <w:top w:val="none" w:sz="0" w:space="0" w:color="auto"/>
            <w:left w:val="none" w:sz="0" w:space="0" w:color="auto"/>
            <w:bottom w:val="none" w:sz="0" w:space="0" w:color="auto"/>
            <w:right w:val="none" w:sz="0" w:space="0" w:color="auto"/>
          </w:divBdr>
        </w:div>
        <w:div w:id="134227276">
          <w:marLeft w:val="0"/>
          <w:marRight w:val="0"/>
          <w:marTop w:val="0"/>
          <w:marBottom w:val="0"/>
          <w:divBdr>
            <w:top w:val="none" w:sz="0" w:space="0" w:color="auto"/>
            <w:left w:val="none" w:sz="0" w:space="0" w:color="auto"/>
            <w:bottom w:val="none" w:sz="0" w:space="0" w:color="auto"/>
            <w:right w:val="none" w:sz="0" w:space="0" w:color="auto"/>
          </w:divBdr>
        </w:div>
        <w:div w:id="142937750">
          <w:marLeft w:val="0"/>
          <w:marRight w:val="0"/>
          <w:marTop w:val="0"/>
          <w:marBottom w:val="0"/>
          <w:divBdr>
            <w:top w:val="none" w:sz="0" w:space="0" w:color="auto"/>
            <w:left w:val="none" w:sz="0" w:space="0" w:color="auto"/>
            <w:bottom w:val="none" w:sz="0" w:space="0" w:color="auto"/>
            <w:right w:val="none" w:sz="0" w:space="0" w:color="auto"/>
          </w:divBdr>
        </w:div>
        <w:div w:id="168640507">
          <w:marLeft w:val="0"/>
          <w:marRight w:val="0"/>
          <w:marTop w:val="0"/>
          <w:marBottom w:val="0"/>
          <w:divBdr>
            <w:top w:val="none" w:sz="0" w:space="0" w:color="auto"/>
            <w:left w:val="none" w:sz="0" w:space="0" w:color="auto"/>
            <w:bottom w:val="none" w:sz="0" w:space="0" w:color="auto"/>
            <w:right w:val="none" w:sz="0" w:space="0" w:color="auto"/>
          </w:divBdr>
        </w:div>
        <w:div w:id="186187847">
          <w:marLeft w:val="0"/>
          <w:marRight w:val="0"/>
          <w:marTop w:val="0"/>
          <w:marBottom w:val="0"/>
          <w:divBdr>
            <w:top w:val="none" w:sz="0" w:space="0" w:color="auto"/>
            <w:left w:val="none" w:sz="0" w:space="0" w:color="auto"/>
            <w:bottom w:val="none" w:sz="0" w:space="0" w:color="auto"/>
            <w:right w:val="none" w:sz="0" w:space="0" w:color="auto"/>
          </w:divBdr>
        </w:div>
        <w:div w:id="193076803">
          <w:marLeft w:val="0"/>
          <w:marRight w:val="0"/>
          <w:marTop w:val="0"/>
          <w:marBottom w:val="0"/>
          <w:divBdr>
            <w:top w:val="none" w:sz="0" w:space="0" w:color="auto"/>
            <w:left w:val="none" w:sz="0" w:space="0" w:color="auto"/>
            <w:bottom w:val="none" w:sz="0" w:space="0" w:color="auto"/>
            <w:right w:val="none" w:sz="0" w:space="0" w:color="auto"/>
          </w:divBdr>
        </w:div>
        <w:div w:id="202523961">
          <w:marLeft w:val="0"/>
          <w:marRight w:val="0"/>
          <w:marTop w:val="0"/>
          <w:marBottom w:val="0"/>
          <w:divBdr>
            <w:top w:val="none" w:sz="0" w:space="0" w:color="auto"/>
            <w:left w:val="none" w:sz="0" w:space="0" w:color="auto"/>
            <w:bottom w:val="none" w:sz="0" w:space="0" w:color="auto"/>
            <w:right w:val="none" w:sz="0" w:space="0" w:color="auto"/>
          </w:divBdr>
        </w:div>
        <w:div w:id="210504527">
          <w:marLeft w:val="0"/>
          <w:marRight w:val="0"/>
          <w:marTop w:val="0"/>
          <w:marBottom w:val="0"/>
          <w:divBdr>
            <w:top w:val="none" w:sz="0" w:space="0" w:color="auto"/>
            <w:left w:val="none" w:sz="0" w:space="0" w:color="auto"/>
            <w:bottom w:val="none" w:sz="0" w:space="0" w:color="auto"/>
            <w:right w:val="none" w:sz="0" w:space="0" w:color="auto"/>
          </w:divBdr>
        </w:div>
        <w:div w:id="213201988">
          <w:marLeft w:val="0"/>
          <w:marRight w:val="0"/>
          <w:marTop w:val="0"/>
          <w:marBottom w:val="0"/>
          <w:divBdr>
            <w:top w:val="none" w:sz="0" w:space="0" w:color="auto"/>
            <w:left w:val="none" w:sz="0" w:space="0" w:color="auto"/>
            <w:bottom w:val="none" w:sz="0" w:space="0" w:color="auto"/>
            <w:right w:val="none" w:sz="0" w:space="0" w:color="auto"/>
          </w:divBdr>
        </w:div>
        <w:div w:id="213273927">
          <w:marLeft w:val="0"/>
          <w:marRight w:val="0"/>
          <w:marTop w:val="0"/>
          <w:marBottom w:val="0"/>
          <w:divBdr>
            <w:top w:val="none" w:sz="0" w:space="0" w:color="auto"/>
            <w:left w:val="none" w:sz="0" w:space="0" w:color="auto"/>
            <w:bottom w:val="none" w:sz="0" w:space="0" w:color="auto"/>
            <w:right w:val="none" w:sz="0" w:space="0" w:color="auto"/>
          </w:divBdr>
        </w:div>
        <w:div w:id="213781120">
          <w:marLeft w:val="0"/>
          <w:marRight w:val="0"/>
          <w:marTop w:val="0"/>
          <w:marBottom w:val="0"/>
          <w:divBdr>
            <w:top w:val="none" w:sz="0" w:space="0" w:color="auto"/>
            <w:left w:val="none" w:sz="0" w:space="0" w:color="auto"/>
            <w:bottom w:val="none" w:sz="0" w:space="0" w:color="auto"/>
            <w:right w:val="none" w:sz="0" w:space="0" w:color="auto"/>
          </w:divBdr>
        </w:div>
        <w:div w:id="214976098">
          <w:marLeft w:val="0"/>
          <w:marRight w:val="0"/>
          <w:marTop w:val="0"/>
          <w:marBottom w:val="0"/>
          <w:divBdr>
            <w:top w:val="none" w:sz="0" w:space="0" w:color="auto"/>
            <w:left w:val="none" w:sz="0" w:space="0" w:color="auto"/>
            <w:bottom w:val="none" w:sz="0" w:space="0" w:color="auto"/>
            <w:right w:val="none" w:sz="0" w:space="0" w:color="auto"/>
          </w:divBdr>
        </w:div>
        <w:div w:id="240218685">
          <w:marLeft w:val="0"/>
          <w:marRight w:val="0"/>
          <w:marTop w:val="0"/>
          <w:marBottom w:val="0"/>
          <w:divBdr>
            <w:top w:val="none" w:sz="0" w:space="0" w:color="auto"/>
            <w:left w:val="none" w:sz="0" w:space="0" w:color="auto"/>
            <w:bottom w:val="none" w:sz="0" w:space="0" w:color="auto"/>
            <w:right w:val="none" w:sz="0" w:space="0" w:color="auto"/>
          </w:divBdr>
        </w:div>
        <w:div w:id="240792950">
          <w:marLeft w:val="0"/>
          <w:marRight w:val="0"/>
          <w:marTop w:val="0"/>
          <w:marBottom w:val="0"/>
          <w:divBdr>
            <w:top w:val="none" w:sz="0" w:space="0" w:color="auto"/>
            <w:left w:val="none" w:sz="0" w:space="0" w:color="auto"/>
            <w:bottom w:val="none" w:sz="0" w:space="0" w:color="auto"/>
            <w:right w:val="none" w:sz="0" w:space="0" w:color="auto"/>
          </w:divBdr>
        </w:div>
        <w:div w:id="244262397">
          <w:marLeft w:val="0"/>
          <w:marRight w:val="0"/>
          <w:marTop w:val="0"/>
          <w:marBottom w:val="0"/>
          <w:divBdr>
            <w:top w:val="none" w:sz="0" w:space="0" w:color="auto"/>
            <w:left w:val="none" w:sz="0" w:space="0" w:color="auto"/>
            <w:bottom w:val="none" w:sz="0" w:space="0" w:color="auto"/>
            <w:right w:val="none" w:sz="0" w:space="0" w:color="auto"/>
          </w:divBdr>
        </w:div>
        <w:div w:id="245649398">
          <w:marLeft w:val="0"/>
          <w:marRight w:val="0"/>
          <w:marTop w:val="0"/>
          <w:marBottom w:val="0"/>
          <w:divBdr>
            <w:top w:val="none" w:sz="0" w:space="0" w:color="auto"/>
            <w:left w:val="none" w:sz="0" w:space="0" w:color="auto"/>
            <w:bottom w:val="none" w:sz="0" w:space="0" w:color="auto"/>
            <w:right w:val="none" w:sz="0" w:space="0" w:color="auto"/>
          </w:divBdr>
        </w:div>
        <w:div w:id="246814811">
          <w:marLeft w:val="0"/>
          <w:marRight w:val="0"/>
          <w:marTop w:val="0"/>
          <w:marBottom w:val="0"/>
          <w:divBdr>
            <w:top w:val="none" w:sz="0" w:space="0" w:color="auto"/>
            <w:left w:val="none" w:sz="0" w:space="0" w:color="auto"/>
            <w:bottom w:val="none" w:sz="0" w:space="0" w:color="auto"/>
            <w:right w:val="none" w:sz="0" w:space="0" w:color="auto"/>
          </w:divBdr>
        </w:div>
        <w:div w:id="250235495">
          <w:marLeft w:val="0"/>
          <w:marRight w:val="0"/>
          <w:marTop w:val="0"/>
          <w:marBottom w:val="0"/>
          <w:divBdr>
            <w:top w:val="none" w:sz="0" w:space="0" w:color="auto"/>
            <w:left w:val="none" w:sz="0" w:space="0" w:color="auto"/>
            <w:bottom w:val="none" w:sz="0" w:space="0" w:color="auto"/>
            <w:right w:val="none" w:sz="0" w:space="0" w:color="auto"/>
          </w:divBdr>
        </w:div>
        <w:div w:id="266931431">
          <w:marLeft w:val="0"/>
          <w:marRight w:val="0"/>
          <w:marTop w:val="0"/>
          <w:marBottom w:val="0"/>
          <w:divBdr>
            <w:top w:val="none" w:sz="0" w:space="0" w:color="auto"/>
            <w:left w:val="none" w:sz="0" w:space="0" w:color="auto"/>
            <w:bottom w:val="none" w:sz="0" w:space="0" w:color="auto"/>
            <w:right w:val="none" w:sz="0" w:space="0" w:color="auto"/>
          </w:divBdr>
        </w:div>
        <w:div w:id="284044775">
          <w:marLeft w:val="0"/>
          <w:marRight w:val="0"/>
          <w:marTop w:val="0"/>
          <w:marBottom w:val="0"/>
          <w:divBdr>
            <w:top w:val="none" w:sz="0" w:space="0" w:color="auto"/>
            <w:left w:val="none" w:sz="0" w:space="0" w:color="auto"/>
            <w:bottom w:val="none" w:sz="0" w:space="0" w:color="auto"/>
            <w:right w:val="none" w:sz="0" w:space="0" w:color="auto"/>
          </w:divBdr>
        </w:div>
        <w:div w:id="303201096">
          <w:marLeft w:val="0"/>
          <w:marRight w:val="0"/>
          <w:marTop w:val="0"/>
          <w:marBottom w:val="0"/>
          <w:divBdr>
            <w:top w:val="none" w:sz="0" w:space="0" w:color="auto"/>
            <w:left w:val="none" w:sz="0" w:space="0" w:color="auto"/>
            <w:bottom w:val="none" w:sz="0" w:space="0" w:color="auto"/>
            <w:right w:val="none" w:sz="0" w:space="0" w:color="auto"/>
          </w:divBdr>
        </w:div>
        <w:div w:id="307710973">
          <w:marLeft w:val="0"/>
          <w:marRight w:val="0"/>
          <w:marTop w:val="0"/>
          <w:marBottom w:val="0"/>
          <w:divBdr>
            <w:top w:val="none" w:sz="0" w:space="0" w:color="auto"/>
            <w:left w:val="none" w:sz="0" w:space="0" w:color="auto"/>
            <w:bottom w:val="none" w:sz="0" w:space="0" w:color="auto"/>
            <w:right w:val="none" w:sz="0" w:space="0" w:color="auto"/>
          </w:divBdr>
        </w:div>
        <w:div w:id="308679740">
          <w:marLeft w:val="0"/>
          <w:marRight w:val="0"/>
          <w:marTop w:val="0"/>
          <w:marBottom w:val="0"/>
          <w:divBdr>
            <w:top w:val="none" w:sz="0" w:space="0" w:color="auto"/>
            <w:left w:val="none" w:sz="0" w:space="0" w:color="auto"/>
            <w:bottom w:val="none" w:sz="0" w:space="0" w:color="auto"/>
            <w:right w:val="none" w:sz="0" w:space="0" w:color="auto"/>
          </w:divBdr>
        </w:div>
        <w:div w:id="323433085">
          <w:marLeft w:val="0"/>
          <w:marRight w:val="0"/>
          <w:marTop w:val="0"/>
          <w:marBottom w:val="0"/>
          <w:divBdr>
            <w:top w:val="none" w:sz="0" w:space="0" w:color="auto"/>
            <w:left w:val="none" w:sz="0" w:space="0" w:color="auto"/>
            <w:bottom w:val="none" w:sz="0" w:space="0" w:color="auto"/>
            <w:right w:val="none" w:sz="0" w:space="0" w:color="auto"/>
          </w:divBdr>
        </w:div>
        <w:div w:id="331109879">
          <w:marLeft w:val="0"/>
          <w:marRight w:val="0"/>
          <w:marTop w:val="0"/>
          <w:marBottom w:val="0"/>
          <w:divBdr>
            <w:top w:val="none" w:sz="0" w:space="0" w:color="auto"/>
            <w:left w:val="none" w:sz="0" w:space="0" w:color="auto"/>
            <w:bottom w:val="none" w:sz="0" w:space="0" w:color="auto"/>
            <w:right w:val="none" w:sz="0" w:space="0" w:color="auto"/>
          </w:divBdr>
        </w:div>
        <w:div w:id="335111693">
          <w:marLeft w:val="0"/>
          <w:marRight w:val="0"/>
          <w:marTop w:val="0"/>
          <w:marBottom w:val="0"/>
          <w:divBdr>
            <w:top w:val="none" w:sz="0" w:space="0" w:color="auto"/>
            <w:left w:val="none" w:sz="0" w:space="0" w:color="auto"/>
            <w:bottom w:val="none" w:sz="0" w:space="0" w:color="auto"/>
            <w:right w:val="none" w:sz="0" w:space="0" w:color="auto"/>
          </w:divBdr>
        </w:div>
        <w:div w:id="336231531">
          <w:marLeft w:val="0"/>
          <w:marRight w:val="0"/>
          <w:marTop w:val="0"/>
          <w:marBottom w:val="0"/>
          <w:divBdr>
            <w:top w:val="none" w:sz="0" w:space="0" w:color="auto"/>
            <w:left w:val="none" w:sz="0" w:space="0" w:color="auto"/>
            <w:bottom w:val="none" w:sz="0" w:space="0" w:color="auto"/>
            <w:right w:val="none" w:sz="0" w:space="0" w:color="auto"/>
          </w:divBdr>
        </w:div>
        <w:div w:id="342053542">
          <w:marLeft w:val="0"/>
          <w:marRight w:val="0"/>
          <w:marTop w:val="0"/>
          <w:marBottom w:val="0"/>
          <w:divBdr>
            <w:top w:val="none" w:sz="0" w:space="0" w:color="auto"/>
            <w:left w:val="none" w:sz="0" w:space="0" w:color="auto"/>
            <w:bottom w:val="none" w:sz="0" w:space="0" w:color="auto"/>
            <w:right w:val="none" w:sz="0" w:space="0" w:color="auto"/>
          </w:divBdr>
        </w:div>
        <w:div w:id="346057534">
          <w:marLeft w:val="0"/>
          <w:marRight w:val="0"/>
          <w:marTop w:val="0"/>
          <w:marBottom w:val="0"/>
          <w:divBdr>
            <w:top w:val="none" w:sz="0" w:space="0" w:color="auto"/>
            <w:left w:val="none" w:sz="0" w:space="0" w:color="auto"/>
            <w:bottom w:val="none" w:sz="0" w:space="0" w:color="auto"/>
            <w:right w:val="none" w:sz="0" w:space="0" w:color="auto"/>
          </w:divBdr>
        </w:div>
        <w:div w:id="349797730">
          <w:marLeft w:val="0"/>
          <w:marRight w:val="0"/>
          <w:marTop w:val="0"/>
          <w:marBottom w:val="0"/>
          <w:divBdr>
            <w:top w:val="none" w:sz="0" w:space="0" w:color="auto"/>
            <w:left w:val="none" w:sz="0" w:space="0" w:color="auto"/>
            <w:bottom w:val="none" w:sz="0" w:space="0" w:color="auto"/>
            <w:right w:val="none" w:sz="0" w:space="0" w:color="auto"/>
          </w:divBdr>
        </w:div>
        <w:div w:id="359203237">
          <w:marLeft w:val="0"/>
          <w:marRight w:val="0"/>
          <w:marTop w:val="0"/>
          <w:marBottom w:val="0"/>
          <w:divBdr>
            <w:top w:val="none" w:sz="0" w:space="0" w:color="auto"/>
            <w:left w:val="none" w:sz="0" w:space="0" w:color="auto"/>
            <w:bottom w:val="none" w:sz="0" w:space="0" w:color="auto"/>
            <w:right w:val="none" w:sz="0" w:space="0" w:color="auto"/>
          </w:divBdr>
        </w:div>
        <w:div w:id="386494376">
          <w:marLeft w:val="0"/>
          <w:marRight w:val="0"/>
          <w:marTop w:val="0"/>
          <w:marBottom w:val="0"/>
          <w:divBdr>
            <w:top w:val="none" w:sz="0" w:space="0" w:color="auto"/>
            <w:left w:val="none" w:sz="0" w:space="0" w:color="auto"/>
            <w:bottom w:val="none" w:sz="0" w:space="0" w:color="auto"/>
            <w:right w:val="none" w:sz="0" w:space="0" w:color="auto"/>
          </w:divBdr>
        </w:div>
        <w:div w:id="391848726">
          <w:marLeft w:val="0"/>
          <w:marRight w:val="0"/>
          <w:marTop w:val="0"/>
          <w:marBottom w:val="0"/>
          <w:divBdr>
            <w:top w:val="none" w:sz="0" w:space="0" w:color="auto"/>
            <w:left w:val="none" w:sz="0" w:space="0" w:color="auto"/>
            <w:bottom w:val="none" w:sz="0" w:space="0" w:color="auto"/>
            <w:right w:val="none" w:sz="0" w:space="0" w:color="auto"/>
          </w:divBdr>
        </w:div>
        <w:div w:id="393161025">
          <w:marLeft w:val="0"/>
          <w:marRight w:val="0"/>
          <w:marTop w:val="0"/>
          <w:marBottom w:val="0"/>
          <w:divBdr>
            <w:top w:val="none" w:sz="0" w:space="0" w:color="auto"/>
            <w:left w:val="none" w:sz="0" w:space="0" w:color="auto"/>
            <w:bottom w:val="none" w:sz="0" w:space="0" w:color="auto"/>
            <w:right w:val="none" w:sz="0" w:space="0" w:color="auto"/>
          </w:divBdr>
        </w:div>
        <w:div w:id="406343951">
          <w:marLeft w:val="0"/>
          <w:marRight w:val="0"/>
          <w:marTop w:val="0"/>
          <w:marBottom w:val="0"/>
          <w:divBdr>
            <w:top w:val="none" w:sz="0" w:space="0" w:color="auto"/>
            <w:left w:val="none" w:sz="0" w:space="0" w:color="auto"/>
            <w:bottom w:val="none" w:sz="0" w:space="0" w:color="auto"/>
            <w:right w:val="none" w:sz="0" w:space="0" w:color="auto"/>
          </w:divBdr>
        </w:div>
        <w:div w:id="415975349">
          <w:marLeft w:val="0"/>
          <w:marRight w:val="0"/>
          <w:marTop w:val="0"/>
          <w:marBottom w:val="0"/>
          <w:divBdr>
            <w:top w:val="none" w:sz="0" w:space="0" w:color="auto"/>
            <w:left w:val="none" w:sz="0" w:space="0" w:color="auto"/>
            <w:bottom w:val="none" w:sz="0" w:space="0" w:color="auto"/>
            <w:right w:val="none" w:sz="0" w:space="0" w:color="auto"/>
          </w:divBdr>
        </w:div>
        <w:div w:id="421802420">
          <w:marLeft w:val="0"/>
          <w:marRight w:val="0"/>
          <w:marTop w:val="0"/>
          <w:marBottom w:val="0"/>
          <w:divBdr>
            <w:top w:val="none" w:sz="0" w:space="0" w:color="auto"/>
            <w:left w:val="none" w:sz="0" w:space="0" w:color="auto"/>
            <w:bottom w:val="none" w:sz="0" w:space="0" w:color="auto"/>
            <w:right w:val="none" w:sz="0" w:space="0" w:color="auto"/>
          </w:divBdr>
        </w:div>
        <w:div w:id="421998893">
          <w:marLeft w:val="0"/>
          <w:marRight w:val="0"/>
          <w:marTop w:val="0"/>
          <w:marBottom w:val="0"/>
          <w:divBdr>
            <w:top w:val="none" w:sz="0" w:space="0" w:color="auto"/>
            <w:left w:val="none" w:sz="0" w:space="0" w:color="auto"/>
            <w:bottom w:val="none" w:sz="0" w:space="0" w:color="auto"/>
            <w:right w:val="none" w:sz="0" w:space="0" w:color="auto"/>
          </w:divBdr>
        </w:div>
        <w:div w:id="422726322">
          <w:marLeft w:val="0"/>
          <w:marRight w:val="0"/>
          <w:marTop w:val="0"/>
          <w:marBottom w:val="0"/>
          <w:divBdr>
            <w:top w:val="none" w:sz="0" w:space="0" w:color="auto"/>
            <w:left w:val="none" w:sz="0" w:space="0" w:color="auto"/>
            <w:bottom w:val="none" w:sz="0" w:space="0" w:color="auto"/>
            <w:right w:val="none" w:sz="0" w:space="0" w:color="auto"/>
          </w:divBdr>
        </w:div>
        <w:div w:id="425152206">
          <w:marLeft w:val="0"/>
          <w:marRight w:val="0"/>
          <w:marTop w:val="0"/>
          <w:marBottom w:val="0"/>
          <w:divBdr>
            <w:top w:val="none" w:sz="0" w:space="0" w:color="auto"/>
            <w:left w:val="none" w:sz="0" w:space="0" w:color="auto"/>
            <w:bottom w:val="none" w:sz="0" w:space="0" w:color="auto"/>
            <w:right w:val="none" w:sz="0" w:space="0" w:color="auto"/>
          </w:divBdr>
        </w:div>
        <w:div w:id="426389328">
          <w:marLeft w:val="0"/>
          <w:marRight w:val="0"/>
          <w:marTop w:val="0"/>
          <w:marBottom w:val="0"/>
          <w:divBdr>
            <w:top w:val="none" w:sz="0" w:space="0" w:color="auto"/>
            <w:left w:val="none" w:sz="0" w:space="0" w:color="auto"/>
            <w:bottom w:val="none" w:sz="0" w:space="0" w:color="auto"/>
            <w:right w:val="none" w:sz="0" w:space="0" w:color="auto"/>
          </w:divBdr>
        </w:div>
        <w:div w:id="426511006">
          <w:marLeft w:val="0"/>
          <w:marRight w:val="0"/>
          <w:marTop w:val="0"/>
          <w:marBottom w:val="0"/>
          <w:divBdr>
            <w:top w:val="none" w:sz="0" w:space="0" w:color="auto"/>
            <w:left w:val="none" w:sz="0" w:space="0" w:color="auto"/>
            <w:bottom w:val="none" w:sz="0" w:space="0" w:color="auto"/>
            <w:right w:val="none" w:sz="0" w:space="0" w:color="auto"/>
          </w:divBdr>
        </w:div>
        <w:div w:id="430324514">
          <w:marLeft w:val="0"/>
          <w:marRight w:val="0"/>
          <w:marTop w:val="0"/>
          <w:marBottom w:val="0"/>
          <w:divBdr>
            <w:top w:val="none" w:sz="0" w:space="0" w:color="auto"/>
            <w:left w:val="none" w:sz="0" w:space="0" w:color="auto"/>
            <w:bottom w:val="none" w:sz="0" w:space="0" w:color="auto"/>
            <w:right w:val="none" w:sz="0" w:space="0" w:color="auto"/>
          </w:divBdr>
        </w:div>
        <w:div w:id="430592803">
          <w:marLeft w:val="0"/>
          <w:marRight w:val="0"/>
          <w:marTop w:val="0"/>
          <w:marBottom w:val="0"/>
          <w:divBdr>
            <w:top w:val="none" w:sz="0" w:space="0" w:color="auto"/>
            <w:left w:val="none" w:sz="0" w:space="0" w:color="auto"/>
            <w:bottom w:val="none" w:sz="0" w:space="0" w:color="auto"/>
            <w:right w:val="none" w:sz="0" w:space="0" w:color="auto"/>
          </w:divBdr>
        </w:div>
        <w:div w:id="438991943">
          <w:marLeft w:val="0"/>
          <w:marRight w:val="0"/>
          <w:marTop w:val="0"/>
          <w:marBottom w:val="0"/>
          <w:divBdr>
            <w:top w:val="none" w:sz="0" w:space="0" w:color="auto"/>
            <w:left w:val="none" w:sz="0" w:space="0" w:color="auto"/>
            <w:bottom w:val="none" w:sz="0" w:space="0" w:color="auto"/>
            <w:right w:val="none" w:sz="0" w:space="0" w:color="auto"/>
          </w:divBdr>
        </w:div>
        <w:div w:id="445470676">
          <w:marLeft w:val="0"/>
          <w:marRight w:val="0"/>
          <w:marTop w:val="0"/>
          <w:marBottom w:val="0"/>
          <w:divBdr>
            <w:top w:val="none" w:sz="0" w:space="0" w:color="auto"/>
            <w:left w:val="none" w:sz="0" w:space="0" w:color="auto"/>
            <w:bottom w:val="none" w:sz="0" w:space="0" w:color="auto"/>
            <w:right w:val="none" w:sz="0" w:space="0" w:color="auto"/>
          </w:divBdr>
        </w:div>
        <w:div w:id="450322749">
          <w:marLeft w:val="0"/>
          <w:marRight w:val="0"/>
          <w:marTop w:val="0"/>
          <w:marBottom w:val="0"/>
          <w:divBdr>
            <w:top w:val="none" w:sz="0" w:space="0" w:color="auto"/>
            <w:left w:val="none" w:sz="0" w:space="0" w:color="auto"/>
            <w:bottom w:val="none" w:sz="0" w:space="0" w:color="auto"/>
            <w:right w:val="none" w:sz="0" w:space="0" w:color="auto"/>
          </w:divBdr>
        </w:div>
        <w:div w:id="455803366">
          <w:marLeft w:val="0"/>
          <w:marRight w:val="0"/>
          <w:marTop w:val="0"/>
          <w:marBottom w:val="0"/>
          <w:divBdr>
            <w:top w:val="none" w:sz="0" w:space="0" w:color="auto"/>
            <w:left w:val="none" w:sz="0" w:space="0" w:color="auto"/>
            <w:bottom w:val="none" w:sz="0" w:space="0" w:color="auto"/>
            <w:right w:val="none" w:sz="0" w:space="0" w:color="auto"/>
          </w:divBdr>
        </w:div>
        <w:div w:id="459496837">
          <w:marLeft w:val="0"/>
          <w:marRight w:val="0"/>
          <w:marTop w:val="0"/>
          <w:marBottom w:val="0"/>
          <w:divBdr>
            <w:top w:val="none" w:sz="0" w:space="0" w:color="auto"/>
            <w:left w:val="none" w:sz="0" w:space="0" w:color="auto"/>
            <w:bottom w:val="none" w:sz="0" w:space="0" w:color="auto"/>
            <w:right w:val="none" w:sz="0" w:space="0" w:color="auto"/>
          </w:divBdr>
        </w:div>
        <w:div w:id="470711513">
          <w:marLeft w:val="0"/>
          <w:marRight w:val="0"/>
          <w:marTop w:val="0"/>
          <w:marBottom w:val="0"/>
          <w:divBdr>
            <w:top w:val="none" w:sz="0" w:space="0" w:color="auto"/>
            <w:left w:val="none" w:sz="0" w:space="0" w:color="auto"/>
            <w:bottom w:val="none" w:sz="0" w:space="0" w:color="auto"/>
            <w:right w:val="none" w:sz="0" w:space="0" w:color="auto"/>
          </w:divBdr>
        </w:div>
        <w:div w:id="473252775">
          <w:marLeft w:val="0"/>
          <w:marRight w:val="0"/>
          <w:marTop w:val="0"/>
          <w:marBottom w:val="0"/>
          <w:divBdr>
            <w:top w:val="none" w:sz="0" w:space="0" w:color="auto"/>
            <w:left w:val="none" w:sz="0" w:space="0" w:color="auto"/>
            <w:bottom w:val="none" w:sz="0" w:space="0" w:color="auto"/>
            <w:right w:val="none" w:sz="0" w:space="0" w:color="auto"/>
          </w:divBdr>
        </w:div>
        <w:div w:id="477038309">
          <w:marLeft w:val="0"/>
          <w:marRight w:val="0"/>
          <w:marTop w:val="0"/>
          <w:marBottom w:val="0"/>
          <w:divBdr>
            <w:top w:val="none" w:sz="0" w:space="0" w:color="auto"/>
            <w:left w:val="none" w:sz="0" w:space="0" w:color="auto"/>
            <w:bottom w:val="none" w:sz="0" w:space="0" w:color="auto"/>
            <w:right w:val="none" w:sz="0" w:space="0" w:color="auto"/>
          </w:divBdr>
        </w:div>
        <w:div w:id="477117576">
          <w:marLeft w:val="0"/>
          <w:marRight w:val="0"/>
          <w:marTop w:val="0"/>
          <w:marBottom w:val="0"/>
          <w:divBdr>
            <w:top w:val="none" w:sz="0" w:space="0" w:color="auto"/>
            <w:left w:val="none" w:sz="0" w:space="0" w:color="auto"/>
            <w:bottom w:val="none" w:sz="0" w:space="0" w:color="auto"/>
            <w:right w:val="none" w:sz="0" w:space="0" w:color="auto"/>
          </w:divBdr>
        </w:div>
        <w:div w:id="513425843">
          <w:marLeft w:val="0"/>
          <w:marRight w:val="0"/>
          <w:marTop w:val="0"/>
          <w:marBottom w:val="0"/>
          <w:divBdr>
            <w:top w:val="none" w:sz="0" w:space="0" w:color="auto"/>
            <w:left w:val="none" w:sz="0" w:space="0" w:color="auto"/>
            <w:bottom w:val="none" w:sz="0" w:space="0" w:color="auto"/>
            <w:right w:val="none" w:sz="0" w:space="0" w:color="auto"/>
          </w:divBdr>
        </w:div>
        <w:div w:id="515773214">
          <w:marLeft w:val="0"/>
          <w:marRight w:val="0"/>
          <w:marTop w:val="0"/>
          <w:marBottom w:val="0"/>
          <w:divBdr>
            <w:top w:val="none" w:sz="0" w:space="0" w:color="auto"/>
            <w:left w:val="none" w:sz="0" w:space="0" w:color="auto"/>
            <w:bottom w:val="none" w:sz="0" w:space="0" w:color="auto"/>
            <w:right w:val="none" w:sz="0" w:space="0" w:color="auto"/>
          </w:divBdr>
        </w:div>
        <w:div w:id="528297378">
          <w:marLeft w:val="0"/>
          <w:marRight w:val="0"/>
          <w:marTop w:val="0"/>
          <w:marBottom w:val="0"/>
          <w:divBdr>
            <w:top w:val="none" w:sz="0" w:space="0" w:color="auto"/>
            <w:left w:val="none" w:sz="0" w:space="0" w:color="auto"/>
            <w:bottom w:val="none" w:sz="0" w:space="0" w:color="auto"/>
            <w:right w:val="none" w:sz="0" w:space="0" w:color="auto"/>
          </w:divBdr>
        </w:div>
        <w:div w:id="532034699">
          <w:marLeft w:val="0"/>
          <w:marRight w:val="0"/>
          <w:marTop w:val="0"/>
          <w:marBottom w:val="0"/>
          <w:divBdr>
            <w:top w:val="none" w:sz="0" w:space="0" w:color="auto"/>
            <w:left w:val="none" w:sz="0" w:space="0" w:color="auto"/>
            <w:bottom w:val="none" w:sz="0" w:space="0" w:color="auto"/>
            <w:right w:val="none" w:sz="0" w:space="0" w:color="auto"/>
          </w:divBdr>
        </w:div>
        <w:div w:id="534927049">
          <w:marLeft w:val="0"/>
          <w:marRight w:val="0"/>
          <w:marTop w:val="0"/>
          <w:marBottom w:val="0"/>
          <w:divBdr>
            <w:top w:val="none" w:sz="0" w:space="0" w:color="auto"/>
            <w:left w:val="none" w:sz="0" w:space="0" w:color="auto"/>
            <w:bottom w:val="none" w:sz="0" w:space="0" w:color="auto"/>
            <w:right w:val="none" w:sz="0" w:space="0" w:color="auto"/>
          </w:divBdr>
        </w:div>
        <w:div w:id="552621483">
          <w:marLeft w:val="0"/>
          <w:marRight w:val="0"/>
          <w:marTop w:val="0"/>
          <w:marBottom w:val="0"/>
          <w:divBdr>
            <w:top w:val="none" w:sz="0" w:space="0" w:color="auto"/>
            <w:left w:val="none" w:sz="0" w:space="0" w:color="auto"/>
            <w:bottom w:val="none" w:sz="0" w:space="0" w:color="auto"/>
            <w:right w:val="none" w:sz="0" w:space="0" w:color="auto"/>
          </w:divBdr>
        </w:div>
        <w:div w:id="571744105">
          <w:marLeft w:val="0"/>
          <w:marRight w:val="0"/>
          <w:marTop w:val="0"/>
          <w:marBottom w:val="0"/>
          <w:divBdr>
            <w:top w:val="none" w:sz="0" w:space="0" w:color="auto"/>
            <w:left w:val="none" w:sz="0" w:space="0" w:color="auto"/>
            <w:bottom w:val="none" w:sz="0" w:space="0" w:color="auto"/>
            <w:right w:val="none" w:sz="0" w:space="0" w:color="auto"/>
          </w:divBdr>
        </w:div>
        <w:div w:id="610433797">
          <w:marLeft w:val="0"/>
          <w:marRight w:val="0"/>
          <w:marTop w:val="0"/>
          <w:marBottom w:val="0"/>
          <w:divBdr>
            <w:top w:val="none" w:sz="0" w:space="0" w:color="auto"/>
            <w:left w:val="none" w:sz="0" w:space="0" w:color="auto"/>
            <w:bottom w:val="none" w:sz="0" w:space="0" w:color="auto"/>
            <w:right w:val="none" w:sz="0" w:space="0" w:color="auto"/>
          </w:divBdr>
        </w:div>
        <w:div w:id="614946926">
          <w:marLeft w:val="0"/>
          <w:marRight w:val="0"/>
          <w:marTop w:val="0"/>
          <w:marBottom w:val="0"/>
          <w:divBdr>
            <w:top w:val="none" w:sz="0" w:space="0" w:color="auto"/>
            <w:left w:val="none" w:sz="0" w:space="0" w:color="auto"/>
            <w:bottom w:val="none" w:sz="0" w:space="0" w:color="auto"/>
            <w:right w:val="none" w:sz="0" w:space="0" w:color="auto"/>
          </w:divBdr>
        </w:div>
        <w:div w:id="615598376">
          <w:marLeft w:val="0"/>
          <w:marRight w:val="0"/>
          <w:marTop w:val="0"/>
          <w:marBottom w:val="0"/>
          <w:divBdr>
            <w:top w:val="none" w:sz="0" w:space="0" w:color="auto"/>
            <w:left w:val="none" w:sz="0" w:space="0" w:color="auto"/>
            <w:bottom w:val="none" w:sz="0" w:space="0" w:color="auto"/>
            <w:right w:val="none" w:sz="0" w:space="0" w:color="auto"/>
          </w:divBdr>
        </w:div>
        <w:div w:id="615872734">
          <w:marLeft w:val="0"/>
          <w:marRight w:val="0"/>
          <w:marTop w:val="0"/>
          <w:marBottom w:val="0"/>
          <w:divBdr>
            <w:top w:val="none" w:sz="0" w:space="0" w:color="auto"/>
            <w:left w:val="none" w:sz="0" w:space="0" w:color="auto"/>
            <w:bottom w:val="none" w:sz="0" w:space="0" w:color="auto"/>
            <w:right w:val="none" w:sz="0" w:space="0" w:color="auto"/>
          </w:divBdr>
        </w:div>
        <w:div w:id="622461363">
          <w:marLeft w:val="0"/>
          <w:marRight w:val="0"/>
          <w:marTop w:val="0"/>
          <w:marBottom w:val="0"/>
          <w:divBdr>
            <w:top w:val="none" w:sz="0" w:space="0" w:color="auto"/>
            <w:left w:val="none" w:sz="0" w:space="0" w:color="auto"/>
            <w:bottom w:val="none" w:sz="0" w:space="0" w:color="auto"/>
            <w:right w:val="none" w:sz="0" w:space="0" w:color="auto"/>
          </w:divBdr>
        </w:div>
        <w:div w:id="626204709">
          <w:marLeft w:val="0"/>
          <w:marRight w:val="0"/>
          <w:marTop w:val="0"/>
          <w:marBottom w:val="0"/>
          <w:divBdr>
            <w:top w:val="none" w:sz="0" w:space="0" w:color="auto"/>
            <w:left w:val="none" w:sz="0" w:space="0" w:color="auto"/>
            <w:bottom w:val="none" w:sz="0" w:space="0" w:color="auto"/>
            <w:right w:val="none" w:sz="0" w:space="0" w:color="auto"/>
          </w:divBdr>
        </w:div>
        <w:div w:id="632828314">
          <w:marLeft w:val="0"/>
          <w:marRight w:val="0"/>
          <w:marTop w:val="0"/>
          <w:marBottom w:val="0"/>
          <w:divBdr>
            <w:top w:val="none" w:sz="0" w:space="0" w:color="auto"/>
            <w:left w:val="none" w:sz="0" w:space="0" w:color="auto"/>
            <w:bottom w:val="none" w:sz="0" w:space="0" w:color="auto"/>
            <w:right w:val="none" w:sz="0" w:space="0" w:color="auto"/>
          </w:divBdr>
        </w:div>
        <w:div w:id="644042703">
          <w:marLeft w:val="0"/>
          <w:marRight w:val="0"/>
          <w:marTop w:val="0"/>
          <w:marBottom w:val="0"/>
          <w:divBdr>
            <w:top w:val="none" w:sz="0" w:space="0" w:color="auto"/>
            <w:left w:val="none" w:sz="0" w:space="0" w:color="auto"/>
            <w:bottom w:val="none" w:sz="0" w:space="0" w:color="auto"/>
            <w:right w:val="none" w:sz="0" w:space="0" w:color="auto"/>
          </w:divBdr>
        </w:div>
        <w:div w:id="655888387">
          <w:marLeft w:val="0"/>
          <w:marRight w:val="0"/>
          <w:marTop w:val="0"/>
          <w:marBottom w:val="0"/>
          <w:divBdr>
            <w:top w:val="none" w:sz="0" w:space="0" w:color="auto"/>
            <w:left w:val="none" w:sz="0" w:space="0" w:color="auto"/>
            <w:bottom w:val="none" w:sz="0" w:space="0" w:color="auto"/>
            <w:right w:val="none" w:sz="0" w:space="0" w:color="auto"/>
          </w:divBdr>
        </w:div>
        <w:div w:id="661591382">
          <w:marLeft w:val="0"/>
          <w:marRight w:val="0"/>
          <w:marTop w:val="0"/>
          <w:marBottom w:val="0"/>
          <w:divBdr>
            <w:top w:val="none" w:sz="0" w:space="0" w:color="auto"/>
            <w:left w:val="none" w:sz="0" w:space="0" w:color="auto"/>
            <w:bottom w:val="none" w:sz="0" w:space="0" w:color="auto"/>
            <w:right w:val="none" w:sz="0" w:space="0" w:color="auto"/>
          </w:divBdr>
        </w:div>
        <w:div w:id="664430665">
          <w:marLeft w:val="0"/>
          <w:marRight w:val="0"/>
          <w:marTop w:val="0"/>
          <w:marBottom w:val="0"/>
          <w:divBdr>
            <w:top w:val="none" w:sz="0" w:space="0" w:color="auto"/>
            <w:left w:val="none" w:sz="0" w:space="0" w:color="auto"/>
            <w:bottom w:val="none" w:sz="0" w:space="0" w:color="auto"/>
            <w:right w:val="none" w:sz="0" w:space="0" w:color="auto"/>
          </w:divBdr>
        </w:div>
        <w:div w:id="673799092">
          <w:marLeft w:val="0"/>
          <w:marRight w:val="0"/>
          <w:marTop w:val="0"/>
          <w:marBottom w:val="0"/>
          <w:divBdr>
            <w:top w:val="none" w:sz="0" w:space="0" w:color="auto"/>
            <w:left w:val="none" w:sz="0" w:space="0" w:color="auto"/>
            <w:bottom w:val="none" w:sz="0" w:space="0" w:color="auto"/>
            <w:right w:val="none" w:sz="0" w:space="0" w:color="auto"/>
          </w:divBdr>
        </w:div>
        <w:div w:id="675813732">
          <w:marLeft w:val="0"/>
          <w:marRight w:val="0"/>
          <w:marTop w:val="0"/>
          <w:marBottom w:val="0"/>
          <w:divBdr>
            <w:top w:val="none" w:sz="0" w:space="0" w:color="auto"/>
            <w:left w:val="none" w:sz="0" w:space="0" w:color="auto"/>
            <w:bottom w:val="none" w:sz="0" w:space="0" w:color="auto"/>
            <w:right w:val="none" w:sz="0" w:space="0" w:color="auto"/>
          </w:divBdr>
        </w:div>
        <w:div w:id="676083099">
          <w:marLeft w:val="0"/>
          <w:marRight w:val="0"/>
          <w:marTop w:val="0"/>
          <w:marBottom w:val="0"/>
          <w:divBdr>
            <w:top w:val="none" w:sz="0" w:space="0" w:color="auto"/>
            <w:left w:val="none" w:sz="0" w:space="0" w:color="auto"/>
            <w:bottom w:val="none" w:sz="0" w:space="0" w:color="auto"/>
            <w:right w:val="none" w:sz="0" w:space="0" w:color="auto"/>
          </w:divBdr>
        </w:div>
        <w:div w:id="676545275">
          <w:marLeft w:val="0"/>
          <w:marRight w:val="0"/>
          <w:marTop w:val="0"/>
          <w:marBottom w:val="0"/>
          <w:divBdr>
            <w:top w:val="none" w:sz="0" w:space="0" w:color="auto"/>
            <w:left w:val="none" w:sz="0" w:space="0" w:color="auto"/>
            <w:bottom w:val="none" w:sz="0" w:space="0" w:color="auto"/>
            <w:right w:val="none" w:sz="0" w:space="0" w:color="auto"/>
          </w:divBdr>
        </w:div>
        <w:div w:id="681129154">
          <w:marLeft w:val="0"/>
          <w:marRight w:val="0"/>
          <w:marTop w:val="0"/>
          <w:marBottom w:val="0"/>
          <w:divBdr>
            <w:top w:val="none" w:sz="0" w:space="0" w:color="auto"/>
            <w:left w:val="none" w:sz="0" w:space="0" w:color="auto"/>
            <w:bottom w:val="none" w:sz="0" w:space="0" w:color="auto"/>
            <w:right w:val="none" w:sz="0" w:space="0" w:color="auto"/>
          </w:divBdr>
        </w:div>
        <w:div w:id="681855972">
          <w:marLeft w:val="0"/>
          <w:marRight w:val="0"/>
          <w:marTop w:val="0"/>
          <w:marBottom w:val="0"/>
          <w:divBdr>
            <w:top w:val="none" w:sz="0" w:space="0" w:color="auto"/>
            <w:left w:val="none" w:sz="0" w:space="0" w:color="auto"/>
            <w:bottom w:val="none" w:sz="0" w:space="0" w:color="auto"/>
            <w:right w:val="none" w:sz="0" w:space="0" w:color="auto"/>
          </w:divBdr>
        </w:div>
        <w:div w:id="682248661">
          <w:marLeft w:val="0"/>
          <w:marRight w:val="0"/>
          <w:marTop w:val="0"/>
          <w:marBottom w:val="0"/>
          <w:divBdr>
            <w:top w:val="none" w:sz="0" w:space="0" w:color="auto"/>
            <w:left w:val="none" w:sz="0" w:space="0" w:color="auto"/>
            <w:bottom w:val="none" w:sz="0" w:space="0" w:color="auto"/>
            <w:right w:val="none" w:sz="0" w:space="0" w:color="auto"/>
          </w:divBdr>
        </w:div>
        <w:div w:id="691810224">
          <w:marLeft w:val="0"/>
          <w:marRight w:val="0"/>
          <w:marTop w:val="0"/>
          <w:marBottom w:val="0"/>
          <w:divBdr>
            <w:top w:val="none" w:sz="0" w:space="0" w:color="auto"/>
            <w:left w:val="none" w:sz="0" w:space="0" w:color="auto"/>
            <w:bottom w:val="none" w:sz="0" w:space="0" w:color="auto"/>
            <w:right w:val="none" w:sz="0" w:space="0" w:color="auto"/>
          </w:divBdr>
        </w:div>
        <w:div w:id="713122676">
          <w:marLeft w:val="0"/>
          <w:marRight w:val="0"/>
          <w:marTop w:val="0"/>
          <w:marBottom w:val="0"/>
          <w:divBdr>
            <w:top w:val="none" w:sz="0" w:space="0" w:color="auto"/>
            <w:left w:val="none" w:sz="0" w:space="0" w:color="auto"/>
            <w:bottom w:val="none" w:sz="0" w:space="0" w:color="auto"/>
            <w:right w:val="none" w:sz="0" w:space="0" w:color="auto"/>
          </w:divBdr>
        </w:div>
        <w:div w:id="715663365">
          <w:marLeft w:val="0"/>
          <w:marRight w:val="0"/>
          <w:marTop w:val="0"/>
          <w:marBottom w:val="0"/>
          <w:divBdr>
            <w:top w:val="none" w:sz="0" w:space="0" w:color="auto"/>
            <w:left w:val="none" w:sz="0" w:space="0" w:color="auto"/>
            <w:bottom w:val="none" w:sz="0" w:space="0" w:color="auto"/>
            <w:right w:val="none" w:sz="0" w:space="0" w:color="auto"/>
          </w:divBdr>
        </w:div>
        <w:div w:id="723412104">
          <w:marLeft w:val="0"/>
          <w:marRight w:val="0"/>
          <w:marTop w:val="0"/>
          <w:marBottom w:val="0"/>
          <w:divBdr>
            <w:top w:val="none" w:sz="0" w:space="0" w:color="auto"/>
            <w:left w:val="none" w:sz="0" w:space="0" w:color="auto"/>
            <w:bottom w:val="none" w:sz="0" w:space="0" w:color="auto"/>
            <w:right w:val="none" w:sz="0" w:space="0" w:color="auto"/>
          </w:divBdr>
        </w:div>
        <w:div w:id="745419211">
          <w:marLeft w:val="0"/>
          <w:marRight w:val="0"/>
          <w:marTop w:val="0"/>
          <w:marBottom w:val="0"/>
          <w:divBdr>
            <w:top w:val="none" w:sz="0" w:space="0" w:color="auto"/>
            <w:left w:val="none" w:sz="0" w:space="0" w:color="auto"/>
            <w:bottom w:val="none" w:sz="0" w:space="0" w:color="auto"/>
            <w:right w:val="none" w:sz="0" w:space="0" w:color="auto"/>
          </w:divBdr>
        </w:div>
        <w:div w:id="754013320">
          <w:marLeft w:val="0"/>
          <w:marRight w:val="0"/>
          <w:marTop w:val="0"/>
          <w:marBottom w:val="0"/>
          <w:divBdr>
            <w:top w:val="none" w:sz="0" w:space="0" w:color="auto"/>
            <w:left w:val="none" w:sz="0" w:space="0" w:color="auto"/>
            <w:bottom w:val="none" w:sz="0" w:space="0" w:color="auto"/>
            <w:right w:val="none" w:sz="0" w:space="0" w:color="auto"/>
          </w:divBdr>
        </w:div>
        <w:div w:id="761025114">
          <w:marLeft w:val="0"/>
          <w:marRight w:val="0"/>
          <w:marTop w:val="0"/>
          <w:marBottom w:val="0"/>
          <w:divBdr>
            <w:top w:val="none" w:sz="0" w:space="0" w:color="auto"/>
            <w:left w:val="none" w:sz="0" w:space="0" w:color="auto"/>
            <w:bottom w:val="none" w:sz="0" w:space="0" w:color="auto"/>
            <w:right w:val="none" w:sz="0" w:space="0" w:color="auto"/>
          </w:divBdr>
        </w:div>
        <w:div w:id="762605620">
          <w:marLeft w:val="0"/>
          <w:marRight w:val="0"/>
          <w:marTop w:val="0"/>
          <w:marBottom w:val="0"/>
          <w:divBdr>
            <w:top w:val="none" w:sz="0" w:space="0" w:color="auto"/>
            <w:left w:val="none" w:sz="0" w:space="0" w:color="auto"/>
            <w:bottom w:val="none" w:sz="0" w:space="0" w:color="auto"/>
            <w:right w:val="none" w:sz="0" w:space="0" w:color="auto"/>
          </w:divBdr>
        </w:div>
        <w:div w:id="764812115">
          <w:marLeft w:val="0"/>
          <w:marRight w:val="0"/>
          <w:marTop w:val="0"/>
          <w:marBottom w:val="0"/>
          <w:divBdr>
            <w:top w:val="none" w:sz="0" w:space="0" w:color="auto"/>
            <w:left w:val="none" w:sz="0" w:space="0" w:color="auto"/>
            <w:bottom w:val="none" w:sz="0" w:space="0" w:color="auto"/>
            <w:right w:val="none" w:sz="0" w:space="0" w:color="auto"/>
          </w:divBdr>
        </w:div>
        <w:div w:id="766387998">
          <w:marLeft w:val="0"/>
          <w:marRight w:val="0"/>
          <w:marTop w:val="0"/>
          <w:marBottom w:val="0"/>
          <w:divBdr>
            <w:top w:val="none" w:sz="0" w:space="0" w:color="auto"/>
            <w:left w:val="none" w:sz="0" w:space="0" w:color="auto"/>
            <w:bottom w:val="none" w:sz="0" w:space="0" w:color="auto"/>
            <w:right w:val="none" w:sz="0" w:space="0" w:color="auto"/>
          </w:divBdr>
        </w:div>
        <w:div w:id="770783920">
          <w:marLeft w:val="0"/>
          <w:marRight w:val="0"/>
          <w:marTop w:val="0"/>
          <w:marBottom w:val="0"/>
          <w:divBdr>
            <w:top w:val="none" w:sz="0" w:space="0" w:color="auto"/>
            <w:left w:val="none" w:sz="0" w:space="0" w:color="auto"/>
            <w:bottom w:val="none" w:sz="0" w:space="0" w:color="auto"/>
            <w:right w:val="none" w:sz="0" w:space="0" w:color="auto"/>
          </w:divBdr>
        </w:div>
        <w:div w:id="774135220">
          <w:marLeft w:val="0"/>
          <w:marRight w:val="0"/>
          <w:marTop w:val="0"/>
          <w:marBottom w:val="0"/>
          <w:divBdr>
            <w:top w:val="none" w:sz="0" w:space="0" w:color="auto"/>
            <w:left w:val="none" w:sz="0" w:space="0" w:color="auto"/>
            <w:bottom w:val="none" w:sz="0" w:space="0" w:color="auto"/>
            <w:right w:val="none" w:sz="0" w:space="0" w:color="auto"/>
          </w:divBdr>
        </w:div>
        <w:div w:id="778984456">
          <w:marLeft w:val="0"/>
          <w:marRight w:val="0"/>
          <w:marTop w:val="0"/>
          <w:marBottom w:val="0"/>
          <w:divBdr>
            <w:top w:val="none" w:sz="0" w:space="0" w:color="auto"/>
            <w:left w:val="none" w:sz="0" w:space="0" w:color="auto"/>
            <w:bottom w:val="none" w:sz="0" w:space="0" w:color="auto"/>
            <w:right w:val="none" w:sz="0" w:space="0" w:color="auto"/>
          </w:divBdr>
        </w:div>
        <w:div w:id="783768903">
          <w:marLeft w:val="0"/>
          <w:marRight w:val="0"/>
          <w:marTop w:val="0"/>
          <w:marBottom w:val="0"/>
          <w:divBdr>
            <w:top w:val="none" w:sz="0" w:space="0" w:color="auto"/>
            <w:left w:val="none" w:sz="0" w:space="0" w:color="auto"/>
            <w:bottom w:val="none" w:sz="0" w:space="0" w:color="auto"/>
            <w:right w:val="none" w:sz="0" w:space="0" w:color="auto"/>
          </w:divBdr>
        </w:div>
        <w:div w:id="785656144">
          <w:marLeft w:val="0"/>
          <w:marRight w:val="0"/>
          <w:marTop w:val="0"/>
          <w:marBottom w:val="0"/>
          <w:divBdr>
            <w:top w:val="none" w:sz="0" w:space="0" w:color="auto"/>
            <w:left w:val="none" w:sz="0" w:space="0" w:color="auto"/>
            <w:bottom w:val="none" w:sz="0" w:space="0" w:color="auto"/>
            <w:right w:val="none" w:sz="0" w:space="0" w:color="auto"/>
          </w:divBdr>
        </w:div>
        <w:div w:id="794787405">
          <w:marLeft w:val="0"/>
          <w:marRight w:val="0"/>
          <w:marTop w:val="0"/>
          <w:marBottom w:val="0"/>
          <w:divBdr>
            <w:top w:val="none" w:sz="0" w:space="0" w:color="auto"/>
            <w:left w:val="none" w:sz="0" w:space="0" w:color="auto"/>
            <w:bottom w:val="none" w:sz="0" w:space="0" w:color="auto"/>
            <w:right w:val="none" w:sz="0" w:space="0" w:color="auto"/>
          </w:divBdr>
        </w:div>
        <w:div w:id="797643059">
          <w:marLeft w:val="0"/>
          <w:marRight w:val="0"/>
          <w:marTop w:val="0"/>
          <w:marBottom w:val="0"/>
          <w:divBdr>
            <w:top w:val="none" w:sz="0" w:space="0" w:color="auto"/>
            <w:left w:val="none" w:sz="0" w:space="0" w:color="auto"/>
            <w:bottom w:val="none" w:sz="0" w:space="0" w:color="auto"/>
            <w:right w:val="none" w:sz="0" w:space="0" w:color="auto"/>
          </w:divBdr>
        </w:div>
        <w:div w:id="798228893">
          <w:marLeft w:val="0"/>
          <w:marRight w:val="0"/>
          <w:marTop w:val="0"/>
          <w:marBottom w:val="0"/>
          <w:divBdr>
            <w:top w:val="none" w:sz="0" w:space="0" w:color="auto"/>
            <w:left w:val="none" w:sz="0" w:space="0" w:color="auto"/>
            <w:bottom w:val="none" w:sz="0" w:space="0" w:color="auto"/>
            <w:right w:val="none" w:sz="0" w:space="0" w:color="auto"/>
          </w:divBdr>
        </w:div>
        <w:div w:id="805927479">
          <w:marLeft w:val="0"/>
          <w:marRight w:val="0"/>
          <w:marTop w:val="0"/>
          <w:marBottom w:val="0"/>
          <w:divBdr>
            <w:top w:val="none" w:sz="0" w:space="0" w:color="auto"/>
            <w:left w:val="none" w:sz="0" w:space="0" w:color="auto"/>
            <w:bottom w:val="none" w:sz="0" w:space="0" w:color="auto"/>
            <w:right w:val="none" w:sz="0" w:space="0" w:color="auto"/>
          </w:divBdr>
        </w:div>
        <w:div w:id="807287523">
          <w:marLeft w:val="0"/>
          <w:marRight w:val="0"/>
          <w:marTop w:val="0"/>
          <w:marBottom w:val="0"/>
          <w:divBdr>
            <w:top w:val="none" w:sz="0" w:space="0" w:color="auto"/>
            <w:left w:val="none" w:sz="0" w:space="0" w:color="auto"/>
            <w:bottom w:val="none" w:sz="0" w:space="0" w:color="auto"/>
            <w:right w:val="none" w:sz="0" w:space="0" w:color="auto"/>
          </w:divBdr>
        </w:div>
        <w:div w:id="807675023">
          <w:marLeft w:val="0"/>
          <w:marRight w:val="0"/>
          <w:marTop w:val="0"/>
          <w:marBottom w:val="0"/>
          <w:divBdr>
            <w:top w:val="none" w:sz="0" w:space="0" w:color="auto"/>
            <w:left w:val="none" w:sz="0" w:space="0" w:color="auto"/>
            <w:bottom w:val="none" w:sz="0" w:space="0" w:color="auto"/>
            <w:right w:val="none" w:sz="0" w:space="0" w:color="auto"/>
          </w:divBdr>
        </w:div>
        <w:div w:id="811484153">
          <w:marLeft w:val="0"/>
          <w:marRight w:val="0"/>
          <w:marTop w:val="0"/>
          <w:marBottom w:val="0"/>
          <w:divBdr>
            <w:top w:val="none" w:sz="0" w:space="0" w:color="auto"/>
            <w:left w:val="none" w:sz="0" w:space="0" w:color="auto"/>
            <w:bottom w:val="none" w:sz="0" w:space="0" w:color="auto"/>
            <w:right w:val="none" w:sz="0" w:space="0" w:color="auto"/>
          </w:divBdr>
        </w:div>
        <w:div w:id="812140347">
          <w:marLeft w:val="0"/>
          <w:marRight w:val="0"/>
          <w:marTop w:val="0"/>
          <w:marBottom w:val="0"/>
          <w:divBdr>
            <w:top w:val="none" w:sz="0" w:space="0" w:color="auto"/>
            <w:left w:val="none" w:sz="0" w:space="0" w:color="auto"/>
            <w:bottom w:val="none" w:sz="0" w:space="0" w:color="auto"/>
            <w:right w:val="none" w:sz="0" w:space="0" w:color="auto"/>
          </w:divBdr>
        </w:div>
        <w:div w:id="816186079">
          <w:marLeft w:val="0"/>
          <w:marRight w:val="0"/>
          <w:marTop w:val="0"/>
          <w:marBottom w:val="0"/>
          <w:divBdr>
            <w:top w:val="none" w:sz="0" w:space="0" w:color="auto"/>
            <w:left w:val="none" w:sz="0" w:space="0" w:color="auto"/>
            <w:bottom w:val="none" w:sz="0" w:space="0" w:color="auto"/>
            <w:right w:val="none" w:sz="0" w:space="0" w:color="auto"/>
          </w:divBdr>
        </w:div>
        <w:div w:id="820922405">
          <w:marLeft w:val="0"/>
          <w:marRight w:val="0"/>
          <w:marTop w:val="0"/>
          <w:marBottom w:val="0"/>
          <w:divBdr>
            <w:top w:val="none" w:sz="0" w:space="0" w:color="auto"/>
            <w:left w:val="none" w:sz="0" w:space="0" w:color="auto"/>
            <w:bottom w:val="none" w:sz="0" w:space="0" w:color="auto"/>
            <w:right w:val="none" w:sz="0" w:space="0" w:color="auto"/>
          </w:divBdr>
        </w:div>
        <w:div w:id="821431663">
          <w:marLeft w:val="0"/>
          <w:marRight w:val="0"/>
          <w:marTop w:val="0"/>
          <w:marBottom w:val="0"/>
          <w:divBdr>
            <w:top w:val="none" w:sz="0" w:space="0" w:color="auto"/>
            <w:left w:val="none" w:sz="0" w:space="0" w:color="auto"/>
            <w:bottom w:val="none" w:sz="0" w:space="0" w:color="auto"/>
            <w:right w:val="none" w:sz="0" w:space="0" w:color="auto"/>
          </w:divBdr>
        </w:div>
        <w:div w:id="827206772">
          <w:marLeft w:val="0"/>
          <w:marRight w:val="0"/>
          <w:marTop w:val="0"/>
          <w:marBottom w:val="0"/>
          <w:divBdr>
            <w:top w:val="none" w:sz="0" w:space="0" w:color="auto"/>
            <w:left w:val="none" w:sz="0" w:space="0" w:color="auto"/>
            <w:bottom w:val="none" w:sz="0" w:space="0" w:color="auto"/>
            <w:right w:val="none" w:sz="0" w:space="0" w:color="auto"/>
          </w:divBdr>
        </w:div>
        <w:div w:id="828060535">
          <w:marLeft w:val="0"/>
          <w:marRight w:val="0"/>
          <w:marTop w:val="0"/>
          <w:marBottom w:val="0"/>
          <w:divBdr>
            <w:top w:val="none" w:sz="0" w:space="0" w:color="auto"/>
            <w:left w:val="none" w:sz="0" w:space="0" w:color="auto"/>
            <w:bottom w:val="none" w:sz="0" w:space="0" w:color="auto"/>
            <w:right w:val="none" w:sz="0" w:space="0" w:color="auto"/>
          </w:divBdr>
        </w:div>
        <w:div w:id="833377264">
          <w:marLeft w:val="0"/>
          <w:marRight w:val="0"/>
          <w:marTop w:val="0"/>
          <w:marBottom w:val="0"/>
          <w:divBdr>
            <w:top w:val="none" w:sz="0" w:space="0" w:color="auto"/>
            <w:left w:val="none" w:sz="0" w:space="0" w:color="auto"/>
            <w:bottom w:val="none" w:sz="0" w:space="0" w:color="auto"/>
            <w:right w:val="none" w:sz="0" w:space="0" w:color="auto"/>
          </w:divBdr>
        </w:div>
        <w:div w:id="846409469">
          <w:marLeft w:val="0"/>
          <w:marRight w:val="0"/>
          <w:marTop w:val="0"/>
          <w:marBottom w:val="0"/>
          <w:divBdr>
            <w:top w:val="none" w:sz="0" w:space="0" w:color="auto"/>
            <w:left w:val="none" w:sz="0" w:space="0" w:color="auto"/>
            <w:bottom w:val="none" w:sz="0" w:space="0" w:color="auto"/>
            <w:right w:val="none" w:sz="0" w:space="0" w:color="auto"/>
          </w:divBdr>
        </w:div>
        <w:div w:id="847446298">
          <w:marLeft w:val="0"/>
          <w:marRight w:val="0"/>
          <w:marTop w:val="0"/>
          <w:marBottom w:val="0"/>
          <w:divBdr>
            <w:top w:val="none" w:sz="0" w:space="0" w:color="auto"/>
            <w:left w:val="none" w:sz="0" w:space="0" w:color="auto"/>
            <w:bottom w:val="none" w:sz="0" w:space="0" w:color="auto"/>
            <w:right w:val="none" w:sz="0" w:space="0" w:color="auto"/>
          </w:divBdr>
        </w:div>
        <w:div w:id="866413407">
          <w:marLeft w:val="0"/>
          <w:marRight w:val="0"/>
          <w:marTop w:val="0"/>
          <w:marBottom w:val="0"/>
          <w:divBdr>
            <w:top w:val="none" w:sz="0" w:space="0" w:color="auto"/>
            <w:left w:val="none" w:sz="0" w:space="0" w:color="auto"/>
            <w:bottom w:val="none" w:sz="0" w:space="0" w:color="auto"/>
            <w:right w:val="none" w:sz="0" w:space="0" w:color="auto"/>
          </w:divBdr>
        </w:div>
        <w:div w:id="868838747">
          <w:marLeft w:val="0"/>
          <w:marRight w:val="0"/>
          <w:marTop w:val="0"/>
          <w:marBottom w:val="0"/>
          <w:divBdr>
            <w:top w:val="none" w:sz="0" w:space="0" w:color="auto"/>
            <w:left w:val="none" w:sz="0" w:space="0" w:color="auto"/>
            <w:bottom w:val="none" w:sz="0" w:space="0" w:color="auto"/>
            <w:right w:val="none" w:sz="0" w:space="0" w:color="auto"/>
          </w:divBdr>
        </w:div>
        <w:div w:id="872958578">
          <w:marLeft w:val="0"/>
          <w:marRight w:val="0"/>
          <w:marTop w:val="0"/>
          <w:marBottom w:val="0"/>
          <w:divBdr>
            <w:top w:val="none" w:sz="0" w:space="0" w:color="auto"/>
            <w:left w:val="none" w:sz="0" w:space="0" w:color="auto"/>
            <w:bottom w:val="none" w:sz="0" w:space="0" w:color="auto"/>
            <w:right w:val="none" w:sz="0" w:space="0" w:color="auto"/>
          </w:divBdr>
        </w:div>
        <w:div w:id="876742507">
          <w:marLeft w:val="0"/>
          <w:marRight w:val="0"/>
          <w:marTop w:val="0"/>
          <w:marBottom w:val="0"/>
          <w:divBdr>
            <w:top w:val="none" w:sz="0" w:space="0" w:color="auto"/>
            <w:left w:val="none" w:sz="0" w:space="0" w:color="auto"/>
            <w:bottom w:val="none" w:sz="0" w:space="0" w:color="auto"/>
            <w:right w:val="none" w:sz="0" w:space="0" w:color="auto"/>
          </w:divBdr>
        </w:div>
        <w:div w:id="879242398">
          <w:marLeft w:val="0"/>
          <w:marRight w:val="0"/>
          <w:marTop w:val="0"/>
          <w:marBottom w:val="0"/>
          <w:divBdr>
            <w:top w:val="none" w:sz="0" w:space="0" w:color="auto"/>
            <w:left w:val="none" w:sz="0" w:space="0" w:color="auto"/>
            <w:bottom w:val="none" w:sz="0" w:space="0" w:color="auto"/>
            <w:right w:val="none" w:sz="0" w:space="0" w:color="auto"/>
          </w:divBdr>
        </w:div>
        <w:div w:id="881751985">
          <w:marLeft w:val="0"/>
          <w:marRight w:val="0"/>
          <w:marTop w:val="0"/>
          <w:marBottom w:val="0"/>
          <w:divBdr>
            <w:top w:val="none" w:sz="0" w:space="0" w:color="auto"/>
            <w:left w:val="none" w:sz="0" w:space="0" w:color="auto"/>
            <w:bottom w:val="none" w:sz="0" w:space="0" w:color="auto"/>
            <w:right w:val="none" w:sz="0" w:space="0" w:color="auto"/>
          </w:divBdr>
        </w:div>
        <w:div w:id="888802727">
          <w:marLeft w:val="0"/>
          <w:marRight w:val="0"/>
          <w:marTop w:val="0"/>
          <w:marBottom w:val="0"/>
          <w:divBdr>
            <w:top w:val="none" w:sz="0" w:space="0" w:color="auto"/>
            <w:left w:val="none" w:sz="0" w:space="0" w:color="auto"/>
            <w:bottom w:val="none" w:sz="0" w:space="0" w:color="auto"/>
            <w:right w:val="none" w:sz="0" w:space="0" w:color="auto"/>
          </w:divBdr>
        </w:div>
        <w:div w:id="890582946">
          <w:marLeft w:val="0"/>
          <w:marRight w:val="0"/>
          <w:marTop w:val="0"/>
          <w:marBottom w:val="0"/>
          <w:divBdr>
            <w:top w:val="none" w:sz="0" w:space="0" w:color="auto"/>
            <w:left w:val="none" w:sz="0" w:space="0" w:color="auto"/>
            <w:bottom w:val="none" w:sz="0" w:space="0" w:color="auto"/>
            <w:right w:val="none" w:sz="0" w:space="0" w:color="auto"/>
          </w:divBdr>
        </w:div>
        <w:div w:id="893543216">
          <w:marLeft w:val="0"/>
          <w:marRight w:val="0"/>
          <w:marTop w:val="0"/>
          <w:marBottom w:val="0"/>
          <w:divBdr>
            <w:top w:val="none" w:sz="0" w:space="0" w:color="auto"/>
            <w:left w:val="none" w:sz="0" w:space="0" w:color="auto"/>
            <w:bottom w:val="none" w:sz="0" w:space="0" w:color="auto"/>
            <w:right w:val="none" w:sz="0" w:space="0" w:color="auto"/>
          </w:divBdr>
        </w:div>
        <w:div w:id="920145122">
          <w:marLeft w:val="0"/>
          <w:marRight w:val="0"/>
          <w:marTop w:val="0"/>
          <w:marBottom w:val="0"/>
          <w:divBdr>
            <w:top w:val="none" w:sz="0" w:space="0" w:color="auto"/>
            <w:left w:val="none" w:sz="0" w:space="0" w:color="auto"/>
            <w:bottom w:val="none" w:sz="0" w:space="0" w:color="auto"/>
            <w:right w:val="none" w:sz="0" w:space="0" w:color="auto"/>
          </w:divBdr>
        </w:div>
        <w:div w:id="921450456">
          <w:marLeft w:val="0"/>
          <w:marRight w:val="0"/>
          <w:marTop w:val="0"/>
          <w:marBottom w:val="0"/>
          <w:divBdr>
            <w:top w:val="none" w:sz="0" w:space="0" w:color="auto"/>
            <w:left w:val="none" w:sz="0" w:space="0" w:color="auto"/>
            <w:bottom w:val="none" w:sz="0" w:space="0" w:color="auto"/>
            <w:right w:val="none" w:sz="0" w:space="0" w:color="auto"/>
          </w:divBdr>
        </w:div>
        <w:div w:id="925770486">
          <w:marLeft w:val="0"/>
          <w:marRight w:val="0"/>
          <w:marTop w:val="0"/>
          <w:marBottom w:val="0"/>
          <w:divBdr>
            <w:top w:val="none" w:sz="0" w:space="0" w:color="auto"/>
            <w:left w:val="none" w:sz="0" w:space="0" w:color="auto"/>
            <w:bottom w:val="none" w:sz="0" w:space="0" w:color="auto"/>
            <w:right w:val="none" w:sz="0" w:space="0" w:color="auto"/>
          </w:divBdr>
        </w:div>
        <w:div w:id="937715687">
          <w:marLeft w:val="0"/>
          <w:marRight w:val="0"/>
          <w:marTop w:val="0"/>
          <w:marBottom w:val="0"/>
          <w:divBdr>
            <w:top w:val="none" w:sz="0" w:space="0" w:color="auto"/>
            <w:left w:val="none" w:sz="0" w:space="0" w:color="auto"/>
            <w:bottom w:val="none" w:sz="0" w:space="0" w:color="auto"/>
            <w:right w:val="none" w:sz="0" w:space="0" w:color="auto"/>
          </w:divBdr>
        </w:div>
        <w:div w:id="941499069">
          <w:marLeft w:val="0"/>
          <w:marRight w:val="0"/>
          <w:marTop w:val="0"/>
          <w:marBottom w:val="0"/>
          <w:divBdr>
            <w:top w:val="none" w:sz="0" w:space="0" w:color="auto"/>
            <w:left w:val="none" w:sz="0" w:space="0" w:color="auto"/>
            <w:bottom w:val="none" w:sz="0" w:space="0" w:color="auto"/>
            <w:right w:val="none" w:sz="0" w:space="0" w:color="auto"/>
          </w:divBdr>
        </w:div>
        <w:div w:id="972634080">
          <w:marLeft w:val="0"/>
          <w:marRight w:val="0"/>
          <w:marTop w:val="0"/>
          <w:marBottom w:val="0"/>
          <w:divBdr>
            <w:top w:val="none" w:sz="0" w:space="0" w:color="auto"/>
            <w:left w:val="none" w:sz="0" w:space="0" w:color="auto"/>
            <w:bottom w:val="none" w:sz="0" w:space="0" w:color="auto"/>
            <w:right w:val="none" w:sz="0" w:space="0" w:color="auto"/>
          </w:divBdr>
        </w:div>
        <w:div w:id="981353833">
          <w:marLeft w:val="0"/>
          <w:marRight w:val="0"/>
          <w:marTop w:val="0"/>
          <w:marBottom w:val="0"/>
          <w:divBdr>
            <w:top w:val="none" w:sz="0" w:space="0" w:color="auto"/>
            <w:left w:val="none" w:sz="0" w:space="0" w:color="auto"/>
            <w:bottom w:val="none" w:sz="0" w:space="0" w:color="auto"/>
            <w:right w:val="none" w:sz="0" w:space="0" w:color="auto"/>
          </w:divBdr>
        </w:div>
        <w:div w:id="981467677">
          <w:marLeft w:val="0"/>
          <w:marRight w:val="0"/>
          <w:marTop w:val="0"/>
          <w:marBottom w:val="0"/>
          <w:divBdr>
            <w:top w:val="none" w:sz="0" w:space="0" w:color="auto"/>
            <w:left w:val="none" w:sz="0" w:space="0" w:color="auto"/>
            <w:bottom w:val="none" w:sz="0" w:space="0" w:color="auto"/>
            <w:right w:val="none" w:sz="0" w:space="0" w:color="auto"/>
          </w:divBdr>
        </w:div>
        <w:div w:id="998193717">
          <w:marLeft w:val="0"/>
          <w:marRight w:val="0"/>
          <w:marTop w:val="0"/>
          <w:marBottom w:val="0"/>
          <w:divBdr>
            <w:top w:val="none" w:sz="0" w:space="0" w:color="auto"/>
            <w:left w:val="none" w:sz="0" w:space="0" w:color="auto"/>
            <w:bottom w:val="none" w:sz="0" w:space="0" w:color="auto"/>
            <w:right w:val="none" w:sz="0" w:space="0" w:color="auto"/>
          </w:divBdr>
        </w:div>
        <w:div w:id="1002009882">
          <w:marLeft w:val="0"/>
          <w:marRight w:val="0"/>
          <w:marTop w:val="0"/>
          <w:marBottom w:val="0"/>
          <w:divBdr>
            <w:top w:val="none" w:sz="0" w:space="0" w:color="auto"/>
            <w:left w:val="none" w:sz="0" w:space="0" w:color="auto"/>
            <w:bottom w:val="none" w:sz="0" w:space="0" w:color="auto"/>
            <w:right w:val="none" w:sz="0" w:space="0" w:color="auto"/>
          </w:divBdr>
        </w:div>
        <w:div w:id="1004554901">
          <w:marLeft w:val="0"/>
          <w:marRight w:val="0"/>
          <w:marTop w:val="0"/>
          <w:marBottom w:val="0"/>
          <w:divBdr>
            <w:top w:val="none" w:sz="0" w:space="0" w:color="auto"/>
            <w:left w:val="none" w:sz="0" w:space="0" w:color="auto"/>
            <w:bottom w:val="none" w:sz="0" w:space="0" w:color="auto"/>
            <w:right w:val="none" w:sz="0" w:space="0" w:color="auto"/>
          </w:divBdr>
        </w:div>
        <w:div w:id="1010328721">
          <w:marLeft w:val="0"/>
          <w:marRight w:val="0"/>
          <w:marTop w:val="0"/>
          <w:marBottom w:val="0"/>
          <w:divBdr>
            <w:top w:val="none" w:sz="0" w:space="0" w:color="auto"/>
            <w:left w:val="none" w:sz="0" w:space="0" w:color="auto"/>
            <w:bottom w:val="none" w:sz="0" w:space="0" w:color="auto"/>
            <w:right w:val="none" w:sz="0" w:space="0" w:color="auto"/>
          </w:divBdr>
        </w:div>
        <w:div w:id="1020283237">
          <w:marLeft w:val="0"/>
          <w:marRight w:val="0"/>
          <w:marTop w:val="0"/>
          <w:marBottom w:val="0"/>
          <w:divBdr>
            <w:top w:val="none" w:sz="0" w:space="0" w:color="auto"/>
            <w:left w:val="none" w:sz="0" w:space="0" w:color="auto"/>
            <w:bottom w:val="none" w:sz="0" w:space="0" w:color="auto"/>
            <w:right w:val="none" w:sz="0" w:space="0" w:color="auto"/>
          </w:divBdr>
        </w:div>
        <w:div w:id="1031691057">
          <w:marLeft w:val="0"/>
          <w:marRight w:val="0"/>
          <w:marTop w:val="0"/>
          <w:marBottom w:val="0"/>
          <w:divBdr>
            <w:top w:val="none" w:sz="0" w:space="0" w:color="auto"/>
            <w:left w:val="none" w:sz="0" w:space="0" w:color="auto"/>
            <w:bottom w:val="none" w:sz="0" w:space="0" w:color="auto"/>
            <w:right w:val="none" w:sz="0" w:space="0" w:color="auto"/>
          </w:divBdr>
        </w:div>
        <w:div w:id="1032223502">
          <w:marLeft w:val="0"/>
          <w:marRight w:val="0"/>
          <w:marTop w:val="0"/>
          <w:marBottom w:val="0"/>
          <w:divBdr>
            <w:top w:val="none" w:sz="0" w:space="0" w:color="auto"/>
            <w:left w:val="none" w:sz="0" w:space="0" w:color="auto"/>
            <w:bottom w:val="none" w:sz="0" w:space="0" w:color="auto"/>
            <w:right w:val="none" w:sz="0" w:space="0" w:color="auto"/>
          </w:divBdr>
        </w:div>
        <w:div w:id="1043137283">
          <w:marLeft w:val="0"/>
          <w:marRight w:val="0"/>
          <w:marTop w:val="0"/>
          <w:marBottom w:val="0"/>
          <w:divBdr>
            <w:top w:val="none" w:sz="0" w:space="0" w:color="auto"/>
            <w:left w:val="none" w:sz="0" w:space="0" w:color="auto"/>
            <w:bottom w:val="none" w:sz="0" w:space="0" w:color="auto"/>
            <w:right w:val="none" w:sz="0" w:space="0" w:color="auto"/>
          </w:divBdr>
        </w:div>
        <w:div w:id="1046560786">
          <w:marLeft w:val="0"/>
          <w:marRight w:val="0"/>
          <w:marTop w:val="0"/>
          <w:marBottom w:val="0"/>
          <w:divBdr>
            <w:top w:val="none" w:sz="0" w:space="0" w:color="auto"/>
            <w:left w:val="none" w:sz="0" w:space="0" w:color="auto"/>
            <w:bottom w:val="none" w:sz="0" w:space="0" w:color="auto"/>
            <w:right w:val="none" w:sz="0" w:space="0" w:color="auto"/>
          </w:divBdr>
        </w:div>
        <w:div w:id="1066337156">
          <w:marLeft w:val="0"/>
          <w:marRight w:val="0"/>
          <w:marTop w:val="0"/>
          <w:marBottom w:val="0"/>
          <w:divBdr>
            <w:top w:val="none" w:sz="0" w:space="0" w:color="auto"/>
            <w:left w:val="none" w:sz="0" w:space="0" w:color="auto"/>
            <w:bottom w:val="none" w:sz="0" w:space="0" w:color="auto"/>
            <w:right w:val="none" w:sz="0" w:space="0" w:color="auto"/>
          </w:divBdr>
        </w:div>
        <w:div w:id="1067412277">
          <w:marLeft w:val="0"/>
          <w:marRight w:val="0"/>
          <w:marTop w:val="0"/>
          <w:marBottom w:val="0"/>
          <w:divBdr>
            <w:top w:val="none" w:sz="0" w:space="0" w:color="auto"/>
            <w:left w:val="none" w:sz="0" w:space="0" w:color="auto"/>
            <w:bottom w:val="none" w:sz="0" w:space="0" w:color="auto"/>
            <w:right w:val="none" w:sz="0" w:space="0" w:color="auto"/>
          </w:divBdr>
        </w:div>
        <w:div w:id="1074207702">
          <w:marLeft w:val="0"/>
          <w:marRight w:val="0"/>
          <w:marTop w:val="0"/>
          <w:marBottom w:val="0"/>
          <w:divBdr>
            <w:top w:val="none" w:sz="0" w:space="0" w:color="auto"/>
            <w:left w:val="none" w:sz="0" w:space="0" w:color="auto"/>
            <w:bottom w:val="none" w:sz="0" w:space="0" w:color="auto"/>
            <w:right w:val="none" w:sz="0" w:space="0" w:color="auto"/>
          </w:divBdr>
        </w:div>
        <w:div w:id="1078013713">
          <w:marLeft w:val="0"/>
          <w:marRight w:val="0"/>
          <w:marTop w:val="0"/>
          <w:marBottom w:val="0"/>
          <w:divBdr>
            <w:top w:val="none" w:sz="0" w:space="0" w:color="auto"/>
            <w:left w:val="none" w:sz="0" w:space="0" w:color="auto"/>
            <w:bottom w:val="none" w:sz="0" w:space="0" w:color="auto"/>
            <w:right w:val="none" w:sz="0" w:space="0" w:color="auto"/>
          </w:divBdr>
        </w:div>
        <w:div w:id="1078554922">
          <w:marLeft w:val="0"/>
          <w:marRight w:val="0"/>
          <w:marTop w:val="0"/>
          <w:marBottom w:val="0"/>
          <w:divBdr>
            <w:top w:val="none" w:sz="0" w:space="0" w:color="auto"/>
            <w:left w:val="none" w:sz="0" w:space="0" w:color="auto"/>
            <w:bottom w:val="none" w:sz="0" w:space="0" w:color="auto"/>
            <w:right w:val="none" w:sz="0" w:space="0" w:color="auto"/>
          </w:divBdr>
        </w:div>
        <w:div w:id="1094784457">
          <w:marLeft w:val="0"/>
          <w:marRight w:val="0"/>
          <w:marTop w:val="0"/>
          <w:marBottom w:val="0"/>
          <w:divBdr>
            <w:top w:val="none" w:sz="0" w:space="0" w:color="auto"/>
            <w:left w:val="none" w:sz="0" w:space="0" w:color="auto"/>
            <w:bottom w:val="none" w:sz="0" w:space="0" w:color="auto"/>
            <w:right w:val="none" w:sz="0" w:space="0" w:color="auto"/>
          </w:divBdr>
        </w:div>
        <w:div w:id="1101874465">
          <w:marLeft w:val="0"/>
          <w:marRight w:val="0"/>
          <w:marTop w:val="0"/>
          <w:marBottom w:val="0"/>
          <w:divBdr>
            <w:top w:val="none" w:sz="0" w:space="0" w:color="auto"/>
            <w:left w:val="none" w:sz="0" w:space="0" w:color="auto"/>
            <w:bottom w:val="none" w:sz="0" w:space="0" w:color="auto"/>
            <w:right w:val="none" w:sz="0" w:space="0" w:color="auto"/>
          </w:divBdr>
        </w:div>
        <w:div w:id="1126316391">
          <w:marLeft w:val="0"/>
          <w:marRight w:val="0"/>
          <w:marTop w:val="0"/>
          <w:marBottom w:val="0"/>
          <w:divBdr>
            <w:top w:val="none" w:sz="0" w:space="0" w:color="auto"/>
            <w:left w:val="none" w:sz="0" w:space="0" w:color="auto"/>
            <w:bottom w:val="none" w:sz="0" w:space="0" w:color="auto"/>
            <w:right w:val="none" w:sz="0" w:space="0" w:color="auto"/>
          </w:divBdr>
        </w:div>
        <w:div w:id="1127311001">
          <w:marLeft w:val="0"/>
          <w:marRight w:val="0"/>
          <w:marTop w:val="0"/>
          <w:marBottom w:val="0"/>
          <w:divBdr>
            <w:top w:val="none" w:sz="0" w:space="0" w:color="auto"/>
            <w:left w:val="none" w:sz="0" w:space="0" w:color="auto"/>
            <w:bottom w:val="none" w:sz="0" w:space="0" w:color="auto"/>
            <w:right w:val="none" w:sz="0" w:space="0" w:color="auto"/>
          </w:divBdr>
        </w:div>
        <w:div w:id="1127813799">
          <w:marLeft w:val="0"/>
          <w:marRight w:val="0"/>
          <w:marTop w:val="0"/>
          <w:marBottom w:val="0"/>
          <w:divBdr>
            <w:top w:val="none" w:sz="0" w:space="0" w:color="auto"/>
            <w:left w:val="none" w:sz="0" w:space="0" w:color="auto"/>
            <w:bottom w:val="none" w:sz="0" w:space="0" w:color="auto"/>
            <w:right w:val="none" w:sz="0" w:space="0" w:color="auto"/>
          </w:divBdr>
        </w:div>
        <w:div w:id="1136407719">
          <w:marLeft w:val="0"/>
          <w:marRight w:val="0"/>
          <w:marTop w:val="0"/>
          <w:marBottom w:val="0"/>
          <w:divBdr>
            <w:top w:val="none" w:sz="0" w:space="0" w:color="auto"/>
            <w:left w:val="none" w:sz="0" w:space="0" w:color="auto"/>
            <w:bottom w:val="none" w:sz="0" w:space="0" w:color="auto"/>
            <w:right w:val="none" w:sz="0" w:space="0" w:color="auto"/>
          </w:divBdr>
        </w:div>
        <w:div w:id="1141534574">
          <w:marLeft w:val="0"/>
          <w:marRight w:val="0"/>
          <w:marTop w:val="0"/>
          <w:marBottom w:val="0"/>
          <w:divBdr>
            <w:top w:val="none" w:sz="0" w:space="0" w:color="auto"/>
            <w:left w:val="none" w:sz="0" w:space="0" w:color="auto"/>
            <w:bottom w:val="none" w:sz="0" w:space="0" w:color="auto"/>
            <w:right w:val="none" w:sz="0" w:space="0" w:color="auto"/>
          </w:divBdr>
        </w:div>
        <w:div w:id="1146825476">
          <w:marLeft w:val="0"/>
          <w:marRight w:val="0"/>
          <w:marTop w:val="0"/>
          <w:marBottom w:val="0"/>
          <w:divBdr>
            <w:top w:val="none" w:sz="0" w:space="0" w:color="auto"/>
            <w:left w:val="none" w:sz="0" w:space="0" w:color="auto"/>
            <w:bottom w:val="none" w:sz="0" w:space="0" w:color="auto"/>
            <w:right w:val="none" w:sz="0" w:space="0" w:color="auto"/>
          </w:divBdr>
        </w:div>
        <w:div w:id="1167744289">
          <w:marLeft w:val="0"/>
          <w:marRight w:val="0"/>
          <w:marTop w:val="0"/>
          <w:marBottom w:val="0"/>
          <w:divBdr>
            <w:top w:val="none" w:sz="0" w:space="0" w:color="auto"/>
            <w:left w:val="none" w:sz="0" w:space="0" w:color="auto"/>
            <w:bottom w:val="none" w:sz="0" w:space="0" w:color="auto"/>
            <w:right w:val="none" w:sz="0" w:space="0" w:color="auto"/>
          </w:divBdr>
        </w:div>
        <w:div w:id="1184712821">
          <w:marLeft w:val="0"/>
          <w:marRight w:val="0"/>
          <w:marTop w:val="0"/>
          <w:marBottom w:val="0"/>
          <w:divBdr>
            <w:top w:val="none" w:sz="0" w:space="0" w:color="auto"/>
            <w:left w:val="none" w:sz="0" w:space="0" w:color="auto"/>
            <w:bottom w:val="none" w:sz="0" w:space="0" w:color="auto"/>
            <w:right w:val="none" w:sz="0" w:space="0" w:color="auto"/>
          </w:divBdr>
        </w:div>
        <w:div w:id="1206260603">
          <w:marLeft w:val="0"/>
          <w:marRight w:val="0"/>
          <w:marTop w:val="0"/>
          <w:marBottom w:val="0"/>
          <w:divBdr>
            <w:top w:val="none" w:sz="0" w:space="0" w:color="auto"/>
            <w:left w:val="none" w:sz="0" w:space="0" w:color="auto"/>
            <w:bottom w:val="none" w:sz="0" w:space="0" w:color="auto"/>
            <w:right w:val="none" w:sz="0" w:space="0" w:color="auto"/>
          </w:divBdr>
        </w:div>
        <w:div w:id="1210453105">
          <w:marLeft w:val="0"/>
          <w:marRight w:val="0"/>
          <w:marTop w:val="0"/>
          <w:marBottom w:val="0"/>
          <w:divBdr>
            <w:top w:val="none" w:sz="0" w:space="0" w:color="auto"/>
            <w:left w:val="none" w:sz="0" w:space="0" w:color="auto"/>
            <w:bottom w:val="none" w:sz="0" w:space="0" w:color="auto"/>
            <w:right w:val="none" w:sz="0" w:space="0" w:color="auto"/>
          </w:divBdr>
        </w:div>
        <w:div w:id="1212110071">
          <w:marLeft w:val="0"/>
          <w:marRight w:val="0"/>
          <w:marTop w:val="0"/>
          <w:marBottom w:val="0"/>
          <w:divBdr>
            <w:top w:val="none" w:sz="0" w:space="0" w:color="auto"/>
            <w:left w:val="none" w:sz="0" w:space="0" w:color="auto"/>
            <w:bottom w:val="none" w:sz="0" w:space="0" w:color="auto"/>
            <w:right w:val="none" w:sz="0" w:space="0" w:color="auto"/>
          </w:divBdr>
        </w:div>
        <w:div w:id="1215577088">
          <w:marLeft w:val="0"/>
          <w:marRight w:val="0"/>
          <w:marTop w:val="0"/>
          <w:marBottom w:val="0"/>
          <w:divBdr>
            <w:top w:val="none" w:sz="0" w:space="0" w:color="auto"/>
            <w:left w:val="none" w:sz="0" w:space="0" w:color="auto"/>
            <w:bottom w:val="none" w:sz="0" w:space="0" w:color="auto"/>
            <w:right w:val="none" w:sz="0" w:space="0" w:color="auto"/>
          </w:divBdr>
        </w:div>
        <w:div w:id="1251738703">
          <w:marLeft w:val="0"/>
          <w:marRight w:val="0"/>
          <w:marTop w:val="0"/>
          <w:marBottom w:val="0"/>
          <w:divBdr>
            <w:top w:val="none" w:sz="0" w:space="0" w:color="auto"/>
            <w:left w:val="none" w:sz="0" w:space="0" w:color="auto"/>
            <w:bottom w:val="none" w:sz="0" w:space="0" w:color="auto"/>
            <w:right w:val="none" w:sz="0" w:space="0" w:color="auto"/>
          </w:divBdr>
        </w:div>
        <w:div w:id="1255822337">
          <w:marLeft w:val="0"/>
          <w:marRight w:val="0"/>
          <w:marTop w:val="0"/>
          <w:marBottom w:val="0"/>
          <w:divBdr>
            <w:top w:val="none" w:sz="0" w:space="0" w:color="auto"/>
            <w:left w:val="none" w:sz="0" w:space="0" w:color="auto"/>
            <w:bottom w:val="none" w:sz="0" w:space="0" w:color="auto"/>
            <w:right w:val="none" w:sz="0" w:space="0" w:color="auto"/>
          </w:divBdr>
        </w:div>
        <w:div w:id="1258557907">
          <w:marLeft w:val="0"/>
          <w:marRight w:val="0"/>
          <w:marTop w:val="0"/>
          <w:marBottom w:val="0"/>
          <w:divBdr>
            <w:top w:val="none" w:sz="0" w:space="0" w:color="auto"/>
            <w:left w:val="none" w:sz="0" w:space="0" w:color="auto"/>
            <w:bottom w:val="none" w:sz="0" w:space="0" w:color="auto"/>
            <w:right w:val="none" w:sz="0" w:space="0" w:color="auto"/>
          </w:divBdr>
        </w:div>
        <w:div w:id="1259411001">
          <w:marLeft w:val="0"/>
          <w:marRight w:val="0"/>
          <w:marTop w:val="0"/>
          <w:marBottom w:val="0"/>
          <w:divBdr>
            <w:top w:val="none" w:sz="0" w:space="0" w:color="auto"/>
            <w:left w:val="none" w:sz="0" w:space="0" w:color="auto"/>
            <w:bottom w:val="none" w:sz="0" w:space="0" w:color="auto"/>
            <w:right w:val="none" w:sz="0" w:space="0" w:color="auto"/>
          </w:divBdr>
        </w:div>
        <w:div w:id="1264458222">
          <w:marLeft w:val="0"/>
          <w:marRight w:val="0"/>
          <w:marTop w:val="0"/>
          <w:marBottom w:val="0"/>
          <w:divBdr>
            <w:top w:val="none" w:sz="0" w:space="0" w:color="auto"/>
            <w:left w:val="none" w:sz="0" w:space="0" w:color="auto"/>
            <w:bottom w:val="none" w:sz="0" w:space="0" w:color="auto"/>
            <w:right w:val="none" w:sz="0" w:space="0" w:color="auto"/>
          </w:divBdr>
        </w:div>
        <w:div w:id="1285309825">
          <w:marLeft w:val="0"/>
          <w:marRight w:val="0"/>
          <w:marTop w:val="0"/>
          <w:marBottom w:val="0"/>
          <w:divBdr>
            <w:top w:val="none" w:sz="0" w:space="0" w:color="auto"/>
            <w:left w:val="none" w:sz="0" w:space="0" w:color="auto"/>
            <w:bottom w:val="none" w:sz="0" w:space="0" w:color="auto"/>
            <w:right w:val="none" w:sz="0" w:space="0" w:color="auto"/>
          </w:divBdr>
        </w:div>
        <w:div w:id="1296718546">
          <w:marLeft w:val="0"/>
          <w:marRight w:val="0"/>
          <w:marTop w:val="0"/>
          <w:marBottom w:val="0"/>
          <w:divBdr>
            <w:top w:val="none" w:sz="0" w:space="0" w:color="auto"/>
            <w:left w:val="none" w:sz="0" w:space="0" w:color="auto"/>
            <w:bottom w:val="none" w:sz="0" w:space="0" w:color="auto"/>
            <w:right w:val="none" w:sz="0" w:space="0" w:color="auto"/>
          </w:divBdr>
        </w:div>
        <w:div w:id="1302267918">
          <w:marLeft w:val="0"/>
          <w:marRight w:val="0"/>
          <w:marTop w:val="0"/>
          <w:marBottom w:val="0"/>
          <w:divBdr>
            <w:top w:val="none" w:sz="0" w:space="0" w:color="auto"/>
            <w:left w:val="none" w:sz="0" w:space="0" w:color="auto"/>
            <w:bottom w:val="none" w:sz="0" w:space="0" w:color="auto"/>
            <w:right w:val="none" w:sz="0" w:space="0" w:color="auto"/>
          </w:divBdr>
        </w:div>
        <w:div w:id="1307204084">
          <w:marLeft w:val="0"/>
          <w:marRight w:val="0"/>
          <w:marTop w:val="0"/>
          <w:marBottom w:val="0"/>
          <w:divBdr>
            <w:top w:val="none" w:sz="0" w:space="0" w:color="auto"/>
            <w:left w:val="none" w:sz="0" w:space="0" w:color="auto"/>
            <w:bottom w:val="none" w:sz="0" w:space="0" w:color="auto"/>
            <w:right w:val="none" w:sz="0" w:space="0" w:color="auto"/>
          </w:divBdr>
        </w:div>
        <w:div w:id="1309435111">
          <w:marLeft w:val="0"/>
          <w:marRight w:val="0"/>
          <w:marTop w:val="0"/>
          <w:marBottom w:val="0"/>
          <w:divBdr>
            <w:top w:val="none" w:sz="0" w:space="0" w:color="auto"/>
            <w:left w:val="none" w:sz="0" w:space="0" w:color="auto"/>
            <w:bottom w:val="none" w:sz="0" w:space="0" w:color="auto"/>
            <w:right w:val="none" w:sz="0" w:space="0" w:color="auto"/>
          </w:divBdr>
        </w:div>
        <w:div w:id="1311324478">
          <w:marLeft w:val="0"/>
          <w:marRight w:val="0"/>
          <w:marTop w:val="0"/>
          <w:marBottom w:val="0"/>
          <w:divBdr>
            <w:top w:val="none" w:sz="0" w:space="0" w:color="auto"/>
            <w:left w:val="none" w:sz="0" w:space="0" w:color="auto"/>
            <w:bottom w:val="none" w:sz="0" w:space="0" w:color="auto"/>
            <w:right w:val="none" w:sz="0" w:space="0" w:color="auto"/>
          </w:divBdr>
        </w:div>
        <w:div w:id="1313214863">
          <w:marLeft w:val="0"/>
          <w:marRight w:val="0"/>
          <w:marTop w:val="0"/>
          <w:marBottom w:val="0"/>
          <w:divBdr>
            <w:top w:val="none" w:sz="0" w:space="0" w:color="auto"/>
            <w:left w:val="none" w:sz="0" w:space="0" w:color="auto"/>
            <w:bottom w:val="none" w:sz="0" w:space="0" w:color="auto"/>
            <w:right w:val="none" w:sz="0" w:space="0" w:color="auto"/>
          </w:divBdr>
        </w:div>
        <w:div w:id="1317875667">
          <w:marLeft w:val="0"/>
          <w:marRight w:val="0"/>
          <w:marTop w:val="0"/>
          <w:marBottom w:val="0"/>
          <w:divBdr>
            <w:top w:val="none" w:sz="0" w:space="0" w:color="auto"/>
            <w:left w:val="none" w:sz="0" w:space="0" w:color="auto"/>
            <w:bottom w:val="none" w:sz="0" w:space="0" w:color="auto"/>
            <w:right w:val="none" w:sz="0" w:space="0" w:color="auto"/>
          </w:divBdr>
        </w:div>
        <w:div w:id="1328826903">
          <w:marLeft w:val="0"/>
          <w:marRight w:val="0"/>
          <w:marTop w:val="0"/>
          <w:marBottom w:val="0"/>
          <w:divBdr>
            <w:top w:val="none" w:sz="0" w:space="0" w:color="auto"/>
            <w:left w:val="none" w:sz="0" w:space="0" w:color="auto"/>
            <w:bottom w:val="none" w:sz="0" w:space="0" w:color="auto"/>
            <w:right w:val="none" w:sz="0" w:space="0" w:color="auto"/>
          </w:divBdr>
        </w:div>
        <w:div w:id="1331372363">
          <w:marLeft w:val="0"/>
          <w:marRight w:val="0"/>
          <w:marTop w:val="0"/>
          <w:marBottom w:val="0"/>
          <w:divBdr>
            <w:top w:val="none" w:sz="0" w:space="0" w:color="auto"/>
            <w:left w:val="none" w:sz="0" w:space="0" w:color="auto"/>
            <w:bottom w:val="none" w:sz="0" w:space="0" w:color="auto"/>
            <w:right w:val="none" w:sz="0" w:space="0" w:color="auto"/>
          </w:divBdr>
        </w:div>
        <w:div w:id="1331908131">
          <w:marLeft w:val="0"/>
          <w:marRight w:val="0"/>
          <w:marTop w:val="0"/>
          <w:marBottom w:val="0"/>
          <w:divBdr>
            <w:top w:val="none" w:sz="0" w:space="0" w:color="auto"/>
            <w:left w:val="none" w:sz="0" w:space="0" w:color="auto"/>
            <w:bottom w:val="none" w:sz="0" w:space="0" w:color="auto"/>
            <w:right w:val="none" w:sz="0" w:space="0" w:color="auto"/>
          </w:divBdr>
        </w:div>
        <w:div w:id="1332758431">
          <w:marLeft w:val="0"/>
          <w:marRight w:val="0"/>
          <w:marTop w:val="0"/>
          <w:marBottom w:val="0"/>
          <w:divBdr>
            <w:top w:val="none" w:sz="0" w:space="0" w:color="auto"/>
            <w:left w:val="none" w:sz="0" w:space="0" w:color="auto"/>
            <w:bottom w:val="none" w:sz="0" w:space="0" w:color="auto"/>
            <w:right w:val="none" w:sz="0" w:space="0" w:color="auto"/>
          </w:divBdr>
        </w:div>
        <w:div w:id="1342661336">
          <w:marLeft w:val="0"/>
          <w:marRight w:val="0"/>
          <w:marTop w:val="0"/>
          <w:marBottom w:val="0"/>
          <w:divBdr>
            <w:top w:val="none" w:sz="0" w:space="0" w:color="auto"/>
            <w:left w:val="none" w:sz="0" w:space="0" w:color="auto"/>
            <w:bottom w:val="none" w:sz="0" w:space="0" w:color="auto"/>
            <w:right w:val="none" w:sz="0" w:space="0" w:color="auto"/>
          </w:divBdr>
        </w:div>
        <w:div w:id="1344018745">
          <w:marLeft w:val="0"/>
          <w:marRight w:val="0"/>
          <w:marTop w:val="0"/>
          <w:marBottom w:val="0"/>
          <w:divBdr>
            <w:top w:val="none" w:sz="0" w:space="0" w:color="auto"/>
            <w:left w:val="none" w:sz="0" w:space="0" w:color="auto"/>
            <w:bottom w:val="none" w:sz="0" w:space="0" w:color="auto"/>
            <w:right w:val="none" w:sz="0" w:space="0" w:color="auto"/>
          </w:divBdr>
        </w:div>
        <w:div w:id="1358388355">
          <w:marLeft w:val="0"/>
          <w:marRight w:val="0"/>
          <w:marTop w:val="0"/>
          <w:marBottom w:val="0"/>
          <w:divBdr>
            <w:top w:val="none" w:sz="0" w:space="0" w:color="auto"/>
            <w:left w:val="none" w:sz="0" w:space="0" w:color="auto"/>
            <w:bottom w:val="none" w:sz="0" w:space="0" w:color="auto"/>
            <w:right w:val="none" w:sz="0" w:space="0" w:color="auto"/>
          </w:divBdr>
        </w:div>
        <w:div w:id="1374034943">
          <w:marLeft w:val="0"/>
          <w:marRight w:val="0"/>
          <w:marTop w:val="0"/>
          <w:marBottom w:val="0"/>
          <w:divBdr>
            <w:top w:val="none" w:sz="0" w:space="0" w:color="auto"/>
            <w:left w:val="none" w:sz="0" w:space="0" w:color="auto"/>
            <w:bottom w:val="none" w:sz="0" w:space="0" w:color="auto"/>
            <w:right w:val="none" w:sz="0" w:space="0" w:color="auto"/>
          </w:divBdr>
        </w:div>
        <w:div w:id="1376195413">
          <w:marLeft w:val="0"/>
          <w:marRight w:val="0"/>
          <w:marTop w:val="0"/>
          <w:marBottom w:val="0"/>
          <w:divBdr>
            <w:top w:val="none" w:sz="0" w:space="0" w:color="auto"/>
            <w:left w:val="none" w:sz="0" w:space="0" w:color="auto"/>
            <w:bottom w:val="none" w:sz="0" w:space="0" w:color="auto"/>
            <w:right w:val="none" w:sz="0" w:space="0" w:color="auto"/>
          </w:divBdr>
        </w:div>
        <w:div w:id="1395394057">
          <w:marLeft w:val="0"/>
          <w:marRight w:val="0"/>
          <w:marTop w:val="0"/>
          <w:marBottom w:val="0"/>
          <w:divBdr>
            <w:top w:val="none" w:sz="0" w:space="0" w:color="auto"/>
            <w:left w:val="none" w:sz="0" w:space="0" w:color="auto"/>
            <w:bottom w:val="none" w:sz="0" w:space="0" w:color="auto"/>
            <w:right w:val="none" w:sz="0" w:space="0" w:color="auto"/>
          </w:divBdr>
        </w:div>
        <w:div w:id="1397511613">
          <w:marLeft w:val="0"/>
          <w:marRight w:val="0"/>
          <w:marTop w:val="0"/>
          <w:marBottom w:val="0"/>
          <w:divBdr>
            <w:top w:val="none" w:sz="0" w:space="0" w:color="auto"/>
            <w:left w:val="none" w:sz="0" w:space="0" w:color="auto"/>
            <w:bottom w:val="none" w:sz="0" w:space="0" w:color="auto"/>
            <w:right w:val="none" w:sz="0" w:space="0" w:color="auto"/>
          </w:divBdr>
        </w:div>
        <w:div w:id="1402408726">
          <w:marLeft w:val="0"/>
          <w:marRight w:val="0"/>
          <w:marTop w:val="0"/>
          <w:marBottom w:val="0"/>
          <w:divBdr>
            <w:top w:val="none" w:sz="0" w:space="0" w:color="auto"/>
            <w:left w:val="none" w:sz="0" w:space="0" w:color="auto"/>
            <w:bottom w:val="none" w:sz="0" w:space="0" w:color="auto"/>
            <w:right w:val="none" w:sz="0" w:space="0" w:color="auto"/>
          </w:divBdr>
        </w:div>
        <w:div w:id="1417944212">
          <w:marLeft w:val="0"/>
          <w:marRight w:val="0"/>
          <w:marTop w:val="0"/>
          <w:marBottom w:val="0"/>
          <w:divBdr>
            <w:top w:val="none" w:sz="0" w:space="0" w:color="auto"/>
            <w:left w:val="none" w:sz="0" w:space="0" w:color="auto"/>
            <w:bottom w:val="none" w:sz="0" w:space="0" w:color="auto"/>
            <w:right w:val="none" w:sz="0" w:space="0" w:color="auto"/>
          </w:divBdr>
        </w:div>
        <w:div w:id="1442800987">
          <w:marLeft w:val="0"/>
          <w:marRight w:val="0"/>
          <w:marTop w:val="0"/>
          <w:marBottom w:val="0"/>
          <w:divBdr>
            <w:top w:val="none" w:sz="0" w:space="0" w:color="auto"/>
            <w:left w:val="none" w:sz="0" w:space="0" w:color="auto"/>
            <w:bottom w:val="none" w:sz="0" w:space="0" w:color="auto"/>
            <w:right w:val="none" w:sz="0" w:space="0" w:color="auto"/>
          </w:divBdr>
        </w:div>
        <w:div w:id="1451974145">
          <w:marLeft w:val="0"/>
          <w:marRight w:val="0"/>
          <w:marTop w:val="0"/>
          <w:marBottom w:val="0"/>
          <w:divBdr>
            <w:top w:val="none" w:sz="0" w:space="0" w:color="auto"/>
            <w:left w:val="none" w:sz="0" w:space="0" w:color="auto"/>
            <w:bottom w:val="none" w:sz="0" w:space="0" w:color="auto"/>
            <w:right w:val="none" w:sz="0" w:space="0" w:color="auto"/>
          </w:divBdr>
        </w:div>
        <w:div w:id="1467501930">
          <w:marLeft w:val="0"/>
          <w:marRight w:val="0"/>
          <w:marTop w:val="0"/>
          <w:marBottom w:val="0"/>
          <w:divBdr>
            <w:top w:val="none" w:sz="0" w:space="0" w:color="auto"/>
            <w:left w:val="none" w:sz="0" w:space="0" w:color="auto"/>
            <w:bottom w:val="none" w:sz="0" w:space="0" w:color="auto"/>
            <w:right w:val="none" w:sz="0" w:space="0" w:color="auto"/>
          </w:divBdr>
        </w:div>
        <w:div w:id="1468694220">
          <w:marLeft w:val="0"/>
          <w:marRight w:val="0"/>
          <w:marTop w:val="0"/>
          <w:marBottom w:val="0"/>
          <w:divBdr>
            <w:top w:val="none" w:sz="0" w:space="0" w:color="auto"/>
            <w:left w:val="none" w:sz="0" w:space="0" w:color="auto"/>
            <w:bottom w:val="none" w:sz="0" w:space="0" w:color="auto"/>
            <w:right w:val="none" w:sz="0" w:space="0" w:color="auto"/>
          </w:divBdr>
        </w:div>
        <w:div w:id="1482849665">
          <w:marLeft w:val="0"/>
          <w:marRight w:val="0"/>
          <w:marTop w:val="0"/>
          <w:marBottom w:val="0"/>
          <w:divBdr>
            <w:top w:val="none" w:sz="0" w:space="0" w:color="auto"/>
            <w:left w:val="none" w:sz="0" w:space="0" w:color="auto"/>
            <w:bottom w:val="none" w:sz="0" w:space="0" w:color="auto"/>
            <w:right w:val="none" w:sz="0" w:space="0" w:color="auto"/>
          </w:divBdr>
        </w:div>
        <w:div w:id="1484808154">
          <w:marLeft w:val="0"/>
          <w:marRight w:val="0"/>
          <w:marTop w:val="0"/>
          <w:marBottom w:val="0"/>
          <w:divBdr>
            <w:top w:val="none" w:sz="0" w:space="0" w:color="auto"/>
            <w:left w:val="none" w:sz="0" w:space="0" w:color="auto"/>
            <w:bottom w:val="none" w:sz="0" w:space="0" w:color="auto"/>
            <w:right w:val="none" w:sz="0" w:space="0" w:color="auto"/>
          </w:divBdr>
        </w:div>
        <w:div w:id="1485319137">
          <w:marLeft w:val="0"/>
          <w:marRight w:val="0"/>
          <w:marTop w:val="0"/>
          <w:marBottom w:val="0"/>
          <w:divBdr>
            <w:top w:val="none" w:sz="0" w:space="0" w:color="auto"/>
            <w:left w:val="none" w:sz="0" w:space="0" w:color="auto"/>
            <w:bottom w:val="none" w:sz="0" w:space="0" w:color="auto"/>
            <w:right w:val="none" w:sz="0" w:space="0" w:color="auto"/>
          </w:divBdr>
        </w:div>
        <w:div w:id="1487044046">
          <w:marLeft w:val="0"/>
          <w:marRight w:val="0"/>
          <w:marTop w:val="0"/>
          <w:marBottom w:val="0"/>
          <w:divBdr>
            <w:top w:val="none" w:sz="0" w:space="0" w:color="auto"/>
            <w:left w:val="none" w:sz="0" w:space="0" w:color="auto"/>
            <w:bottom w:val="none" w:sz="0" w:space="0" w:color="auto"/>
            <w:right w:val="none" w:sz="0" w:space="0" w:color="auto"/>
          </w:divBdr>
        </w:div>
        <w:div w:id="1495608583">
          <w:marLeft w:val="0"/>
          <w:marRight w:val="0"/>
          <w:marTop w:val="0"/>
          <w:marBottom w:val="0"/>
          <w:divBdr>
            <w:top w:val="none" w:sz="0" w:space="0" w:color="auto"/>
            <w:left w:val="none" w:sz="0" w:space="0" w:color="auto"/>
            <w:bottom w:val="none" w:sz="0" w:space="0" w:color="auto"/>
            <w:right w:val="none" w:sz="0" w:space="0" w:color="auto"/>
          </w:divBdr>
        </w:div>
        <w:div w:id="1508403909">
          <w:marLeft w:val="0"/>
          <w:marRight w:val="0"/>
          <w:marTop w:val="0"/>
          <w:marBottom w:val="0"/>
          <w:divBdr>
            <w:top w:val="none" w:sz="0" w:space="0" w:color="auto"/>
            <w:left w:val="none" w:sz="0" w:space="0" w:color="auto"/>
            <w:bottom w:val="none" w:sz="0" w:space="0" w:color="auto"/>
            <w:right w:val="none" w:sz="0" w:space="0" w:color="auto"/>
          </w:divBdr>
        </w:div>
        <w:div w:id="1518232152">
          <w:marLeft w:val="0"/>
          <w:marRight w:val="0"/>
          <w:marTop w:val="0"/>
          <w:marBottom w:val="0"/>
          <w:divBdr>
            <w:top w:val="none" w:sz="0" w:space="0" w:color="auto"/>
            <w:left w:val="none" w:sz="0" w:space="0" w:color="auto"/>
            <w:bottom w:val="none" w:sz="0" w:space="0" w:color="auto"/>
            <w:right w:val="none" w:sz="0" w:space="0" w:color="auto"/>
          </w:divBdr>
        </w:div>
        <w:div w:id="1523476320">
          <w:marLeft w:val="0"/>
          <w:marRight w:val="0"/>
          <w:marTop w:val="0"/>
          <w:marBottom w:val="0"/>
          <w:divBdr>
            <w:top w:val="none" w:sz="0" w:space="0" w:color="auto"/>
            <w:left w:val="none" w:sz="0" w:space="0" w:color="auto"/>
            <w:bottom w:val="none" w:sz="0" w:space="0" w:color="auto"/>
            <w:right w:val="none" w:sz="0" w:space="0" w:color="auto"/>
          </w:divBdr>
        </w:div>
        <w:div w:id="1525558994">
          <w:marLeft w:val="0"/>
          <w:marRight w:val="0"/>
          <w:marTop w:val="0"/>
          <w:marBottom w:val="0"/>
          <w:divBdr>
            <w:top w:val="none" w:sz="0" w:space="0" w:color="auto"/>
            <w:left w:val="none" w:sz="0" w:space="0" w:color="auto"/>
            <w:bottom w:val="none" w:sz="0" w:space="0" w:color="auto"/>
            <w:right w:val="none" w:sz="0" w:space="0" w:color="auto"/>
          </w:divBdr>
        </w:div>
        <w:div w:id="1529873937">
          <w:marLeft w:val="0"/>
          <w:marRight w:val="0"/>
          <w:marTop w:val="0"/>
          <w:marBottom w:val="0"/>
          <w:divBdr>
            <w:top w:val="none" w:sz="0" w:space="0" w:color="auto"/>
            <w:left w:val="none" w:sz="0" w:space="0" w:color="auto"/>
            <w:bottom w:val="none" w:sz="0" w:space="0" w:color="auto"/>
            <w:right w:val="none" w:sz="0" w:space="0" w:color="auto"/>
          </w:divBdr>
        </w:div>
        <w:div w:id="1531261340">
          <w:marLeft w:val="0"/>
          <w:marRight w:val="0"/>
          <w:marTop w:val="0"/>
          <w:marBottom w:val="0"/>
          <w:divBdr>
            <w:top w:val="none" w:sz="0" w:space="0" w:color="auto"/>
            <w:left w:val="none" w:sz="0" w:space="0" w:color="auto"/>
            <w:bottom w:val="none" w:sz="0" w:space="0" w:color="auto"/>
            <w:right w:val="none" w:sz="0" w:space="0" w:color="auto"/>
          </w:divBdr>
        </w:div>
        <w:div w:id="1531719967">
          <w:marLeft w:val="0"/>
          <w:marRight w:val="0"/>
          <w:marTop w:val="0"/>
          <w:marBottom w:val="0"/>
          <w:divBdr>
            <w:top w:val="none" w:sz="0" w:space="0" w:color="auto"/>
            <w:left w:val="none" w:sz="0" w:space="0" w:color="auto"/>
            <w:bottom w:val="none" w:sz="0" w:space="0" w:color="auto"/>
            <w:right w:val="none" w:sz="0" w:space="0" w:color="auto"/>
          </w:divBdr>
        </w:div>
        <w:div w:id="1537309547">
          <w:marLeft w:val="0"/>
          <w:marRight w:val="0"/>
          <w:marTop w:val="0"/>
          <w:marBottom w:val="0"/>
          <w:divBdr>
            <w:top w:val="none" w:sz="0" w:space="0" w:color="auto"/>
            <w:left w:val="none" w:sz="0" w:space="0" w:color="auto"/>
            <w:bottom w:val="none" w:sz="0" w:space="0" w:color="auto"/>
            <w:right w:val="none" w:sz="0" w:space="0" w:color="auto"/>
          </w:divBdr>
        </w:div>
        <w:div w:id="1538810304">
          <w:marLeft w:val="0"/>
          <w:marRight w:val="0"/>
          <w:marTop w:val="0"/>
          <w:marBottom w:val="0"/>
          <w:divBdr>
            <w:top w:val="none" w:sz="0" w:space="0" w:color="auto"/>
            <w:left w:val="none" w:sz="0" w:space="0" w:color="auto"/>
            <w:bottom w:val="none" w:sz="0" w:space="0" w:color="auto"/>
            <w:right w:val="none" w:sz="0" w:space="0" w:color="auto"/>
          </w:divBdr>
        </w:div>
        <w:div w:id="1542135875">
          <w:marLeft w:val="0"/>
          <w:marRight w:val="0"/>
          <w:marTop w:val="0"/>
          <w:marBottom w:val="0"/>
          <w:divBdr>
            <w:top w:val="none" w:sz="0" w:space="0" w:color="auto"/>
            <w:left w:val="none" w:sz="0" w:space="0" w:color="auto"/>
            <w:bottom w:val="none" w:sz="0" w:space="0" w:color="auto"/>
            <w:right w:val="none" w:sz="0" w:space="0" w:color="auto"/>
          </w:divBdr>
        </w:div>
        <w:div w:id="1569195026">
          <w:marLeft w:val="0"/>
          <w:marRight w:val="0"/>
          <w:marTop w:val="0"/>
          <w:marBottom w:val="0"/>
          <w:divBdr>
            <w:top w:val="none" w:sz="0" w:space="0" w:color="auto"/>
            <w:left w:val="none" w:sz="0" w:space="0" w:color="auto"/>
            <w:bottom w:val="none" w:sz="0" w:space="0" w:color="auto"/>
            <w:right w:val="none" w:sz="0" w:space="0" w:color="auto"/>
          </w:divBdr>
        </w:div>
        <w:div w:id="1573661000">
          <w:marLeft w:val="0"/>
          <w:marRight w:val="0"/>
          <w:marTop w:val="0"/>
          <w:marBottom w:val="0"/>
          <w:divBdr>
            <w:top w:val="none" w:sz="0" w:space="0" w:color="auto"/>
            <w:left w:val="none" w:sz="0" w:space="0" w:color="auto"/>
            <w:bottom w:val="none" w:sz="0" w:space="0" w:color="auto"/>
            <w:right w:val="none" w:sz="0" w:space="0" w:color="auto"/>
          </w:divBdr>
        </w:div>
        <w:div w:id="1580362511">
          <w:marLeft w:val="0"/>
          <w:marRight w:val="0"/>
          <w:marTop w:val="0"/>
          <w:marBottom w:val="0"/>
          <w:divBdr>
            <w:top w:val="none" w:sz="0" w:space="0" w:color="auto"/>
            <w:left w:val="none" w:sz="0" w:space="0" w:color="auto"/>
            <w:bottom w:val="none" w:sz="0" w:space="0" w:color="auto"/>
            <w:right w:val="none" w:sz="0" w:space="0" w:color="auto"/>
          </w:divBdr>
        </w:div>
        <w:div w:id="1586066571">
          <w:marLeft w:val="0"/>
          <w:marRight w:val="0"/>
          <w:marTop w:val="0"/>
          <w:marBottom w:val="0"/>
          <w:divBdr>
            <w:top w:val="none" w:sz="0" w:space="0" w:color="auto"/>
            <w:left w:val="none" w:sz="0" w:space="0" w:color="auto"/>
            <w:bottom w:val="none" w:sz="0" w:space="0" w:color="auto"/>
            <w:right w:val="none" w:sz="0" w:space="0" w:color="auto"/>
          </w:divBdr>
        </w:div>
        <w:div w:id="1600603413">
          <w:marLeft w:val="0"/>
          <w:marRight w:val="0"/>
          <w:marTop w:val="0"/>
          <w:marBottom w:val="0"/>
          <w:divBdr>
            <w:top w:val="none" w:sz="0" w:space="0" w:color="auto"/>
            <w:left w:val="none" w:sz="0" w:space="0" w:color="auto"/>
            <w:bottom w:val="none" w:sz="0" w:space="0" w:color="auto"/>
            <w:right w:val="none" w:sz="0" w:space="0" w:color="auto"/>
          </w:divBdr>
        </w:div>
        <w:div w:id="1605068315">
          <w:marLeft w:val="0"/>
          <w:marRight w:val="0"/>
          <w:marTop w:val="0"/>
          <w:marBottom w:val="0"/>
          <w:divBdr>
            <w:top w:val="none" w:sz="0" w:space="0" w:color="auto"/>
            <w:left w:val="none" w:sz="0" w:space="0" w:color="auto"/>
            <w:bottom w:val="none" w:sz="0" w:space="0" w:color="auto"/>
            <w:right w:val="none" w:sz="0" w:space="0" w:color="auto"/>
          </w:divBdr>
        </w:div>
        <w:div w:id="1632518663">
          <w:marLeft w:val="0"/>
          <w:marRight w:val="0"/>
          <w:marTop w:val="0"/>
          <w:marBottom w:val="0"/>
          <w:divBdr>
            <w:top w:val="none" w:sz="0" w:space="0" w:color="auto"/>
            <w:left w:val="none" w:sz="0" w:space="0" w:color="auto"/>
            <w:bottom w:val="none" w:sz="0" w:space="0" w:color="auto"/>
            <w:right w:val="none" w:sz="0" w:space="0" w:color="auto"/>
          </w:divBdr>
        </w:div>
        <w:div w:id="1635527593">
          <w:marLeft w:val="0"/>
          <w:marRight w:val="0"/>
          <w:marTop w:val="0"/>
          <w:marBottom w:val="0"/>
          <w:divBdr>
            <w:top w:val="none" w:sz="0" w:space="0" w:color="auto"/>
            <w:left w:val="none" w:sz="0" w:space="0" w:color="auto"/>
            <w:bottom w:val="none" w:sz="0" w:space="0" w:color="auto"/>
            <w:right w:val="none" w:sz="0" w:space="0" w:color="auto"/>
          </w:divBdr>
        </w:div>
        <w:div w:id="1638217601">
          <w:marLeft w:val="0"/>
          <w:marRight w:val="0"/>
          <w:marTop w:val="0"/>
          <w:marBottom w:val="0"/>
          <w:divBdr>
            <w:top w:val="none" w:sz="0" w:space="0" w:color="auto"/>
            <w:left w:val="none" w:sz="0" w:space="0" w:color="auto"/>
            <w:bottom w:val="none" w:sz="0" w:space="0" w:color="auto"/>
            <w:right w:val="none" w:sz="0" w:space="0" w:color="auto"/>
          </w:divBdr>
        </w:div>
        <w:div w:id="1639067434">
          <w:marLeft w:val="0"/>
          <w:marRight w:val="0"/>
          <w:marTop w:val="0"/>
          <w:marBottom w:val="0"/>
          <w:divBdr>
            <w:top w:val="none" w:sz="0" w:space="0" w:color="auto"/>
            <w:left w:val="none" w:sz="0" w:space="0" w:color="auto"/>
            <w:bottom w:val="none" w:sz="0" w:space="0" w:color="auto"/>
            <w:right w:val="none" w:sz="0" w:space="0" w:color="auto"/>
          </w:divBdr>
        </w:div>
        <w:div w:id="1652245313">
          <w:marLeft w:val="0"/>
          <w:marRight w:val="0"/>
          <w:marTop w:val="0"/>
          <w:marBottom w:val="0"/>
          <w:divBdr>
            <w:top w:val="none" w:sz="0" w:space="0" w:color="auto"/>
            <w:left w:val="none" w:sz="0" w:space="0" w:color="auto"/>
            <w:bottom w:val="none" w:sz="0" w:space="0" w:color="auto"/>
            <w:right w:val="none" w:sz="0" w:space="0" w:color="auto"/>
          </w:divBdr>
        </w:div>
        <w:div w:id="1660691039">
          <w:marLeft w:val="0"/>
          <w:marRight w:val="0"/>
          <w:marTop w:val="0"/>
          <w:marBottom w:val="0"/>
          <w:divBdr>
            <w:top w:val="none" w:sz="0" w:space="0" w:color="auto"/>
            <w:left w:val="none" w:sz="0" w:space="0" w:color="auto"/>
            <w:bottom w:val="none" w:sz="0" w:space="0" w:color="auto"/>
            <w:right w:val="none" w:sz="0" w:space="0" w:color="auto"/>
          </w:divBdr>
        </w:div>
        <w:div w:id="1664167244">
          <w:marLeft w:val="0"/>
          <w:marRight w:val="0"/>
          <w:marTop w:val="0"/>
          <w:marBottom w:val="0"/>
          <w:divBdr>
            <w:top w:val="none" w:sz="0" w:space="0" w:color="auto"/>
            <w:left w:val="none" w:sz="0" w:space="0" w:color="auto"/>
            <w:bottom w:val="none" w:sz="0" w:space="0" w:color="auto"/>
            <w:right w:val="none" w:sz="0" w:space="0" w:color="auto"/>
          </w:divBdr>
        </w:div>
        <w:div w:id="1672489434">
          <w:marLeft w:val="0"/>
          <w:marRight w:val="0"/>
          <w:marTop w:val="0"/>
          <w:marBottom w:val="0"/>
          <w:divBdr>
            <w:top w:val="none" w:sz="0" w:space="0" w:color="auto"/>
            <w:left w:val="none" w:sz="0" w:space="0" w:color="auto"/>
            <w:bottom w:val="none" w:sz="0" w:space="0" w:color="auto"/>
            <w:right w:val="none" w:sz="0" w:space="0" w:color="auto"/>
          </w:divBdr>
        </w:div>
        <w:div w:id="1674795581">
          <w:marLeft w:val="0"/>
          <w:marRight w:val="0"/>
          <w:marTop w:val="0"/>
          <w:marBottom w:val="0"/>
          <w:divBdr>
            <w:top w:val="none" w:sz="0" w:space="0" w:color="auto"/>
            <w:left w:val="none" w:sz="0" w:space="0" w:color="auto"/>
            <w:bottom w:val="none" w:sz="0" w:space="0" w:color="auto"/>
            <w:right w:val="none" w:sz="0" w:space="0" w:color="auto"/>
          </w:divBdr>
        </w:div>
        <w:div w:id="1683239911">
          <w:marLeft w:val="0"/>
          <w:marRight w:val="0"/>
          <w:marTop w:val="0"/>
          <w:marBottom w:val="0"/>
          <w:divBdr>
            <w:top w:val="none" w:sz="0" w:space="0" w:color="auto"/>
            <w:left w:val="none" w:sz="0" w:space="0" w:color="auto"/>
            <w:bottom w:val="none" w:sz="0" w:space="0" w:color="auto"/>
            <w:right w:val="none" w:sz="0" w:space="0" w:color="auto"/>
          </w:divBdr>
        </w:div>
        <w:div w:id="1694108435">
          <w:marLeft w:val="0"/>
          <w:marRight w:val="0"/>
          <w:marTop w:val="0"/>
          <w:marBottom w:val="0"/>
          <w:divBdr>
            <w:top w:val="none" w:sz="0" w:space="0" w:color="auto"/>
            <w:left w:val="none" w:sz="0" w:space="0" w:color="auto"/>
            <w:bottom w:val="none" w:sz="0" w:space="0" w:color="auto"/>
            <w:right w:val="none" w:sz="0" w:space="0" w:color="auto"/>
          </w:divBdr>
        </w:div>
        <w:div w:id="1702625787">
          <w:marLeft w:val="0"/>
          <w:marRight w:val="0"/>
          <w:marTop w:val="0"/>
          <w:marBottom w:val="0"/>
          <w:divBdr>
            <w:top w:val="none" w:sz="0" w:space="0" w:color="auto"/>
            <w:left w:val="none" w:sz="0" w:space="0" w:color="auto"/>
            <w:bottom w:val="none" w:sz="0" w:space="0" w:color="auto"/>
            <w:right w:val="none" w:sz="0" w:space="0" w:color="auto"/>
          </w:divBdr>
        </w:div>
        <w:div w:id="1702633596">
          <w:marLeft w:val="0"/>
          <w:marRight w:val="0"/>
          <w:marTop w:val="0"/>
          <w:marBottom w:val="0"/>
          <w:divBdr>
            <w:top w:val="none" w:sz="0" w:space="0" w:color="auto"/>
            <w:left w:val="none" w:sz="0" w:space="0" w:color="auto"/>
            <w:bottom w:val="none" w:sz="0" w:space="0" w:color="auto"/>
            <w:right w:val="none" w:sz="0" w:space="0" w:color="auto"/>
          </w:divBdr>
        </w:div>
        <w:div w:id="1717050558">
          <w:marLeft w:val="0"/>
          <w:marRight w:val="0"/>
          <w:marTop w:val="0"/>
          <w:marBottom w:val="0"/>
          <w:divBdr>
            <w:top w:val="none" w:sz="0" w:space="0" w:color="auto"/>
            <w:left w:val="none" w:sz="0" w:space="0" w:color="auto"/>
            <w:bottom w:val="none" w:sz="0" w:space="0" w:color="auto"/>
            <w:right w:val="none" w:sz="0" w:space="0" w:color="auto"/>
          </w:divBdr>
        </w:div>
        <w:div w:id="1739789157">
          <w:marLeft w:val="0"/>
          <w:marRight w:val="0"/>
          <w:marTop w:val="0"/>
          <w:marBottom w:val="0"/>
          <w:divBdr>
            <w:top w:val="none" w:sz="0" w:space="0" w:color="auto"/>
            <w:left w:val="none" w:sz="0" w:space="0" w:color="auto"/>
            <w:bottom w:val="none" w:sz="0" w:space="0" w:color="auto"/>
            <w:right w:val="none" w:sz="0" w:space="0" w:color="auto"/>
          </w:divBdr>
        </w:div>
        <w:div w:id="1742680621">
          <w:marLeft w:val="0"/>
          <w:marRight w:val="0"/>
          <w:marTop w:val="0"/>
          <w:marBottom w:val="0"/>
          <w:divBdr>
            <w:top w:val="none" w:sz="0" w:space="0" w:color="auto"/>
            <w:left w:val="none" w:sz="0" w:space="0" w:color="auto"/>
            <w:bottom w:val="none" w:sz="0" w:space="0" w:color="auto"/>
            <w:right w:val="none" w:sz="0" w:space="0" w:color="auto"/>
          </w:divBdr>
        </w:div>
        <w:div w:id="1743140668">
          <w:marLeft w:val="0"/>
          <w:marRight w:val="0"/>
          <w:marTop w:val="0"/>
          <w:marBottom w:val="0"/>
          <w:divBdr>
            <w:top w:val="none" w:sz="0" w:space="0" w:color="auto"/>
            <w:left w:val="none" w:sz="0" w:space="0" w:color="auto"/>
            <w:bottom w:val="none" w:sz="0" w:space="0" w:color="auto"/>
            <w:right w:val="none" w:sz="0" w:space="0" w:color="auto"/>
          </w:divBdr>
        </w:div>
        <w:div w:id="1750030618">
          <w:marLeft w:val="0"/>
          <w:marRight w:val="0"/>
          <w:marTop w:val="0"/>
          <w:marBottom w:val="0"/>
          <w:divBdr>
            <w:top w:val="none" w:sz="0" w:space="0" w:color="auto"/>
            <w:left w:val="none" w:sz="0" w:space="0" w:color="auto"/>
            <w:bottom w:val="none" w:sz="0" w:space="0" w:color="auto"/>
            <w:right w:val="none" w:sz="0" w:space="0" w:color="auto"/>
          </w:divBdr>
        </w:div>
        <w:div w:id="1760641329">
          <w:marLeft w:val="0"/>
          <w:marRight w:val="0"/>
          <w:marTop w:val="0"/>
          <w:marBottom w:val="0"/>
          <w:divBdr>
            <w:top w:val="none" w:sz="0" w:space="0" w:color="auto"/>
            <w:left w:val="none" w:sz="0" w:space="0" w:color="auto"/>
            <w:bottom w:val="none" w:sz="0" w:space="0" w:color="auto"/>
            <w:right w:val="none" w:sz="0" w:space="0" w:color="auto"/>
          </w:divBdr>
        </w:div>
        <w:div w:id="1764304913">
          <w:marLeft w:val="0"/>
          <w:marRight w:val="0"/>
          <w:marTop w:val="0"/>
          <w:marBottom w:val="0"/>
          <w:divBdr>
            <w:top w:val="none" w:sz="0" w:space="0" w:color="auto"/>
            <w:left w:val="none" w:sz="0" w:space="0" w:color="auto"/>
            <w:bottom w:val="none" w:sz="0" w:space="0" w:color="auto"/>
            <w:right w:val="none" w:sz="0" w:space="0" w:color="auto"/>
          </w:divBdr>
        </w:div>
        <w:div w:id="1766808579">
          <w:marLeft w:val="0"/>
          <w:marRight w:val="0"/>
          <w:marTop w:val="0"/>
          <w:marBottom w:val="0"/>
          <w:divBdr>
            <w:top w:val="none" w:sz="0" w:space="0" w:color="auto"/>
            <w:left w:val="none" w:sz="0" w:space="0" w:color="auto"/>
            <w:bottom w:val="none" w:sz="0" w:space="0" w:color="auto"/>
            <w:right w:val="none" w:sz="0" w:space="0" w:color="auto"/>
          </w:divBdr>
        </w:div>
        <w:div w:id="1773043691">
          <w:marLeft w:val="0"/>
          <w:marRight w:val="0"/>
          <w:marTop w:val="0"/>
          <w:marBottom w:val="0"/>
          <w:divBdr>
            <w:top w:val="none" w:sz="0" w:space="0" w:color="auto"/>
            <w:left w:val="none" w:sz="0" w:space="0" w:color="auto"/>
            <w:bottom w:val="none" w:sz="0" w:space="0" w:color="auto"/>
            <w:right w:val="none" w:sz="0" w:space="0" w:color="auto"/>
          </w:divBdr>
        </w:div>
        <w:div w:id="1780179645">
          <w:marLeft w:val="0"/>
          <w:marRight w:val="0"/>
          <w:marTop w:val="0"/>
          <w:marBottom w:val="0"/>
          <w:divBdr>
            <w:top w:val="none" w:sz="0" w:space="0" w:color="auto"/>
            <w:left w:val="none" w:sz="0" w:space="0" w:color="auto"/>
            <w:bottom w:val="none" w:sz="0" w:space="0" w:color="auto"/>
            <w:right w:val="none" w:sz="0" w:space="0" w:color="auto"/>
          </w:divBdr>
        </w:div>
        <w:div w:id="1789274338">
          <w:marLeft w:val="0"/>
          <w:marRight w:val="0"/>
          <w:marTop w:val="0"/>
          <w:marBottom w:val="0"/>
          <w:divBdr>
            <w:top w:val="none" w:sz="0" w:space="0" w:color="auto"/>
            <w:left w:val="none" w:sz="0" w:space="0" w:color="auto"/>
            <w:bottom w:val="none" w:sz="0" w:space="0" w:color="auto"/>
            <w:right w:val="none" w:sz="0" w:space="0" w:color="auto"/>
          </w:divBdr>
        </w:div>
        <w:div w:id="1808890045">
          <w:marLeft w:val="0"/>
          <w:marRight w:val="0"/>
          <w:marTop w:val="0"/>
          <w:marBottom w:val="0"/>
          <w:divBdr>
            <w:top w:val="none" w:sz="0" w:space="0" w:color="auto"/>
            <w:left w:val="none" w:sz="0" w:space="0" w:color="auto"/>
            <w:bottom w:val="none" w:sz="0" w:space="0" w:color="auto"/>
            <w:right w:val="none" w:sz="0" w:space="0" w:color="auto"/>
          </w:divBdr>
        </w:div>
        <w:div w:id="1812282514">
          <w:marLeft w:val="0"/>
          <w:marRight w:val="0"/>
          <w:marTop w:val="0"/>
          <w:marBottom w:val="0"/>
          <w:divBdr>
            <w:top w:val="none" w:sz="0" w:space="0" w:color="auto"/>
            <w:left w:val="none" w:sz="0" w:space="0" w:color="auto"/>
            <w:bottom w:val="none" w:sz="0" w:space="0" w:color="auto"/>
            <w:right w:val="none" w:sz="0" w:space="0" w:color="auto"/>
          </w:divBdr>
        </w:div>
        <w:div w:id="1818766994">
          <w:marLeft w:val="0"/>
          <w:marRight w:val="0"/>
          <w:marTop w:val="0"/>
          <w:marBottom w:val="0"/>
          <w:divBdr>
            <w:top w:val="none" w:sz="0" w:space="0" w:color="auto"/>
            <w:left w:val="none" w:sz="0" w:space="0" w:color="auto"/>
            <w:bottom w:val="none" w:sz="0" w:space="0" w:color="auto"/>
            <w:right w:val="none" w:sz="0" w:space="0" w:color="auto"/>
          </w:divBdr>
        </w:div>
        <w:div w:id="1822504933">
          <w:marLeft w:val="0"/>
          <w:marRight w:val="0"/>
          <w:marTop w:val="0"/>
          <w:marBottom w:val="0"/>
          <w:divBdr>
            <w:top w:val="none" w:sz="0" w:space="0" w:color="auto"/>
            <w:left w:val="none" w:sz="0" w:space="0" w:color="auto"/>
            <w:bottom w:val="none" w:sz="0" w:space="0" w:color="auto"/>
            <w:right w:val="none" w:sz="0" w:space="0" w:color="auto"/>
          </w:divBdr>
        </w:div>
        <w:div w:id="1826050031">
          <w:marLeft w:val="0"/>
          <w:marRight w:val="0"/>
          <w:marTop w:val="0"/>
          <w:marBottom w:val="0"/>
          <w:divBdr>
            <w:top w:val="none" w:sz="0" w:space="0" w:color="auto"/>
            <w:left w:val="none" w:sz="0" w:space="0" w:color="auto"/>
            <w:bottom w:val="none" w:sz="0" w:space="0" w:color="auto"/>
            <w:right w:val="none" w:sz="0" w:space="0" w:color="auto"/>
          </w:divBdr>
        </w:div>
        <w:div w:id="1843664017">
          <w:marLeft w:val="0"/>
          <w:marRight w:val="0"/>
          <w:marTop w:val="0"/>
          <w:marBottom w:val="0"/>
          <w:divBdr>
            <w:top w:val="none" w:sz="0" w:space="0" w:color="auto"/>
            <w:left w:val="none" w:sz="0" w:space="0" w:color="auto"/>
            <w:bottom w:val="none" w:sz="0" w:space="0" w:color="auto"/>
            <w:right w:val="none" w:sz="0" w:space="0" w:color="auto"/>
          </w:divBdr>
        </w:div>
        <w:div w:id="1848866447">
          <w:marLeft w:val="0"/>
          <w:marRight w:val="0"/>
          <w:marTop w:val="0"/>
          <w:marBottom w:val="0"/>
          <w:divBdr>
            <w:top w:val="none" w:sz="0" w:space="0" w:color="auto"/>
            <w:left w:val="none" w:sz="0" w:space="0" w:color="auto"/>
            <w:bottom w:val="none" w:sz="0" w:space="0" w:color="auto"/>
            <w:right w:val="none" w:sz="0" w:space="0" w:color="auto"/>
          </w:divBdr>
        </w:div>
        <w:div w:id="1869294939">
          <w:marLeft w:val="0"/>
          <w:marRight w:val="0"/>
          <w:marTop w:val="0"/>
          <w:marBottom w:val="0"/>
          <w:divBdr>
            <w:top w:val="none" w:sz="0" w:space="0" w:color="auto"/>
            <w:left w:val="none" w:sz="0" w:space="0" w:color="auto"/>
            <w:bottom w:val="none" w:sz="0" w:space="0" w:color="auto"/>
            <w:right w:val="none" w:sz="0" w:space="0" w:color="auto"/>
          </w:divBdr>
        </w:div>
        <w:div w:id="1879004015">
          <w:marLeft w:val="0"/>
          <w:marRight w:val="0"/>
          <w:marTop w:val="0"/>
          <w:marBottom w:val="0"/>
          <w:divBdr>
            <w:top w:val="none" w:sz="0" w:space="0" w:color="auto"/>
            <w:left w:val="none" w:sz="0" w:space="0" w:color="auto"/>
            <w:bottom w:val="none" w:sz="0" w:space="0" w:color="auto"/>
            <w:right w:val="none" w:sz="0" w:space="0" w:color="auto"/>
          </w:divBdr>
        </w:div>
        <w:div w:id="1918048332">
          <w:marLeft w:val="0"/>
          <w:marRight w:val="0"/>
          <w:marTop w:val="0"/>
          <w:marBottom w:val="0"/>
          <w:divBdr>
            <w:top w:val="none" w:sz="0" w:space="0" w:color="auto"/>
            <w:left w:val="none" w:sz="0" w:space="0" w:color="auto"/>
            <w:bottom w:val="none" w:sz="0" w:space="0" w:color="auto"/>
            <w:right w:val="none" w:sz="0" w:space="0" w:color="auto"/>
          </w:divBdr>
        </w:div>
        <w:div w:id="1921713997">
          <w:marLeft w:val="0"/>
          <w:marRight w:val="0"/>
          <w:marTop w:val="0"/>
          <w:marBottom w:val="0"/>
          <w:divBdr>
            <w:top w:val="none" w:sz="0" w:space="0" w:color="auto"/>
            <w:left w:val="none" w:sz="0" w:space="0" w:color="auto"/>
            <w:bottom w:val="none" w:sz="0" w:space="0" w:color="auto"/>
            <w:right w:val="none" w:sz="0" w:space="0" w:color="auto"/>
          </w:divBdr>
        </w:div>
        <w:div w:id="1927685367">
          <w:marLeft w:val="0"/>
          <w:marRight w:val="0"/>
          <w:marTop w:val="0"/>
          <w:marBottom w:val="0"/>
          <w:divBdr>
            <w:top w:val="none" w:sz="0" w:space="0" w:color="auto"/>
            <w:left w:val="none" w:sz="0" w:space="0" w:color="auto"/>
            <w:bottom w:val="none" w:sz="0" w:space="0" w:color="auto"/>
            <w:right w:val="none" w:sz="0" w:space="0" w:color="auto"/>
          </w:divBdr>
        </w:div>
        <w:div w:id="1928927570">
          <w:marLeft w:val="0"/>
          <w:marRight w:val="0"/>
          <w:marTop w:val="0"/>
          <w:marBottom w:val="0"/>
          <w:divBdr>
            <w:top w:val="none" w:sz="0" w:space="0" w:color="auto"/>
            <w:left w:val="none" w:sz="0" w:space="0" w:color="auto"/>
            <w:bottom w:val="none" w:sz="0" w:space="0" w:color="auto"/>
            <w:right w:val="none" w:sz="0" w:space="0" w:color="auto"/>
          </w:divBdr>
        </w:div>
        <w:div w:id="1929314664">
          <w:marLeft w:val="0"/>
          <w:marRight w:val="0"/>
          <w:marTop w:val="0"/>
          <w:marBottom w:val="0"/>
          <w:divBdr>
            <w:top w:val="none" w:sz="0" w:space="0" w:color="auto"/>
            <w:left w:val="none" w:sz="0" w:space="0" w:color="auto"/>
            <w:bottom w:val="none" w:sz="0" w:space="0" w:color="auto"/>
            <w:right w:val="none" w:sz="0" w:space="0" w:color="auto"/>
          </w:divBdr>
        </w:div>
        <w:div w:id="1930580059">
          <w:marLeft w:val="0"/>
          <w:marRight w:val="0"/>
          <w:marTop w:val="0"/>
          <w:marBottom w:val="0"/>
          <w:divBdr>
            <w:top w:val="none" w:sz="0" w:space="0" w:color="auto"/>
            <w:left w:val="none" w:sz="0" w:space="0" w:color="auto"/>
            <w:bottom w:val="none" w:sz="0" w:space="0" w:color="auto"/>
            <w:right w:val="none" w:sz="0" w:space="0" w:color="auto"/>
          </w:divBdr>
        </w:div>
        <w:div w:id="1933079904">
          <w:marLeft w:val="0"/>
          <w:marRight w:val="0"/>
          <w:marTop w:val="0"/>
          <w:marBottom w:val="0"/>
          <w:divBdr>
            <w:top w:val="none" w:sz="0" w:space="0" w:color="auto"/>
            <w:left w:val="none" w:sz="0" w:space="0" w:color="auto"/>
            <w:bottom w:val="none" w:sz="0" w:space="0" w:color="auto"/>
            <w:right w:val="none" w:sz="0" w:space="0" w:color="auto"/>
          </w:divBdr>
        </w:div>
        <w:div w:id="1949923282">
          <w:marLeft w:val="0"/>
          <w:marRight w:val="0"/>
          <w:marTop w:val="0"/>
          <w:marBottom w:val="0"/>
          <w:divBdr>
            <w:top w:val="none" w:sz="0" w:space="0" w:color="auto"/>
            <w:left w:val="none" w:sz="0" w:space="0" w:color="auto"/>
            <w:bottom w:val="none" w:sz="0" w:space="0" w:color="auto"/>
            <w:right w:val="none" w:sz="0" w:space="0" w:color="auto"/>
          </w:divBdr>
        </w:div>
        <w:div w:id="1951401218">
          <w:marLeft w:val="0"/>
          <w:marRight w:val="0"/>
          <w:marTop w:val="0"/>
          <w:marBottom w:val="0"/>
          <w:divBdr>
            <w:top w:val="none" w:sz="0" w:space="0" w:color="auto"/>
            <w:left w:val="none" w:sz="0" w:space="0" w:color="auto"/>
            <w:bottom w:val="none" w:sz="0" w:space="0" w:color="auto"/>
            <w:right w:val="none" w:sz="0" w:space="0" w:color="auto"/>
          </w:divBdr>
        </w:div>
        <w:div w:id="1960068329">
          <w:marLeft w:val="0"/>
          <w:marRight w:val="0"/>
          <w:marTop w:val="0"/>
          <w:marBottom w:val="0"/>
          <w:divBdr>
            <w:top w:val="none" w:sz="0" w:space="0" w:color="auto"/>
            <w:left w:val="none" w:sz="0" w:space="0" w:color="auto"/>
            <w:bottom w:val="none" w:sz="0" w:space="0" w:color="auto"/>
            <w:right w:val="none" w:sz="0" w:space="0" w:color="auto"/>
          </w:divBdr>
        </w:div>
        <w:div w:id="1963265913">
          <w:marLeft w:val="0"/>
          <w:marRight w:val="0"/>
          <w:marTop w:val="0"/>
          <w:marBottom w:val="0"/>
          <w:divBdr>
            <w:top w:val="none" w:sz="0" w:space="0" w:color="auto"/>
            <w:left w:val="none" w:sz="0" w:space="0" w:color="auto"/>
            <w:bottom w:val="none" w:sz="0" w:space="0" w:color="auto"/>
            <w:right w:val="none" w:sz="0" w:space="0" w:color="auto"/>
          </w:divBdr>
        </w:div>
        <w:div w:id="1969048806">
          <w:marLeft w:val="0"/>
          <w:marRight w:val="0"/>
          <w:marTop w:val="0"/>
          <w:marBottom w:val="0"/>
          <w:divBdr>
            <w:top w:val="none" w:sz="0" w:space="0" w:color="auto"/>
            <w:left w:val="none" w:sz="0" w:space="0" w:color="auto"/>
            <w:bottom w:val="none" w:sz="0" w:space="0" w:color="auto"/>
            <w:right w:val="none" w:sz="0" w:space="0" w:color="auto"/>
          </w:divBdr>
        </w:div>
        <w:div w:id="1973293692">
          <w:marLeft w:val="0"/>
          <w:marRight w:val="0"/>
          <w:marTop w:val="0"/>
          <w:marBottom w:val="0"/>
          <w:divBdr>
            <w:top w:val="none" w:sz="0" w:space="0" w:color="auto"/>
            <w:left w:val="none" w:sz="0" w:space="0" w:color="auto"/>
            <w:bottom w:val="none" w:sz="0" w:space="0" w:color="auto"/>
            <w:right w:val="none" w:sz="0" w:space="0" w:color="auto"/>
          </w:divBdr>
        </w:div>
        <w:div w:id="1974630014">
          <w:marLeft w:val="0"/>
          <w:marRight w:val="0"/>
          <w:marTop w:val="0"/>
          <w:marBottom w:val="0"/>
          <w:divBdr>
            <w:top w:val="none" w:sz="0" w:space="0" w:color="auto"/>
            <w:left w:val="none" w:sz="0" w:space="0" w:color="auto"/>
            <w:bottom w:val="none" w:sz="0" w:space="0" w:color="auto"/>
            <w:right w:val="none" w:sz="0" w:space="0" w:color="auto"/>
          </w:divBdr>
        </w:div>
        <w:div w:id="1988363940">
          <w:marLeft w:val="0"/>
          <w:marRight w:val="0"/>
          <w:marTop w:val="0"/>
          <w:marBottom w:val="0"/>
          <w:divBdr>
            <w:top w:val="none" w:sz="0" w:space="0" w:color="auto"/>
            <w:left w:val="none" w:sz="0" w:space="0" w:color="auto"/>
            <w:bottom w:val="none" w:sz="0" w:space="0" w:color="auto"/>
            <w:right w:val="none" w:sz="0" w:space="0" w:color="auto"/>
          </w:divBdr>
        </w:div>
        <w:div w:id="2008945355">
          <w:marLeft w:val="0"/>
          <w:marRight w:val="0"/>
          <w:marTop w:val="0"/>
          <w:marBottom w:val="0"/>
          <w:divBdr>
            <w:top w:val="none" w:sz="0" w:space="0" w:color="auto"/>
            <w:left w:val="none" w:sz="0" w:space="0" w:color="auto"/>
            <w:bottom w:val="none" w:sz="0" w:space="0" w:color="auto"/>
            <w:right w:val="none" w:sz="0" w:space="0" w:color="auto"/>
          </w:divBdr>
        </w:div>
        <w:div w:id="2041470650">
          <w:marLeft w:val="0"/>
          <w:marRight w:val="0"/>
          <w:marTop w:val="0"/>
          <w:marBottom w:val="0"/>
          <w:divBdr>
            <w:top w:val="none" w:sz="0" w:space="0" w:color="auto"/>
            <w:left w:val="none" w:sz="0" w:space="0" w:color="auto"/>
            <w:bottom w:val="none" w:sz="0" w:space="0" w:color="auto"/>
            <w:right w:val="none" w:sz="0" w:space="0" w:color="auto"/>
          </w:divBdr>
        </w:div>
        <w:div w:id="2043700532">
          <w:marLeft w:val="0"/>
          <w:marRight w:val="0"/>
          <w:marTop w:val="0"/>
          <w:marBottom w:val="0"/>
          <w:divBdr>
            <w:top w:val="none" w:sz="0" w:space="0" w:color="auto"/>
            <w:left w:val="none" w:sz="0" w:space="0" w:color="auto"/>
            <w:bottom w:val="none" w:sz="0" w:space="0" w:color="auto"/>
            <w:right w:val="none" w:sz="0" w:space="0" w:color="auto"/>
          </w:divBdr>
        </w:div>
        <w:div w:id="2070611076">
          <w:marLeft w:val="0"/>
          <w:marRight w:val="0"/>
          <w:marTop w:val="0"/>
          <w:marBottom w:val="0"/>
          <w:divBdr>
            <w:top w:val="none" w:sz="0" w:space="0" w:color="auto"/>
            <w:left w:val="none" w:sz="0" w:space="0" w:color="auto"/>
            <w:bottom w:val="none" w:sz="0" w:space="0" w:color="auto"/>
            <w:right w:val="none" w:sz="0" w:space="0" w:color="auto"/>
          </w:divBdr>
        </w:div>
        <w:div w:id="2082748130">
          <w:marLeft w:val="0"/>
          <w:marRight w:val="0"/>
          <w:marTop w:val="0"/>
          <w:marBottom w:val="0"/>
          <w:divBdr>
            <w:top w:val="none" w:sz="0" w:space="0" w:color="auto"/>
            <w:left w:val="none" w:sz="0" w:space="0" w:color="auto"/>
            <w:bottom w:val="none" w:sz="0" w:space="0" w:color="auto"/>
            <w:right w:val="none" w:sz="0" w:space="0" w:color="auto"/>
          </w:divBdr>
        </w:div>
        <w:div w:id="2083217352">
          <w:marLeft w:val="0"/>
          <w:marRight w:val="0"/>
          <w:marTop w:val="0"/>
          <w:marBottom w:val="0"/>
          <w:divBdr>
            <w:top w:val="none" w:sz="0" w:space="0" w:color="auto"/>
            <w:left w:val="none" w:sz="0" w:space="0" w:color="auto"/>
            <w:bottom w:val="none" w:sz="0" w:space="0" w:color="auto"/>
            <w:right w:val="none" w:sz="0" w:space="0" w:color="auto"/>
          </w:divBdr>
        </w:div>
        <w:div w:id="2088724966">
          <w:marLeft w:val="0"/>
          <w:marRight w:val="0"/>
          <w:marTop w:val="0"/>
          <w:marBottom w:val="0"/>
          <w:divBdr>
            <w:top w:val="none" w:sz="0" w:space="0" w:color="auto"/>
            <w:left w:val="none" w:sz="0" w:space="0" w:color="auto"/>
            <w:bottom w:val="none" w:sz="0" w:space="0" w:color="auto"/>
            <w:right w:val="none" w:sz="0" w:space="0" w:color="auto"/>
          </w:divBdr>
        </w:div>
        <w:div w:id="2089156792">
          <w:marLeft w:val="0"/>
          <w:marRight w:val="0"/>
          <w:marTop w:val="0"/>
          <w:marBottom w:val="0"/>
          <w:divBdr>
            <w:top w:val="none" w:sz="0" w:space="0" w:color="auto"/>
            <w:left w:val="none" w:sz="0" w:space="0" w:color="auto"/>
            <w:bottom w:val="none" w:sz="0" w:space="0" w:color="auto"/>
            <w:right w:val="none" w:sz="0" w:space="0" w:color="auto"/>
          </w:divBdr>
        </w:div>
        <w:div w:id="2095783283">
          <w:marLeft w:val="0"/>
          <w:marRight w:val="0"/>
          <w:marTop w:val="0"/>
          <w:marBottom w:val="0"/>
          <w:divBdr>
            <w:top w:val="none" w:sz="0" w:space="0" w:color="auto"/>
            <w:left w:val="none" w:sz="0" w:space="0" w:color="auto"/>
            <w:bottom w:val="none" w:sz="0" w:space="0" w:color="auto"/>
            <w:right w:val="none" w:sz="0" w:space="0" w:color="auto"/>
          </w:divBdr>
        </w:div>
        <w:div w:id="2109302531">
          <w:marLeft w:val="0"/>
          <w:marRight w:val="0"/>
          <w:marTop w:val="0"/>
          <w:marBottom w:val="0"/>
          <w:divBdr>
            <w:top w:val="none" w:sz="0" w:space="0" w:color="auto"/>
            <w:left w:val="none" w:sz="0" w:space="0" w:color="auto"/>
            <w:bottom w:val="none" w:sz="0" w:space="0" w:color="auto"/>
            <w:right w:val="none" w:sz="0" w:space="0" w:color="auto"/>
          </w:divBdr>
        </w:div>
        <w:div w:id="2112503770">
          <w:marLeft w:val="0"/>
          <w:marRight w:val="0"/>
          <w:marTop w:val="0"/>
          <w:marBottom w:val="0"/>
          <w:divBdr>
            <w:top w:val="none" w:sz="0" w:space="0" w:color="auto"/>
            <w:left w:val="none" w:sz="0" w:space="0" w:color="auto"/>
            <w:bottom w:val="none" w:sz="0" w:space="0" w:color="auto"/>
            <w:right w:val="none" w:sz="0" w:space="0" w:color="auto"/>
          </w:divBdr>
        </w:div>
        <w:div w:id="2118016122">
          <w:marLeft w:val="0"/>
          <w:marRight w:val="0"/>
          <w:marTop w:val="0"/>
          <w:marBottom w:val="0"/>
          <w:divBdr>
            <w:top w:val="none" w:sz="0" w:space="0" w:color="auto"/>
            <w:left w:val="none" w:sz="0" w:space="0" w:color="auto"/>
            <w:bottom w:val="none" w:sz="0" w:space="0" w:color="auto"/>
            <w:right w:val="none" w:sz="0" w:space="0" w:color="auto"/>
          </w:divBdr>
        </w:div>
        <w:div w:id="2133936952">
          <w:marLeft w:val="0"/>
          <w:marRight w:val="0"/>
          <w:marTop w:val="0"/>
          <w:marBottom w:val="0"/>
          <w:divBdr>
            <w:top w:val="none" w:sz="0" w:space="0" w:color="auto"/>
            <w:left w:val="none" w:sz="0" w:space="0" w:color="auto"/>
            <w:bottom w:val="none" w:sz="0" w:space="0" w:color="auto"/>
            <w:right w:val="none" w:sz="0" w:space="0" w:color="auto"/>
          </w:divBdr>
        </w:div>
        <w:div w:id="2134250975">
          <w:marLeft w:val="0"/>
          <w:marRight w:val="0"/>
          <w:marTop w:val="0"/>
          <w:marBottom w:val="0"/>
          <w:divBdr>
            <w:top w:val="none" w:sz="0" w:space="0" w:color="auto"/>
            <w:left w:val="none" w:sz="0" w:space="0" w:color="auto"/>
            <w:bottom w:val="none" w:sz="0" w:space="0" w:color="auto"/>
            <w:right w:val="none" w:sz="0" w:space="0" w:color="auto"/>
          </w:divBdr>
        </w:div>
        <w:div w:id="2135363675">
          <w:marLeft w:val="0"/>
          <w:marRight w:val="0"/>
          <w:marTop w:val="0"/>
          <w:marBottom w:val="0"/>
          <w:divBdr>
            <w:top w:val="none" w:sz="0" w:space="0" w:color="auto"/>
            <w:left w:val="none" w:sz="0" w:space="0" w:color="auto"/>
            <w:bottom w:val="none" w:sz="0" w:space="0" w:color="auto"/>
            <w:right w:val="none" w:sz="0" w:space="0" w:color="auto"/>
          </w:divBdr>
        </w:div>
      </w:divsChild>
    </w:div>
    <w:div w:id="885410615">
      <w:bodyDiv w:val="1"/>
      <w:marLeft w:val="0"/>
      <w:marRight w:val="0"/>
      <w:marTop w:val="0"/>
      <w:marBottom w:val="0"/>
      <w:divBdr>
        <w:top w:val="none" w:sz="0" w:space="0" w:color="auto"/>
        <w:left w:val="none" w:sz="0" w:space="0" w:color="auto"/>
        <w:bottom w:val="none" w:sz="0" w:space="0" w:color="auto"/>
        <w:right w:val="none" w:sz="0" w:space="0" w:color="auto"/>
      </w:divBdr>
    </w:div>
    <w:div w:id="904560269">
      <w:bodyDiv w:val="1"/>
      <w:marLeft w:val="0"/>
      <w:marRight w:val="0"/>
      <w:marTop w:val="0"/>
      <w:marBottom w:val="0"/>
      <w:divBdr>
        <w:top w:val="none" w:sz="0" w:space="0" w:color="auto"/>
        <w:left w:val="none" w:sz="0" w:space="0" w:color="auto"/>
        <w:bottom w:val="none" w:sz="0" w:space="0" w:color="auto"/>
        <w:right w:val="none" w:sz="0" w:space="0" w:color="auto"/>
      </w:divBdr>
    </w:div>
    <w:div w:id="913976964">
      <w:bodyDiv w:val="1"/>
      <w:marLeft w:val="0"/>
      <w:marRight w:val="0"/>
      <w:marTop w:val="0"/>
      <w:marBottom w:val="0"/>
      <w:divBdr>
        <w:top w:val="none" w:sz="0" w:space="0" w:color="auto"/>
        <w:left w:val="none" w:sz="0" w:space="0" w:color="auto"/>
        <w:bottom w:val="none" w:sz="0" w:space="0" w:color="auto"/>
        <w:right w:val="none" w:sz="0" w:space="0" w:color="auto"/>
      </w:divBdr>
    </w:div>
    <w:div w:id="935987635">
      <w:bodyDiv w:val="1"/>
      <w:marLeft w:val="0"/>
      <w:marRight w:val="0"/>
      <w:marTop w:val="0"/>
      <w:marBottom w:val="0"/>
      <w:divBdr>
        <w:top w:val="none" w:sz="0" w:space="0" w:color="auto"/>
        <w:left w:val="none" w:sz="0" w:space="0" w:color="auto"/>
        <w:bottom w:val="none" w:sz="0" w:space="0" w:color="auto"/>
        <w:right w:val="none" w:sz="0" w:space="0" w:color="auto"/>
      </w:divBdr>
    </w:div>
    <w:div w:id="952244811">
      <w:bodyDiv w:val="1"/>
      <w:marLeft w:val="0"/>
      <w:marRight w:val="0"/>
      <w:marTop w:val="0"/>
      <w:marBottom w:val="0"/>
      <w:divBdr>
        <w:top w:val="none" w:sz="0" w:space="0" w:color="auto"/>
        <w:left w:val="none" w:sz="0" w:space="0" w:color="auto"/>
        <w:bottom w:val="none" w:sz="0" w:space="0" w:color="auto"/>
        <w:right w:val="none" w:sz="0" w:space="0" w:color="auto"/>
      </w:divBdr>
    </w:div>
    <w:div w:id="959604304">
      <w:bodyDiv w:val="1"/>
      <w:marLeft w:val="0"/>
      <w:marRight w:val="0"/>
      <w:marTop w:val="0"/>
      <w:marBottom w:val="0"/>
      <w:divBdr>
        <w:top w:val="none" w:sz="0" w:space="0" w:color="auto"/>
        <w:left w:val="none" w:sz="0" w:space="0" w:color="auto"/>
        <w:bottom w:val="none" w:sz="0" w:space="0" w:color="auto"/>
        <w:right w:val="none" w:sz="0" w:space="0" w:color="auto"/>
      </w:divBdr>
    </w:div>
    <w:div w:id="966468188">
      <w:bodyDiv w:val="1"/>
      <w:marLeft w:val="0"/>
      <w:marRight w:val="0"/>
      <w:marTop w:val="0"/>
      <w:marBottom w:val="0"/>
      <w:divBdr>
        <w:top w:val="none" w:sz="0" w:space="0" w:color="auto"/>
        <w:left w:val="none" w:sz="0" w:space="0" w:color="auto"/>
        <w:bottom w:val="none" w:sz="0" w:space="0" w:color="auto"/>
        <w:right w:val="none" w:sz="0" w:space="0" w:color="auto"/>
      </w:divBdr>
      <w:divsChild>
        <w:div w:id="144863592">
          <w:marLeft w:val="0"/>
          <w:marRight w:val="0"/>
          <w:marTop w:val="0"/>
          <w:marBottom w:val="0"/>
          <w:divBdr>
            <w:top w:val="none" w:sz="0" w:space="0" w:color="auto"/>
            <w:left w:val="none" w:sz="0" w:space="0" w:color="auto"/>
            <w:bottom w:val="none" w:sz="0" w:space="0" w:color="auto"/>
            <w:right w:val="none" w:sz="0" w:space="0" w:color="auto"/>
          </w:divBdr>
        </w:div>
        <w:div w:id="1205600590">
          <w:marLeft w:val="0"/>
          <w:marRight w:val="0"/>
          <w:marTop w:val="0"/>
          <w:marBottom w:val="0"/>
          <w:divBdr>
            <w:top w:val="none" w:sz="0" w:space="0" w:color="auto"/>
            <w:left w:val="none" w:sz="0" w:space="0" w:color="auto"/>
            <w:bottom w:val="none" w:sz="0" w:space="0" w:color="auto"/>
            <w:right w:val="none" w:sz="0" w:space="0" w:color="auto"/>
          </w:divBdr>
        </w:div>
        <w:div w:id="528418853">
          <w:marLeft w:val="0"/>
          <w:marRight w:val="0"/>
          <w:marTop w:val="0"/>
          <w:marBottom w:val="0"/>
          <w:divBdr>
            <w:top w:val="none" w:sz="0" w:space="0" w:color="auto"/>
            <w:left w:val="none" w:sz="0" w:space="0" w:color="auto"/>
            <w:bottom w:val="none" w:sz="0" w:space="0" w:color="auto"/>
            <w:right w:val="none" w:sz="0" w:space="0" w:color="auto"/>
          </w:divBdr>
        </w:div>
        <w:div w:id="2117363688">
          <w:marLeft w:val="0"/>
          <w:marRight w:val="0"/>
          <w:marTop w:val="0"/>
          <w:marBottom w:val="0"/>
          <w:divBdr>
            <w:top w:val="none" w:sz="0" w:space="0" w:color="auto"/>
            <w:left w:val="none" w:sz="0" w:space="0" w:color="auto"/>
            <w:bottom w:val="none" w:sz="0" w:space="0" w:color="auto"/>
            <w:right w:val="none" w:sz="0" w:space="0" w:color="auto"/>
          </w:divBdr>
        </w:div>
        <w:div w:id="1570725948">
          <w:marLeft w:val="0"/>
          <w:marRight w:val="0"/>
          <w:marTop w:val="0"/>
          <w:marBottom w:val="0"/>
          <w:divBdr>
            <w:top w:val="none" w:sz="0" w:space="0" w:color="auto"/>
            <w:left w:val="none" w:sz="0" w:space="0" w:color="auto"/>
            <w:bottom w:val="none" w:sz="0" w:space="0" w:color="auto"/>
            <w:right w:val="none" w:sz="0" w:space="0" w:color="auto"/>
          </w:divBdr>
        </w:div>
      </w:divsChild>
    </w:div>
    <w:div w:id="1005136094">
      <w:bodyDiv w:val="1"/>
      <w:marLeft w:val="0"/>
      <w:marRight w:val="0"/>
      <w:marTop w:val="0"/>
      <w:marBottom w:val="0"/>
      <w:divBdr>
        <w:top w:val="none" w:sz="0" w:space="0" w:color="auto"/>
        <w:left w:val="none" w:sz="0" w:space="0" w:color="auto"/>
        <w:bottom w:val="none" w:sz="0" w:space="0" w:color="auto"/>
        <w:right w:val="none" w:sz="0" w:space="0" w:color="auto"/>
      </w:divBdr>
    </w:div>
    <w:div w:id="1006128335">
      <w:bodyDiv w:val="1"/>
      <w:marLeft w:val="0"/>
      <w:marRight w:val="0"/>
      <w:marTop w:val="0"/>
      <w:marBottom w:val="0"/>
      <w:divBdr>
        <w:top w:val="none" w:sz="0" w:space="0" w:color="auto"/>
        <w:left w:val="none" w:sz="0" w:space="0" w:color="auto"/>
        <w:bottom w:val="none" w:sz="0" w:space="0" w:color="auto"/>
        <w:right w:val="none" w:sz="0" w:space="0" w:color="auto"/>
      </w:divBdr>
    </w:div>
    <w:div w:id="1023748275">
      <w:bodyDiv w:val="1"/>
      <w:marLeft w:val="0"/>
      <w:marRight w:val="0"/>
      <w:marTop w:val="0"/>
      <w:marBottom w:val="0"/>
      <w:divBdr>
        <w:top w:val="none" w:sz="0" w:space="0" w:color="auto"/>
        <w:left w:val="none" w:sz="0" w:space="0" w:color="auto"/>
        <w:bottom w:val="none" w:sz="0" w:space="0" w:color="auto"/>
        <w:right w:val="none" w:sz="0" w:space="0" w:color="auto"/>
      </w:divBdr>
    </w:div>
    <w:div w:id="1027414191">
      <w:bodyDiv w:val="1"/>
      <w:marLeft w:val="0"/>
      <w:marRight w:val="0"/>
      <w:marTop w:val="0"/>
      <w:marBottom w:val="0"/>
      <w:divBdr>
        <w:top w:val="none" w:sz="0" w:space="0" w:color="auto"/>
        <w:left w:val="none" w:sz="0" w:space="0" w:color="auto"/>
        <w:bottom w:val="none" w:sz="0" w:space="0" w:color="auto"/>
        <w:right w:val="none" w:sz="0" w:space="0" w:color="auto"/>
      </w:divBdr>
    </w:div>
    <w:div w:id="1029798267">
      <w:bodyDiv w:val="1"/>
      <w:marLeft w:val="0"/>
      <w:marRight w:val="0"/>
      <w:marTop w:val="0"/>
      <w:marBottom w:val="0"/>
      <w:divBdr>
        <w:top w:val="none" w:sz="0" w:space="0" w:color="auto"/>
        <w:left w:val="none" w:sz="0" w:space="0" w:color="auto"/>
        <w:bottom w:val="none" w:sz="0" w:space="0" w:color="auto"/>
        <w:right w:val="none" w:sz="0" w:space="0" w:color="auto"/>
      </w:divBdr>
    </w:div>
    <w:div w:id="1052265783">
      <w:bodyDiv w:val="1"/>
      <w:marLeft w:val="0"/>
      <w:marRight w:val="0"/>
      <w:marTop w:val="0"/>
      <w:marBottom w:val="0"/>
      <w:divBdr>
        <w:top w:val="none" w:sz="0" w:space="0" w:color="auto"/>
        <w:left w:val="none" w:sz="0" w:space="0" w:color="auto"/>
        <w:bottom w:val="none" w:sz="0" w:space="0" w:color="auto"/>
        <w:right w:val="none" w:sz="0" w:space="0" w:color="auto"/>
      </w:divBdr>
    </w:div>
    <w:div w:id="1070345377">
      <w:bodyDiv w:val="1"/>
      <w:marLeft w:val="0"/>
      <w:marRight w:val="0"/>
      <w:marTop w:val="0"/>
      <w:marBottom w:val="0"/>
      <w:divBdr>
        <w:top w:val="none" w:sz="0" w:space="0" w:color="auto"/>
        <w:left w:val="none" w:sz="0" w:space="0" w:color="auto"/>
        <w:bottom w:val="none" w:sz="0" w:space="0" w:color="auto"/>
        <w:right w:val="none" w:sz="0" w:space="0" w:color="auto"/>
      </w:divBdr>
      <w:divsChild>
        <w:div w:id="1931178">
          <w:marLeft w:val="0"/>
          <w:marRight w:val="0"/>
          <w:marTop w:val="0"/>
          <w:marBottom w:val="0"/>
          <w:divBdr>
            <w:top w:val="none" w:sz="0" w:space="0" w:color="auto"/>
            <w:left w:val="none" w:sz="0" w:space="0" w:color="auto"/>
            <w:bottom w:val="none" w:sz="0" w:space="0" w:color="auto"/>
            <w:right w:val="none" w:sz="0" w:space="0" w:color="auto"/>
          </w:divBdr>
        </w:div>
        <w:div w:id="6909301">
          <w:marLeft w:val="0"/>
          <w:marRight w:val="0"/>
          <w:marTop w:val="0"/>
          <w:marBottom w:val="0"/>
          <w:divBdr>
            <w:top w:val="none" w:sz="0" w:space="0" w:color="auto"/>
            <w:left w:val="none" w:sz="0" w:space="0" w:color="auto"/>
            <w:bottom w:val="none" w:sz="0" w:space="0" w:color="auto"/>
            <w:right w:val="none" w:sz="0" w:space="0" w:color="auto"/>
          </w:divBdr>
        </w:div>
        <w:div w:id="10034739">
          <w:marLeft w:val="0"/>
          <w:marRight w:val="0"/>
          <w:marTop w:val="0"/>
          <w:marBottom w:val="0"/>
          <w:divBdr>
            <w:top w:val="none" w:sz="0" w:space="0" w:color="auto"/>
            <w:left w:val="none" w:sz="0" w:space="0" w:color="auto"/>
            <w:bottom w:val="none" w:sz="0" w:space="0" w:color="auto"/>
            <w:right w:val="none" w:sz="0" w:space="0" w:color="auto"/>
          </w:divBdr>
        </w:div>
        <w:div w:id="36636228">
          <w:marLeft w:val="0"/>
          <w:marRight w:val="0"/>
          <w:marTop w:val="0"/>
          <w:marBottom w:val="0"/>
          <w:divBdr>
            <w:top w:val="none" w:sz="0" w:space="0" w:color="auto"/>
            <w:left w:val="none" w:sz="0" w:space="0" w:color="auto"/>
            <w:bottom w:val="none" w:sz="0" w:space="0" w:color="auto"/>
            <w:right w:val="none" w:sz="0" w:space="0" w:color="auto"/>
          </w:divBdr>
        </w:div>
        <w:div w:id="138688424">
          <w:marLeft w:val="0"/>
          <w:marRight w:val="0"/>
          <w:marTop w:val="0"/>
          <w:marBottom w:val="0"/>
          <w:divBdr>
            <w:top w:val="none" w:sz="0" w:space="0" w:color="auto"/>
            <w:left w:val="none" w:sz="0" w:space="0" w:color="auto"/>
            <w:bottom w:val="none" w:sz="0" w:space="0" w:color="auto"/>
            <w:right w:val="none" w:sz="0" w:space="0" w:color="auto"/>
          </w:divBdr>
        </w:div>
        <w:div w:id="167252425">
          <w:marLeft w:val="0"/>
          <w:marRight w:val="0"/>
          <w:marTop w:val="0"/>
          <w:marBottom w:val="0"/>
          <w:divBdr>
            <w:top w:val="none" w:sz="0" w:space="0" w:color="auto"/>
            <w:left w:val="none" w:sz="0" w:space="0" w:color="auto"/>
            <w:bottom w:val="none" w:sz="0" w:space="0" w:color="auto"/>
            <w:right w:val="none" w:sz="0" w:space="0" w:color="auto"/>
          </w:divBdr>
        </w:div>
        <w:div w:id="206143216">
          <w:marLeft w:val="0"/>
          <w:marRight w:val="0"/>
          <w:marTop w:val="0"/>
          <w:marBottom w:val="0"/>
          <w:divBdr>
            <w:top w:val="none" w:sz="0" w:space="0" w:color="auto"/>
            <w:left w:val="none" w:sz="0" w:space="0" w:color="auto"/>
            <w:bottom w:val="none" w:sz="0" w:space="0" w:color="auto"/>
            <w:right w:val="none" w:sz="0" w:space="0" w:color="auto"/>
          </w:divBdr>
        </w:div>
        <w:div w:id="304547762">
          <w:marLeft w:val="0"/>
          <w:marRight w:val="0"/>
          <w:marTop w:val="0"/>
          <w:marBottom w:val="0"/>
          <w:divBdr>
            <w:top w:val="none" w:sz="0" w:space="0" w:color="auto"/>
            <w:left w:val="none" w:sz="0" w:space="0" w:color="auto"/>
            <w:bottom w:val="none" w:sz="0" w:space="0" w:color="auto"/>
            <w:right w:val="none" w:sz="0" w:space="0" w:color="auto"/>
          </w:divBdr>
        </w:div>
        <w:div w:id="313216725">
          <w:marLeft w:val="0"/>
          <w:marRight w:val="0"/>
          <w:marTop w:val="0"/>
          <w:marBottom w:val="0"/>
          <w:divBdr>
            <w:top w:val="none" w:sz="0" w:space="0" w:color="auto"/>
            <w:left w:val="none" w:sz="0" w:space="0" w:color="auto"/>
            <w:bottom w:val="none" w:sz="0" w:space="0" w:color="auto"/>
            <w:right w:val="none" w:sz="0" w:space="0" w:color="auto"/>
          </w:divBdr>
        </w:div>
        <w:div w:id="430785692">
          <w:marLeft w:val="0"/>
          <w:marRight w:val="0"/>
          <w:marTop w:val="0"/>
          <w:marBottom w:val="0"/>
          <w:divBdr>
            <w:top w:val="none" w:sz="0" w:space="0" w:color="auto"/>
            <w:left w:val="none" w:sz="0" w:space="0" w:color="auto"/>
            <w:bottom w:val="none" w:sz="0" w:space="0" w:color="auto"/>
            <w:right w:val="none" w:sz="0" w:space="0" w:color="auto"/>
          </w:divBdr>
        </w:div>
        <w:div w:id="503671819">
          <w:marLeft w:val="0"/>
          <w:marRight w:val="0"/>
          <w:marTop w:val="0"/>
          <w:marBottom w:val="0"/>
          <w:divBdr>
            <w:top w:val="none" w:sz="0" w:space="0" w:color="auto"/>
            <w:left w:val="none" w:sz="0" w:space="0" w:color="auto"/>
            <w:bottom w:val="none" w:sz="0" w:space="0" w:color="auto"/>
            <w:right w:val="none" w:sz="0" w:space="0" w:color="auto"/>
          </w:divBdr>
        </w:div>
        <w:div w:id="522746687">
          <w:marLeft w:val="0"/>
          <w:marRight w:val="0"/>
          <w:marTop w:val="0"/>
          <w:marBottom w:val="0"/>
          <w:divBdr>
            <w:top w:val="none" w:sz="0" w:space="0" w:color="auto"/>
            <w:left w:val="none" w:sz="0" w:space="0" w:color="auto"/>
            <w:bottom w:val="none" w:sz="0" w:space="0" w:color="auto"/>
            <w:right w:val="none" w:sz="0" w:space="0" w:color="auto"/>
          </w:divBdr>
        </w:div>
        <w:div w:id="542135262">
          <w:marLeft w:val="0"/>
          <w:marRight w:val="0"/>
          <w:marTop w:val="0"/>
          <w:marBottom w:val="0"/>
          <w:divBdr>
            <w:top w:val="none" w:sz="0" w:space="0" w:color="auto"/>
            <w:left w:val="none" w:sz="0" w:space="0" w:color="auto"/>
            <w:bottom w:val="none" w:sz="0" w:space="0" w:color="auto"/>
            <w:right w:val="none" w:sz="0" w:space="0" w:color="auto"/>
          </w:divBdr>
        </w:div>
        <w:div w:id="549456701">
          <w:marLeft w:val="0"/>
          <w:marRight w:val="0"/>
          <w:marTop w:val="0"/>
          <w:marBottom w:val="0"/>
          <w:divBdr>
            <w:top w:val="none" w:sz="0" w:space="0" w:color="auto"/>
            <w:left w:val="none" w:sz="0" w:space="0" w:color="auto"/>
            <w:bottom w:val="none" w:sz="0" w:space="0" w:color="auto"/>
            <w:right w:val="none" w:sz="0" w:space="0" w:color="auto"/>
          </w:divBdr>
        </w:div>
        <w:div w:id="682053695">
          <w:marLeft w:val="0"/>
          <w:marRight w:val="0"/>
          <w:marTop w:val="0"/>
          <w:marBottom w:val="0"/>
          <w:divBdr>
            <w:top w:val="none" w:sz="0" w:space="0" w:color="auto"/>
            <w:left w:val="none" w:sz="0" w:space="0" w:color="auto"/>
            <w:bottom w:val="none" w:sz="0" w:space="0" w:color="auto"/>
            <w:right w:val="none" w:sz="0" w:space="0" w:color="auto"/>
          </w:divBdr>
        </w:div>
        <w:div w:id="753666225">
          <w:marLeft w:val="0"/>
          <w:marRight w:val="0"/>
          <w:marTop w:val="0"/>
          <w:marBottom w:val="0"/>
          <w:divBdr>
            <w:top w:val="none" w:sz="0" w:space="0" w:color="auto"/>
            <w:left w:val="none" w:sz="0" w:space="0" w:color="auto"/>
            <w:bottom w:val="none" w:sz="0" w:space="0" w:color="auto"/>
            <w:right w:val="none" w:sz="0" w:space="0" w:color="auto"/>
          </w:divBdr>
        </w:div>
        <w:div w:id="807431320">
          <w:marLeft w:val="0"/>
          <w:marRight w:val="0"/>
          <w:marTop w:val="0"/>
          <w:marBottom w:val="0"/>
          <w:divBdr>
            <w:top w:val="none" w:sz="0" w:space="0" w:color="auto"/>
            <w:left w:val="none" w:sz="0" w:space="0" w:color="auto"/>
            <w:bottom w:val="none" w:sz="0" w:space="0" w:color="auto"/>
            <w:right w:val="none" w:sz="0" w:space="0" w:color="auto"/>
          </w:divBdr>
        </w:div>
        <w:div w:id="881819247">
          <w:marLeft w:val="0"/>
          <w:marRight w:val="0"/>
          <w:marTop w:val="0"/>
          <w:marBottom w:val="0"/>
          <w:divBdr>
            <w:top w:val="none" w:sz="0" w:space="0" w:color="auto"/>
            <w:left w:val="none" w:sz="0" w:space="0" w:color="auto"/>
            <w:bottom w:val="none" w:sz="0" w:space="0" w:color="auto"/>
            <w:right w:val="none" w:sz="0" w:space="0" w:color="auto"/>
          </w:divBdr>
        </w:div>
        <w:div w:id="917977301">
          <w:marLeft w:val="0"/>
          <w:marRight w:val="0"/>
          <w:marTop w:val="0"/>
          <w:marBottom w:val="0"/>
          <w:divBdr>
            <w:top w:val="none" w:sz="0" w:space="0" w:color="auto"/>
            <w:left w:val="none" w:sz="0" w:space="0" w:color="auto"/>
            <w:bottom w:val="none" w:sz="0" w:space="0" w:color="auto"/>
            <w:right w:val="none" w:sz="0" w:space="0" w:color="auto"/>
          </w:divBdr>
        </w:div>
        <w:div w:id="993527427">
          <w:marLeft w:val="0"/>
          <w:marRight w:val="0"/>
          <w:marTop w:val="0"/>
          <w:marBottom w:val="0"/>
          <w:divBdr>
            <w:top w:val="none" w:sz="0" w:space="0" w:color="auto"/>
            <w:left w:val="none" w:sz="0" w:space="0" w:color="auto"/>
            <w:bottom w:val="none" w:sz="0" w:space="0" w:color="auto"/>
            <w:right w:val="none" w:sz="0" w:space="0" w:color="auto"/>
          </w:divBdr>
        </w:div>
        <w:div w:id="1018779660">
          <w:marLeft w:val="0"/>
          <w:marRight w:val="0"/>
          <w:marTop w:val="0"/>
          <w:marBottom w:val="0"/>
          <w:divBdr>
            <w:top w:val="none" w:sz="0" w:space="0" w:color="auto"/>
            <w:left w:val="none" w:sz="0" w:space="0" w:color="auto"/>
            <w:bottom w:val="none" w:sz="0" w:space="0" w:color="auto"/>
            <w:right w:val="none" w:sz="0" w:space="0" w:color="auto"/>
          </w:divBdr>
        </w:div>
        <w:div w:id="1022633488">
          <w:marLeft w:val="0"/>
          <w:marRight w:val="0"/>
          <w:marTop w:val="0"/>
          <w:marBottom w:val="0"/>
          <w:divBdr>
            <w:top w:val="none" w:sz="0" w:space="0" w:color="auto"/>
            <w:left w:val="none" w:sz="0" w:space="0" w:color="auto"/>
            <w:bottom w:val="none" w:sz="0" w:space="0" w:color="auto"/>
            <w:right w:val="none" w:sz="0" w:space="0" w:color="auto"/>
          </w:divBdr>
        </w:div>
        <w:div w:id="1035426882">
          <w:marLeft w:val="0"/>
          <w:marRight w:val="0"/>
          <w:marTop w:val="0"/>
          <w:marBottom w:val="0"/>
          <w:divBdr>
            <w:top w:val="none" w:sz="0" w:space="0" w:color="auto"/>
            <w:left w:val="none" w:sz="0" w:space="0" w:color="auto"/>
            <w:bottom w:val="none" w:sz="0" w:space="0" w:color="auto"/>
            <w:right w:val="none" w:sz="0" w:space="0" w:color="auto"/>
          </w:divBdr>
        </w:div>
        <w:div w:id="1048068665">
          <w:marLeft w:val="0"/>
          <w:marRight w:val="0"/>
          <w:marTop w:val="0"/>
          <w:marBottom w:val="0"/>
          <w:divBdr>
            <w:top w:val="none" w:sz="0" w:space="0" w:color="auto"/>
            <w:left w:val="none" w:sz="0" w:space="0" w:color="auto"/>
            <w:bottom w:val="none" w:sz="0" w:space="0" w:color="auto"/>
            <w:right w:val="none" w:sz="0" w:space="0" w:color="auto"/>
          </w:divBdr>
        </w:div>
        <w:div w:id="1088431324">
          <w:marLeft w:val="0"/>
          <w:marRight w:val="0"/>
          <w:marTop w:val="0"/>
          <w:marBottom w:val="0"/>
          <w:divBdr>
            <w:top w:val="none" w:sz="0" w:space="0" w:color="auto"/>
            <w:left w:val="none" w:sz="0" w:space="0" w:color="auto"/>
            <w:bottom w:val="none" w:sz="0" w:space="0" w:color="auto"/>
            <w:right w:val="none" w:sz="0" w:space="0" w:color="auto"/>
          </w:divBdr>
        </w:div>
        <w:div w:id="1341084256">
          <w:marLeft w:val="0"/>
          <w:marRight w:val="0"/>
          <w:marTop w:val="0"/>
          <w:marBottom w:val="0"/>
          <w:divBdr>
            <w:top w:val="none" w:sz="0" w:space="0" w:color="auto"/>
            <w:left w:val="none" w:sz="0" w:space="0" w:color="auto"/>
            <w:bottom w:val="none" w:sz="0" w:space="0" w:color="auto"/>
            <w:right w:val="none" w:sz="0" w:space="0" w:color="auto"/>
          </w:divBdr>
        </w:div>
        <w:div w:id="1352489823">
          <w:marLeft w:val="0"/>
          <w:marRight w:val="0"/>
          <w:marTop w:val="0"/>
          <w:marBottom w:val="0"/>
          <w:divBdr>
            <w:top w:val="none" w:sz="0" w:space="0" w:color="auto"/>
            <w:left w:val="none" w:sz="0" w:space="0" w:color="auto"/>
            <w:bottom w:val="none" w:sz="0" w:space="0" w:color="auto"/>
            <w:right w:val="none" w:sz="0" w:space="0" w:color="auto"/>
          </w:divBdr>
        </w:div>
        <w:div w:id="1457719480">
          <w:marLeft w:val="0"/>
          <w:marRight w:val="0"/>
          <w:marTop w:val="0"/>
          <w:marBottom w:val="0"/>
          <w:divBdr>
            <w:top w:val="none" w:sz="0" w:space="0" w:color="auto"/>
            <w:left w:val="none" w:sz="0" w:space="0" w:color="auto"/>
            <w:bottom w:val="none" w:sz="0" w:space="0" w:color="auto"/>
            <w:right w:val="none" w:sz="0" w:space="0" w:color="auto"/>
          </w:divBdr>
        </w:div>
        <w:div w:id="1490711725">
          <w:marLeft w:val="0"/>
          <w:marRight w:val="0"/>
          <w:marTop w:val="0"/>
          <w:marBottom w:val="0"/>
          <w:divBdr>
            <w:top w:val="none" w:sz="0" w:space="0" w:color="auto"/>
            <w:left w:val="none" w:sz="0" w:space="0" w:color="auto"/>
            <w:bottom w:val="none" w:sz="0" w:space="0" w:color="auto"/>
            <w:right w:val="none" w:sz="0" w:space="0" w:color="auto"/>
          </w:divBdr>
        </w:div>
        <w:div w:id="1508402990">
          <w:marLeft w:val="0"/>
          <w:marRight w:val="0"/>
          <w:marTop w:val="0"/>
          <w:marBottom w:val="0"/>
          <w:divBdr>
            <w:top w:val="none" w:sz="0" w:space="0" w:color="auto"/>
            <w:left w:val="none" w:sz="0" w:space="0" w:color="auto"/>
            <w:bottom w:val="none" w:sz="0" w:space="0" w:color="auto"/>
            <w:right w:val="none" w:sz="0" w:space="0" w:color="auto"/>
          </w:divBdr>
        </w:div>
        <w:div w:id="1519662184">
          <w:marLeft w:val="0"/>
          <w:marRight w:val="0"/>
          <w:marTop w:val="0"/>
          <w:marBottom w:val="0"/>
          <w:divBdr>
            <w:top w:val="none" w:sz="0" w:space="0" w:color="auto"/>
            <w:left w:val="none" w:sz="0" w:space="0" w:color="auto"/>
            <w:bottom w:val="none" w:sz="0" w:space="0" w:color="auto"/>
            <w:right w:val="none" w:sz="0" w:space="0" w:color="auto"/>
          </w:divBdr>
        </w:div>
        <w:div w:id="1618945236">
          <w:marLeft w:val="0"/>
          <w:marRight w:val="0"/>
          <w:marTop w:val="0"/>
          <w:marBottom w:val="0"/>
          <w:divBdr>
            <w:top w:val="none" w:sz="0" w:space="0" w:color="auto"/>
            <w:left w:val="none" w:sz="0" w:space="0" w:color="auto"/>
            <w:bottom w:val="none" w:sz="0" w:space="0" w:color="auto"/>
            <w:right w:val="none" w:sz="0" w:space="0" w:color="auto"/>
          </w:divBdr>
        </w:div>
        <w:div w:id="1619408629">
          <w:marLeft w:val="0"/>
          <w:marRight w:val="0"/>
          <w:marTop w:val="0"/>
          <w:marBottom w:val="0"/>
          <w:divBdr>
            <w:top w:val="none" w:sz="0" w:space="0" w:color="auto"/>
            <w:left w:val="none" w:sz="0" w:space="0" w:color="auto"/>
            <w:bottom w:val="none" w:sz="0" w:space="0" w:color="auto"/>
            <w:right w:val="none" w:sz="0" w:space="0" w:color="auto"/>
          </w:divBdr>
        </w:div>
        <w:div w:id="1704137799">
          <w:marLeft w:val="0"/>
          <w:marRight w:val="0"/>
          <w:marTop w:val="0"/>
          <w:marBottom w:val="0"/>
          <w:divBdr>
            <w:top w:val="none" w:sz="0" w:space="0" w:color="auto"/>
            <w:left w:val="none" w:sz="0" w:space="0" w:color="auto"/>
            <w:bottom w:val="none" w:sz="0" w:space="0" w:color="auto"/>
            <w:right w:val="none" w:sz="0" w:space="0" w:color="auto"/>
          </w:divBdr>
        </w:div>
        <w:div w:id="1718550833">
          <w:marLeft w:val="0"/>
          <w:marRight w:val="0"/>
          <w:marTop w:val="0"/>
          <w:marBottom w:val="0"/>
          <w:divBdr>
            <w:top w:val="none" w:sz="0" w:space="0" w:color="auto"/>
            <w:left w:val="none" w:sz="0" w:space="0" w:color="auto"/>
            <w:bottom w:val="none" w:sz="0" w:space="0" w:color="auto"/>
            <w:right w:val="none" w:sz="0" w:space="0" w:color="auto"/>
          </w:divBdr>
        </w:div>
        <w:div w:id="1761289444">
          <w:marLeft w:val="0"/>
          <w:marRight w:val="0"/>
          <w:marTop w:val="0"/>
          <w:marBottom w:val="0"/>
          <w:divBdr>
            <w:top w:val="none" w:sz="0" w:space="0" w:color="auto"/>
            <w:left w:val="none" w:sz="0" w:space="0" w:color="auto"/>
            <w:bottom w:val="none" w:sz="0" w:space="0" w:color="auto"/>
            <w:right w:val="none" w:sz="0" w:space="0" w:color="auto"/>
          </w:divBdr>
        </w:div>
        <w:div w:id="1815759465">
          <w:marLeft w:val="0"/>
          <w:marRight w:val="0"/>
          <w:marTop w:val="0"/>
          <w:marBottom w:val="0"/>
          <w:divBdr>
            <w:top w:val="none" w:sz="0" w:space="0" w:color="auto"/>
            <w:left w:val="none" w:sz="0" w:space="0" w:color="auto"/>
            <w:bottom w:val="none" w:sz="0" w:space="0" w:color="auto"/>
            <w:right w:val="none" w:sz="0" w:space="0" w:color="auto"/>
          </w:divBdr>
        </w:div>
        <w:div w:id="1830634804">
          <w:marLeft w:val="0"/>
          <w:marRight w:val="0"/>
          <w:marTop w:val="0"/>
          <w:marBottom w:val="0"/>
          <w:divBdr>
            <w:top w:val="none" w:sz="0" w:space="0" w:color="auto"/>
            <w:left w:val="none" w:sz="0" w:space="0" w:color="auto"/>
            <w:bottom w:val="none" w:sz="0" w:space="0" w:color="auto"/>
            <w:right w:val="none" w:sz="0" w:space="0" w:color="auto"/>
          </w:divBdr>
        </w:div>
        <w:div w:id="1842970311">
          <w:marLeft w:val="0"/>
          <w:marRight w:val="0"/>
          <w:marTop w:val="0"/>
          <w:marBottom w:val="0"/>
          <w:divBdr>
            <w:top w:val="none" w:sz="0" w:space="0" w:color="auto"/>
            <w:left w:val="none" w:sz="0" w:space="0" w:color="auto"/>
            <w:bottom w:val="none" w:sz="0" w:space="0" w:color="auto"/>
            <w:right w:val="none" w:sz="0" w:space="0" w:color="auto"/>
          </w:divBdr>
        </w:div>
        <w:div w:id="1874074852">
          <w:marLeft w:val="0"/>
          <w:marRight w:val="0"/>
          <w:marTop w:val="0"/>
          <w:marBottom w:val="0"/>
          <w:divBdr>
            <w:top w:val="none" w:sz="0" w:space="0" w:color="auto"/>
            <w:left w:val="none" w:sz="0" w:space="0" w:color="auto"/>
            <w:bottom w:val="none" w:sz="0" w:space="0" w:color="auto"/>
            <w:right w:val="none" w:sz="0" w:space="0" w:color="auto"/>
          </w:divBdr>
        </w:div>
        <w:div w:id="1921284531">
          <w:marLeft w:val="0"/>
          <w:marRight w:val="0"/>
          <w:marTop w:val="0"/>
          <w:marBottom w:val="0"/>
          <w:divBdr>
            <w:top w:val="none" w:sz="0" w:space="0" w:color="auto"/>
            <w:left w:val="none" w:sz="0" w:space="0" w:color="auto"/>
            <w:bottom w:val="none" w:sz="0" w:space="0" w:color="auto"/>
            <w:right w:val="none" w:sz="0" w:space="0" w:color="auto"/>
          </w:divBdr>
        </w:div>
        <w:div w:id="1925603315">
          <w:marLeft w:val="0"/>
          <w:marRight w:val="0"/>
          <w:marTop w:val="0"/>
          <w:marBottom w:val="0"/>
          <w:divBdr>
            <w:top w:val="none" w:sz="0" w:space="0" w:color="auto"/>
            <w:left w:val="none" w:sz="0" w:space="0" w:color="auto"/>
            <w:bottom w:val="none" w:sz="0" w:space="0" w:color="auto"/>
            <w:right w:val="none" w:sz="0" w:space="0" w:color="auto"/>
          </w:divBdr>
        </w:div>
        <w:div w:id="2001736947">
          <w:marLeft w:val="0"/>
          <w:marRight w:val="0"/>
          <w:marTop w:val="0"/>
          <w:marBottom w:val="0"/>
          <w:divBdr>
            <w:top w:val="none" w:sz="0" w:space="0" w:color="auto"/>
            <w:left w:val="none" w:sz="0" w:space="0" w:color="auto"/>
            <w:bottom w:val="none" w:sz="0" w:space="0" w:color="auto"/>
            <w:right w:val="none" w:sz="0" w:space="0" w:color="auto"/>
          </w:divBdr>
        </w:div>
        <w:div w:id="2058429684">
          <w:marLeft w:val="0"/>
          <w:marRight w:val="0"/>
          <w:marTop w:val="0"/>
          <w:marBottom w:val="0"/>
          <w:divBdr>
            <w:top w:val="none" w:sz="0" w:space="0" w:color="auto"/>
            <w:left w:val="none" w:sz="0" w:space="0" w:color="auto"/>
            <w:bottom w:val="none" w:sz="0" w:space="0" w:color="auto"/>
            <w:right w:val="none" w:sz="0" w:space="0" w:color="auto"/>
          </w:divBdr>
        </w:div>
        <w:div w:id="2124422594">
          <w:marLeft w:val="0"/>
          <w:marRight w:val="0"/>
          <w:marTop w:val="0"/>
          <w:marBottom w:val="0"/>
          <w:divBdr>
            <w:top w:val="none" w:sz="0" w:space="0" w:color="auto"/>
            <w:left w:val="none" w:sz="0" w:space="0" w:color="auto"/>
            <w:bottom w:val="none" w:sz="0" w:space="0" w:color="auto"/>
            <w:right w:val="none" w:sz="0" w:space="0" w:color="auto"/>
          </w:divBdr>
        </w:div>
        <w:div w:id="2139714518">
          <w:marLeft w:val="0"/>
          <w:marRight w:val="0"/>
          <w:marTop w:val="0"/>
          <w:marBottom w:val="0"/>
          <w:divBdr>
            <w:top w:val="none" w:sz="0" w:space="0" w:color="auto"/>
            <w:left w:val="none" w:sz="0" w:space="0" w:color="auto"/>
            <w:bottom w:val="none" w:sz="0" w:space="0" w:color="auto"/>
            <w:right w:val="none" w:sz="0" w:space="0" w:color="auto"/>
          </w:divBdr>
        </w:div>
      </w:divsChild>
    </w:div>
    <w:div w:id="1071348855">
      <w:bodyDiv w:val="1"/>
      <w:marLeft w:val="0"/>
      <w:marRight w:val="0"/>
      <w:marTop w:val="0"/>
      <w:marBottom w:val="0"/>
      <w:divBdr>
        <w:top w:val="none" w:sz="0" w:space="0" w:color="auto"/>
        <w:left w:val="none" w:sz="0" w:space="0" w:color="auto"/>
        <w:bottom w:val="none" w:sz="0" w:space="0" w:color="auto"/>
        <w:right w:val="none" w:sz="0" w:space="0" w:color="auto"/>
      </w:divBdr>
    </w:div>
    <w:div w:id="1079597134">
      <w:bodyDiv w:val="1"/>
      <w:marLeft w:val="0"/>
      <w:marRight w:val="0"/>
      <w:marTop w:val="0"/>
      <w:marBottom w:val="0"/>
      <w:divBdr>
        <w:top w:val="none" w:sz="0" w:space="0" w:color="auto"/>
        <w:left w:val="none" w:sz="0" w:space="0" w:color="auto"/>
        <w:bottom w:val="none" w:sz="0" w:space="0" w:color="auto"/>
        <w:right w:val="none" w:sz="0" w:space="0" w:color="auto"/>
      </w:divBdr>
    </w:div>
    <w:div w:id="1120345182">
      <w:bodyDiv w:val="1"/>
      <w:marLeft w:val="0"/>
      <w:marRight w:val="0"/>
      <w:marTop w:val="0"/>
      <w:marBottom w:val="0"/>
      <w:divBdr>
        <w:top w:val="none" w:sz="0" w:space="0" w:color="auto"/>
        <w:left w:val="none" w:sz="0" w:space="0" w:color="auto"/>
        <w:bottom w:val="none" w:sz="0" w:space="0" w:color="auto"/>
        <w:right w:val="none" w:sz="0" w:space="0" w:color="auto"/>
      </w:divBdr>
    </w:div>
    <w:div w:id="1141533102">
      <w:bodyDiv w:val="1"/>
      <w:marLeft w:val="0"/>
      <w:marRight w:val="0"/>
      <w:marTop w:val="0"/>
      <w:marBottom w:val="0"/>
      <w:divBdr>
        <w:top w:val="none" w:sz="0" w:space="0" w:color="auto"/>
        <w:left w:val="none" w:sz="0" w:space="0" w:color="auto"/>
        <w:bottom w:val="none" w:sz="0" w:space="0" w:color="auto"/>
        <w:right w:val="none" w:sz="0" w:space="0" w:color="auto"/>
      </w:divBdr>
    </w:div>
    <w:div w:id="1144928106">
      <w:bodyDiv w:val="1"/>
      <w:marLeft w:val="0"/>
      <w:marRight w:val="0"/>
      <w:marTop w:val="0"/>
      <w:marBottom w:val="0"/>
      <w:divBdr>
        <w:top w:val="none" w:sz="0" w:space="0" w:color="auto"/>
        <w:left w:val="none" w:sz="0" w:space="0" w:color="auto"/>
        <w:bottom w:val="none" w:sz="0" w:space="0" w:color="auto"/>
        <w:right w:val="none" w:sz="0" w:space="0" w:color="auto"/>
      </w:divBdr>
      <w:divsChild>
        <w:div w:id="1706980197">
          <w:marLeft w:val="0"/>
          <w:marRight w:val="0"/>
          <w:marTop w:val="0"/>
          <w:marBottom w:val="0"/>
          <w:divBdr>
            <w:top w:val="none" w:sz="0" w:space="0" w:color="auto"/>
            <w:left w:val="none" w:sz="0" w:space="0" w:color="auto"/>
            <w:bottom w:val="none" w:sz="0" w:space="0" w:color="auto"/>
            <w:right w:val="none" w:sz="0" w:space="0" w:color="auto"/>
          </w:divBdr>
        </w:div>
        <w:div w:id="16935011">
          <w:marLeft w:val="0"/>
          <w:marRight w:val="0"/>
          <w:marTop w:val="0"/>
          <w:marBottom w:val="0"/>
          <w:divBdr>
            <w:top w:val="none" w:sz="0" w:space="0" w:color="auto"/>
            <w:left w:val="none" w:sz="0" w:space="0" w:color="auto"/>
            <w:bottom w:val="none" w:sz="0" w:space="0" w:color="auto"/>
            <w:right w:val="none" w:sz="0" w:space="0" w:color="auto"/>
          </w:divBdr>
        </w:div>
        <w:div w:id="1399203833">
          <w:marLeft w:val="0"/>
          <w:marRight w:val="0"/>
          <w:marTop w:val="0"/>
          <w:marBottom w:val="0"/>
          <w:divBdr>
            <w:top w:val="none" w:sz="0" w:space="0" w:color="auto"/>
            <w:left w:val="none" w:sz="0" w:space="0" w:color="auto"/>
            <w:bottom w:val="none" w:sz="0" w:space="0" w:color="auto"/>
            <w:right w:val="none" w:sz="0" w:space="0" w:color="auto"/>
          </w:divBdr>
        </w:div>
        <w:div w:id="449395955">
          <w:marLeft w:val="0"/>
          <w:marRight w:val="0"/>
          <w:marTop w:val="0"/>
          <w:marBottom w:val="0"/>
          <w:divBdr>
            <w:top w:val="none" w:sz="0" w:space="0" w:color="auto"/>
            <w:left w:val="none" w:sz="0" w:space="0" w:color="auto"/>
            <w:bottom w:val="none" w:sz="0" w:space="0" w:color="auto"/>
            <w:right w:val="none" w:sz="0" w:space="0" w:color="auto"/>
          </w:divBdr>
        </w:div>
        <w:div w:id="1453595531">
          <w:marLeft w:val="0"/>
          <w:marRight w:val="0"/>
          <w:marTop w:val="0"/>
          <w:marBottom w:val="0"/>
          <w:divBdr>
            <w:top w:val="none" w:sz="0" w:space="0" w:color="auto"/>
            <w:left w:val="none" w:sz="0" w:space="0" w:color="auto"/>
            <w:bottom w:val="none" w:sz="0" w:space="0" w:color="auto"/>
            <w:right w:val="none" w:sz="0" w:space="0" w:color="auto"/>
          </w:divBdr>
        </w:div>
      </w:divsChild>
    </w:div>
    <w:div w:id="1166507186">
      <w:bodyDiv w:val="1"/>
      <w:marLeft w:val="0"/>
      <w:marRight w:val="0"/>
      <w:marTop w:val="0"/>
      <w:marBottom w:val="0"/>
      <w:divBdr>
        <w:top w:val="none" w:sz="0" w:space="0" w:color="auto"/>
        <w:left w:val="none" w:sz="0" w:space="0" w:color="auto"/>
        <w:bottom w:val="none" w:sz="0" w:space="0" w:color="auto"/>
        <w:right w:val="none" w:sz="0" w:space="0" w:color="auto"/>
      </w:divBdr>
    </w:div>
    <w:div w:id="1178929179">
      <w:bodyDiv w:val="1"/>
      <w:marLeft w:val="0"/>
      <w:marRight w:val="0"/>
      <w:marTop w:val="0"/>
      <w:marBottom w:val="0"/>
      <w:divBdr>
        <w:top w:val="none" w:sz="0" w:space="0" w:color="auto"/>
        <w:left w:val="none" w:sz="0" w:space="0" w:color="auto"/>
        <w:bottom w:val="none" w:sz="0" w:space="0" w:color="auto"/>
        <w:right w:val="none" w:sz="0" w:space="0" w:color="auto"/>
      </w:divBdr>
    </w:div>
    <w:div w:id="1227230054">
      <w:bodyDiv w:val="1"/>
      <w:marLeft w:val="0"/>
      <w:marRight w:val="0"/>
      <w:marTop w:val="0"/>
      <w:marBottom w:val="0"/>
      <w:divBdr>
        <w:top w:val="none" w:sz="0" w:space="0" w:color="auto"/>
        <w:left w:val="none" w:sz="0" w:space="0" w:color="auto"/>
        <w:bottom w:val="none" w:sz="0" w:space="0" w:color="auto"/>
        <w:right w:val="none" w:sz="0" w:space="0" w:color="auto"/>
      </w:divBdr>
    </w:div>
    <w:div w:id="1246264848">
      <w:bodyDiv w:val="1"/>
      <w:marLeft w:val="0"/>
      <w:marRight w:val="0"/>
      <w:marTop w:val="0"/>
      <w:marBottom w:val="0"/>
      <w:divBdr>
        <w:top w:val="none" w:sz="0" w:space="0" w:color="auto"/>
        <w:left w:val="none" w:sz="0" w:space="0" w:color="auto"/>
        <w:bottom w:val="none" w:sz="0" w:space="0" w:color="auto"/>
        <w:right w:val="none" w:sz="0" w:space="0" w:color="auto"/>
      </w:divBdr>
      <w:divsChild>
        <w:div w:id="1500003271">
          <w:marLeft w:val="0"/>
          <w:marRight w:val="0"/>
          <w:marTop w:val="0"/>
          <w:marBottom w:val="0"/>
          <w:divBdr>
            <w:top w:val="none" w:sz="0" w:space="0" w:color="auto"/>
            <w:left w:val="none" w:sz="0" w:space="0" w:color="auto"/>
            <w:bottom w:val="none" w:sz="0" w:space="0" w:color="auto"/>
            <w:right w:val="none" w:sz="0" w:space="0" w:color="auto"/>
          </w:divBdr>
        </w:div>
      </w:divsChild>
    </w:div>
    <w:div w:id="1247761074">
      <w:bodyDiv w:val="1"/>
      <w:marLeft w:val="0"/>
      <w:marRight w:val="0"/>
      <w:marTop w:val="0"/>
      <w:marBottom w:val="0"/>
      <w:divBdr>
        <w:top w:val="none" w:sz="0" w:space="0" w:color="auto"/>
        <w:left w:val="none" w:sz="0" w:space="0" w:color="auto"/>
        <w:bottom w:val="none" w:sz="0" w:space="0" w:color="auto"/>
        <w:right w:val="none" w:sz="0" w:space="0" w:color="auto"/>
      </w:divBdr>
    </w:div>
    <w:div w:id="1255211232">
      <w:bodyDiv w:val="1"/>
      <w:marLeft w:val="0"/>
      <w:marRight w:val="0"/>
      <w:marTop w:val="0"/>
      <w:marBottom w:val="0"/>
      <w:divBdr>
        <w:top w:val="none" w:sz="0" w:space="0" w:color="auto"/>
        <w:left w:val="none" w:sz="0" w:space="0" w:color="auto"/>
        <w:bottom w:val="none" w:sz="0" w:space="0" w:color="auto"/>
        <w:right w:val="none" w:sz="0" w:space="0" w:color="auto"/>
      </w:divBdr>
    </w:div>
    <w:div w:id="1270431222">
      <w:bodyDiv w:val="1"/>
      <w:marLeft w:val="0"/>
      <w:marRight w:val="0"/>
      <w:marTop w:val="0"/>
      <w:marBottom w:val="0"/>
      <w:divBdr>
        <w:top w:val="none" w:sz="0" w:space="0" w:color="auto"/>
        <w:left w:val="none" w:sz="0" w:space="0" w:color="auto"/>
        <w:bottom w:val="none" w:sz="0" w:space="0" w:color="auto"/>
        <w:right w:val="none" w:sz="0" w:space="0" w:color="auto"/>
      </w:divBdr>
    </w:div>
    <w:div w:id="1278103570">
      <w:bodyDiv w:val="1"/>
      <w:marLeft w:val="0"/>
      <w:marRight w:val="0"/>
      <w:marTop w:val="0"/>
      <w:marBottom w:val="0"/>
      <w:divBdr>
        <w:top w:val="none" w:sz="0" w:space="0" w:color="auto"/>
        <w:left w:val="none" w:sz="0" w:space="0" w:color="auto"/>
        <w:bottom w:val="none" w:sz="0" w:space="0" w:color="auto"/>
        <w:right w:val="none" w:sz="0" w:space="0" w:color="auto"/>
      </w:divBdr>
    </w:div>
    <w:div w:id="1281958550">
      <w:bodyDiv w:val="1"/>
      <w:marLeft w:val="0"/>
      <w:marRight w:val="0"/>
      <w:marTop w:val="0"/>
      <w:marBottom w:val="0"/>
      <w:divBdr>
        <w:top w:val="none" w:sz="0" w:space="0" w:color="auto"/>
        <w:left w:val="none" w:sz="0" w:space="0" w:color="auto"/>
        <w:bottom w:val="none" w:sz="0" w:space="0" w:color="auto"/>
        <w:right w:val="none" w:sz="0" w:space="0" w:color="auto"/>
      </w:divBdr>
    </w:div>
    <w:div w:id="1282034268">
      <w:bodyDiv w:val="1"/>
      <w:marLeft w:val="0"/>
      <w:marRight w:val="0"/>
      <w:marTop w:val="0"/>
      <w:marBottom w:val="0"/>
      <w:divBdr>
        <w:top w:val="none" w:sz="0" w:space="0" w:color="auto"/>
        <w:left w:val="none" w:sz="0" w:space="0" w:color="auto"/>
        <w:bottom w:val="none" w:sz="0" w:space="0" w:color="auto"/>
        <w:right w:val="none" w:sz="0" w:space="0" w:color="auto"/>
      </w:divBdr>
    </w:div>
    <w:div w:id="1339194959">
      <w:bodyDiv w:val="1"/>
      <w:marLeft w:val="0"/>
      <w:marRight w:val="0"/>
      <w:marTop w:val="0"/>
      <w:marBottom w:val="0"/>
      <w:divBdr>
        <w:top w:val="none" w:sz="0" w:space="0" w:color="auto"/>
        <w:left w:val="none" w:sz="0" w:space="0" w:color="auto"/>
        <w:bottom w:val="none" w:sz="0" w:space="0" w:color="auto"/>
        <w:right w:val="none" w:sz="0" w:space="0" w:color="auto"/>
      </w:divBdr>
    </w:div>
    <w:div w:id="1345329248">
      <w:bodyDiv w:val="1"/>
      <w:marLeft w:val="0"/>
      <w:marRight w:val="0"/>
      <w:marTop w:val="0"/>
      <w:marBottom w:val="0"/>
      <w:divBdr>
        <w:top w:val="none" w:sz="0" w:space="0" w:color="auto"/>
        <w:left w:val="none" w:sz="0" w:space="0" w:color="auto"/>
        <w:bottom w:val="none" w:sz="0" w:space="0" w:color="auto"/>
        <w:right w:val="none" w:sz="0" w:space="0" w:color="auto"/>
      </w:divBdr>
    </w:div>
    <w:div w:id="1345939669">
      <w:bodyDiv w:val="1"/>
      <w:marLeft w:val="0"/>
      <w:marRight w:val="0"/>
      <w:marTop w:val="0"/>
      <w:marBottom w:val="0"/>
      <w:divBdr>
        <w:top w:val="none" w:sz="0" w:space="0" w:color="auto"/>
        <w:left w:val="none" w:sz="0" w:space="0" w:color="auto"/>
        <w:bottom w:val="none" w:sz="0" w:space="0" w:color="auto"/>
        <w:right w:val="none" w:sz="0" w:space="0" w:color="auto"/>
      </w:divBdr>
    </w:div>
    <w:div w:id="1425032617">
      <w:bodyDiv w:val="1"/>
      <w:marLeft w:val="0"/>
      <w:marRight w:val="0"/>
      <w:marTop w:val="0"/>
      <w:marBottom w:val="0"/>
      <w:divBdr>
        <w:top w:val="none" w:sz="0" w:space="0" w:color="auto"/>
        <w:left w:val="none" w:sz="0" w:space="0" w:color="auto"/>
        <w:bottom w:val="none" w:sz="0" w:space="0" w:color="auto"/>
        <w:right w:val="none" w:sz="0" w:space="0" w:color="auto"/>
      </w:divBdr>
    </w:div>
    <w:div w:id="1446576620">
      <w:bodyDiv w:val="1"/>
      <w:marLeft w:val="0"/>
      <w:marRight w:val="0"/>
      <w:marTop w:val="0"/>
      <w:marBottom w:val="0"/>
      <w:divBdr>
        <w:top w:val="none" w:sz="0" w:space="0" w:color="auto"/>
        <w:left w:val="none" w:sz="0" w:space="0" w:color="auto"/>
        <w:bottom w:val="none" w:sz="0" w:space="0" w:color="auto"/>
        <w:right w:val="none" w:sz="0" w:space="0" w:color="auto"/>
      </w:divBdr>
    </w:div>
    <w:div w:id="1453013575">
      <w:bodyDiv w:val="1"/>
      <w:marLeft w:val="0"/>
      <w:marRight w:val="0"/>
      <w:marTop w:val="0"/>
      <w:marBottom w:val="0"/>
      <w:divBdr>
        <w:top w:val="none" w:sz="0" w:space="0" w:color="auto"/>
        <w:left w:val="none" w:sz="0" w:space="0" w:color="auto"/>
        <w:bottom w:val="none" w:sz="0" w:space="0" w:color="auto"/>
        <w:right w:val="none" w:sz="0" w:space="0" w:color="auto"/>
      </w:divBdr>
    </w:div>
    <w:div w:id="1475489560">
      <w:bodyDiv w:val="1"/>
      <w:marLeft w:val="0"/>
      <w:marRight w:val="0"/>
      <w:marTop w:val="0"/>
      <w:marBottom w:val="0"/>
      <w:divBdr>
        <w:top w:val="none" w:sz="0" w:space="0" w:color="auto"/>
        <w:left w:val="none" w:sz="0" w:space="0" w:color="auto"/>
        <w:bottom w:val="none" w:sz="0" w:space="0" w:color="auto"/>
        <w:right w:val="none" w:sz="0" w:space="0" w:color="auto"/>
      </w:divBdr>
    </w:div>
    <w:div w:id="1483892682">
      <w:bodyDiv w:val="1"/>
      <w:marLeft w:val="0"/>
      <w:marRight w:val="0"/>
      <w:marTop w:val="0"/>
      <w:marBottom w:val="0"/>
      <w:divBdr>
        <w:top w:val="none" w:sz="0" w:space="0" w:color="auto"/>
        <w:left w:val="none" w:sz="0" w:space="0" w:color="auto"/>
        <w:bottom w:val="none" w:sz="0" w:space="0" w:color="auto"/>
        <w:right w:val="none" w:sz="0" w:space="0" w:color="auto"/>
      </w:divBdr>
    </w:div>
    <w:div w:id="1488087243">
      <w:bodyDiv w:val="1"/>
      <w:marLeft w:val="0"/>
      <w:marRight w:val="0"/>
      <w:marTop w:val="0"/>
      <w:marBottom w:val="0"/>
      <w:divBdr>
        <w:top w:val="none" w:sz="0" w:space="0" w:color="auto"/>
        <w:left w:val="none" w:sz="0" w:space="0" w:color="auto"/>
        <w:bottom w:val="none" w:sz="0" w:space="0" w:color="auto"/>
        <w:right w:val="none" w:sz="0" w:space="0" w:color="auto"/>
      </w:divBdr>
    </w:div>
    <w:div w:id="1497914150">
      <w:bodyDiv w:val="1"/>
      <w:marLeft w:val="0"/>
      <w:marRight w:val="0"/>
      <w:marTop w:val="0"/>
      <w:marBottom w:val="0"/>
      <w:divBdr>
        <w:top w:val="none" w:sz="0" w:space="0" w:color="auto"/>
        <w:left w:val="none" w:sz="0" w:space="0" w:color="auto"/>
        <w:bottom w:val="none" w:sz="0" w:space="0" w:color="auto"/>
        <w:right w:val="none" w:sz="0" w:space="0" w:color="auto"/>
      </w:divBdr>
    </w:div>
    <w:div w:id="1509633481">
      <w:bodyDiv w:val="1"/>
      <w:marLeft w:val="0"/>
      <w:marRight w:val="0"/>
      <w:marTop w:val="0"/>
      <w:marBottom w:val="0"/>
      <w:divBdr>
        <w:top w:val="none" w:sz="0" w:space="0" w:color="auto"/>
        <w:left w:val="none" w:sz="0" w:space="0" w:color="auto"/>
        <w:bottom w:val="none" w:sz="0" w:space="0" w:color="auto"/>
        <w:right w:val="none" w:sz="0" w:space="0" w:color="auto"/>
      </w:divBdr>
    </w:div>
    <w:div w:id="1589851759">
      <w:bodyDiv w:val="1"/>
      <w:marLeft w:val="0"/>
      <w:marRight w:val="0"/>
      <w:marTop w:val="0"/>
      <w:marBottom w:val="0"/>
      <w:divBdr>
        <w:top w:val="none" w:sz="0" w:space="0" w:color="auto"/>
        <w:left w:val="none" w:sz="0" w:space="0" w:color="auto"/>
        <w:bottom w:val="none" w:sz="0" w:space="0" w:color="auto"/>
        <w:right w:val="none" w:sz="0" w:space="0" w:color="auto"/>
      </w:divBdr>
    </w:div>
    <w:div w:id="1624576083">
      <w:bodyDiv w:val="1"/>
      <w:marLeft w:val="0"/>
      <w:marRight w:val="0"/>
      <w:marTop w:val="0"/>
      <w:marBottom w:val="0"/>
      <w:divBdr>
        <w:top w:val="none" w:sz="0" w:space="0" w:color="auto"/>
        <w:left w:val="none" w:sz="0" w:space="0" w:color="auto"/>
        <w:bottom w:val="none" w:sz="0" w:space="0" w:color="auto"/>
        <w:right w:val="none" w:sz="0" w:space="0" w:color="auto"/>
      </w:divBdr>
    </w:div>
    <w:div w:id="1634556258">
      <w:bodyDiv w:val="1"/>
      <w:marLeft w:val="0"/>
      <w:marRight w:val="0"/>
      <w:marTop w:val="0"/>
      <w:marBottom w:val="0"/>
      <w:divBdr>
        <w:top w:val="none" w:sz="0" w:space="0" w:color="auto"/>
        <w:left w:val="none" w:sz="0" w:space="0" w:color="auto"/>
        <w:bottom w:val="none" w:sz="0" w:space="0" w:color="auto"/>
        <w:right w:val="none" w:sz="0" w:space="0" w:color="auto"/>
      </w:divBdr>
    </w:div>
    <w:div w:id="1723286789">
      <w:bodyDiv w:val="1"/>
      <w:marLeft w:val="0"/>
      <w:marRight w:val="0"/>
      <w:marTop w:val="0"/>
      <w:marBottom w:val="0"/>
      <w:divBdr>
        <w:top w:val="none" w:sz="0" w:space="0" w:color="auto"/>
        <w:left w:val="none" w:sz="0" w:space="0" w:color="auto"/>
        <w:bottom w:val="none" w:sz="0" w:space="0" w:color="auto"/>
        <w:right w:val="none" w:sz="0" w:space="0" w:color="auto"/>
      </w:divBdr>
    </w:div>
    <w:div w:id="1743982555">
      <w:bodyDiv w:val="1"/>
      <w:marLeft w:val="0"/>
      <w:marRight w:val="0"/>
      <w:marTop w:val="0"/>
      <w:marBottom w:val="0"/>
      <w:divBdr>
        <w:top w:val="none" w:sz="0" w:space="0" w:color="auto"/>
        <w:left w:val="none" w:sz="0" w:space="0" w:color="auto"/>
        <w:bottom w:val="none" w:sz="0" w:space="0" w:color="auto"/>
        <w:right w:val="none" w:sz="0" w:space="0" w:color="auto"/>
      </w:divBdr>
    </w:div>
    <w:div w:id="1782070617">
      <w:bodyDiv w:val="1"/>
      <w:marLeft w:val="0"/>
      <w:marRight w:val="0"/>
      <w:marTop w:val="0"/>
      <w:marBottom w:val="0"/>
      <w:divBdr>
        <w:top w:val="none" w:sz="0" w:space="0" w:color="auto"/>
        <w:left w:val="none" w:sz="0" w:space="0" w:color="auto"/>
        <w:bottom w:val="none" w:sz="0" w:space="0" w:color="auto"/>
        <w:right w:val="none" w:sz="0" w:space="0" w:color="auto"/>
      </w:divBdr>
    </w:div>
    <w:div w:id="1822892549">
      <w:bodyDiv w:val="1"/>
      <w:marLeft w:val="0"/>
      <w:marRight w:val="0"/>
      <w:marTop w:val="0"/>
      <w:marBottom w:val="0"/>
      <w:divBdr>
        <w:top w:val="none" w:sz="0" w:space="0" w:color="auto"/>
        <w:left w:val="none" w:sz="0" w:space="0" w:color="auto"/>
        <w:bottom w:val="none" w:sz="0" w:space="0" w:color="auto"/>
        <w:right w:val="none" w:sz="0" w:space="0" w:color="auto"/>
      </w:divBdr>
    </w:div>
    <w:div w:id="1881357826">
      <w:bodyDiv w:val="1"/>
      <w:marLeft w:val="0"/>
      <w:marRight w:val="0"/>
      <w:marTop w:val="0"/>
      <w:marBottom w:val="0"/>
      <w:divBdr>
        <w:top w:val="none" w:sz="0" w:space="0" w:color="auto"/>
        <w:left w:val="none" w:sz="0" w:space="0" w:color="auto"/>
        <w:bottom w:val="none" w:sz="0" w:space="0" w:color="auto"/>
        <w:right w:val="none" w:sz="0" w:space="0" w:color="auto"/>
      </w:divBdr>
    </w:div>
    <w:div w:id="1902473656">
      <w:bodyDiv w:val="1"/>
      <w:marLeft w:val="0"/>
      <w:marRight w:val="0"/>
      <w:marTop w:val="0"/>
      <w:marBottom w:val="0"/>
      <w:divBdr>
        <w:top w:val="none" w:sz="0" w:space="0" w:color="auto"/>
        <w:left w:val="none" w:sz="0" w:space="0" w:color="auto"/>
        <w:bottom w:val="none" w:sz="0" w:space="0" w:color="auto"/>
        <w:right w:val="none" w:sz="0" w:space="0" w:color="auto"/>
      </w:divBdr>
    </w:div>
    <w:div w:id="1952862012">
      <w:bodyDiv w:val="1"/>
      <w:marLeft w:val="0"/>
      <w:marRight w:val="0"/>
      <w:marTop w:val="0"/>
      <w:marBottom w:val="0"/>
      <w:divBdr>
        <w:top w:val="none" w:sz="0" w:space="0" w:color="auto"/>
        <w:left w:val="none" w:sz="0" w:space="0" w:color="auto"/>
        <w:bottom w:val="none" w:sz="0" w:space="0" w:color="auto"/>
        <w:right w:val="none" w:sz="0" w:space="0" w:color="auto"/>
      </w:divBdr>
    </w:div>
    <w:div w:id="1963608658">
      <w:bodyDiv w:val="1"/>
      <w:marLeft w:val="0"/>
      <w:marRight w:val="0"/>
      <w:marTop w:val="0"/>
      <w:marBottom w:val="0"/>
      <w:divBdr>
        <w:top w:val="none" w:sz="0" w:space="0" w:color="auto"/>
        <w:left w:val="none" w:sz="0" w:space="0" w:color="auto"/>
        <w:bottom w:val="none" w:sz="0" w:space="0" w:color="auto"/>
        <w:right w:val="none" w:sz="0" w:space="0" w:color="auto"/>
      </w:divBdr>
    </w:div>
    <w:div w:id="1972665484">
      <w:bodyDiv w:val="1"/>
      <w:marLeft w:val="0"/>
      <w:marRight w:val="0"/>
      <w:marTop w:val="0"/>
      <w:marBottom w:val="0"/>
      <w:divBdr>
        <w:top w:val="none" w:sz="0" w:space="0" w:color="auto"/>
        <w:left w:val="none" w:sz="0" w:space="0" w:color="auto"/>
        <w:bottom w:val="none" w:sz="0" w:space="0" w:color="auto"/>
        <w:right w:val="none" w:sz="0" w:space="0" w:color="auto"/>
      </w:divBdr>
    </w:div>
    <w:div w:id="1988244933">
      <w:bodyDiv w:val="1"/>
      <w:marLeft w:val="0"/>
      <w:marRight w:val="0"/>
      <w:marTop w:val="0"/>
      <w:marBottom w:val="0"/>
      <w:divBdr>
        <w:top w:val="none" w:sz="0" w:space="0" w:color="auto"/>
        <w:left w:val="none" w:sz="0" w:space="0" w:color="auto"/>
        <w:bottom w:val="none" w:sz="0" w:space="0" w:color="auto"/>
        <w:right w:val="none" w:sz="0" w:space="0" w:color="auto"/>
      </w:divBdr>
    </w:div>
    <w:div w:id="2015110850">
      <w:bodyDiv w:val="1"/>
      <w:marLeft w:val="0"/>
      <w:marRight w:val="0"/>
      <w:marTop w:val="0"/>
      <w:marBottom w:val="0"/>
      <w:divBdr>
        <w:top w:val="none" w:sz="0" w:space="0" w:color="auto"/>
        <w:left w:val="none" w:sz="0" w:space="0" w:color="auto"/>
        <w:bottom w:val="none" w:sz="0" w:space="0" w:color="auto"/>
        <w:right w:val="none" w:sz="0" w:space="0" w:color="auto"/>
      </w:divBdr>
    </w:div>
    <w:div w:id="2041199999">
      <w:bodyDiv w:val="1"/>
      <w:marLeft w:val="0"/>
      <w:marRight w:val="0"/>
      <w:marTop w:val="0"/>
      <w:marBottom w:val="0"/>
      <w:divBdr>
        <w:top w:val="none" w:sz="0" w:space="0" w:color="auto"/>
        <w:left w:val="none" w:sz="0" w:space="0" w:color="auto"/>
        <w:bottom w:val="none" w:sz="0" w:space="0" w:color="auto"/>
        <w:right w:val="none" w:sz="0" w:space="0" w:color="auto"/>
      </w:divBdr>
    </w:div>
    <w:div w:id="2056348567">
      <w:bodyDiv w:val="1"/>
      <w:marLeft w:val="0"/>
      <w:marRight w:val="0"/>
      <w:marTop w:val="0"/>
      <w:marBottom w:val="0"/>
      <w:divBdr>
        <w:top w:val="none" w:sz="0" w:space="0" w:color="auto"/>
        <w:left w:val="none" w:sz="0" w:space="0" w:color="auto"/>
        <w:bottom w:val="none" w:sz="0" w:space="0" w:color="auto"/>
        <w:right w:val="none" w:sz="0" w:space="0" w:color="auto"/>
      </w:divBdr>
    </w:div>
    <w:div w:id="2086223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oter" Target="footer1.xml"/><Relationship Id="rId35" Type="http://schemas.openxmlformats.org/officeDocument/2006/relationships/customXml" Target="../customXml/item3.xml"/><Relationship Id="rId8"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A3D25175581C40448E679115A058B004" ma:contentTypeVersion="12" ma:contentTypeDescription="Vytvoří nový dokument" ma:contentTypeScope="" ma:versionID="e42588133eb482179d175b659c874cfe">
  <xsd:schema xmlns:xsd="http://www.w3.org/2001/XMLSchema" xmlns:xs="http://www.w3.org/2001/XMLSchema" xmlns:p="http://schemas.microsoft.com/office/2006/metadata/properties" xmlns:ns2="315afb31-9db0-4d91-b7dd-7946c83e2e91" xmlns:ns3="d7ad7dcf-60d4-41d7-8b4a-6e95bfe7f3e0" targetNamespace="http://schemas.microsoft.com/office/2006/metadata/properties" ma:root="true" ma:fieldsID="93f883537502c23505bb8a7411baa4bb" ns2:_="" ns3:_="">
    <xsd:import namespace="315afb31-9db0-4d91-b7dd-7946c83e2e91"/>
    <xsd:import namespace="d7ad7dcf-60d4-41d7-8b4a-6e95bfe7f3e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5afb31-9db0-4d91-b7dd-7946c83e2e91"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ad7dcf-60d4-41d7-8b4a-6e95bfe7f3e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11E6F73-0B7A-4D1E-B1F4-61768A5BFA44}">
  <ds:schemaRefs>
    <ds:schemaRef ds:uri="http://schemas.openxmlformats.org/officeDocument/2006/bibliography"/>
  </ds:schemaRefs>
</ds:datastoreItem>
</file>

<file path=customXml/itemProps2.xml><?xml version="1.0" encoding="utf-8"?>
<ds:datastoreItem xmlns:ds="http://schemas.openxmlformats.org/officeDocument/2006/customXml" ds:itemID="{C88F07EE-DF72-4A6C-B967-E7E91685D86D}"/>
</file>

<file path=customXml/itemProps3.xml><?xml version="1.0" encoding="utf-8"?>
<ds:datastoreItem xmlns:ds="http://schemas.openxmlformats.org/officeDocument/2006/customXml" ds:itemID="{251A5069-2434-47CB-83DA-2E9E628D6A8E}"/>
</file>

<file path=customXml/itemProps4.xml><?xml version="1.0" encoding="utf-8"?>
<ds:datastoreItem xmlns:ds="http://schemas.openxmlformats.org/officeDocument/2006/customXml" ds:itemID="{508901A3-215E-4271-9E96-04DA1E8F6A80}"/>
</file>

<file path=docProps/app.xml><?xml version="1.0" encoding="utf-8"?>
<Properties xmlns="http://schemas.openxmlformats.org/officeDocument/2006/extended-properties" xmlns:vt="http://schemas.openxmlformats.org/officeDocument/2006/docPropsVTypes">
  <Template>Normal.dotm</Template>
  <TotalTime>641</TotalTime>
  <Pages>34</Pages>
  <Words>8394</Words>
  <Characters>51062</Characters>
  <Application>Microsoft Office Word</Application>
  <DocSecurity>0</DocSecurity>
  <Lines>425</Lines>
  <Paragraphs>118</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Petrovice - Měcholupy | urbanistická studie</vt:lpstr>
      <vt:lpstr>Petrovice - Měcholupy | urbanistická studie</vt:lpstr>
    </vt:vector>
  </TitlesOfParts>
  <Company>Microsoft</Company>
  <LinksUpToDate>false</LinksUpToDate>
  <CharactersWithSpaces>59338</CharactersWithSpaces>
  <SharedDoc>false</SharedDoc>
  <HLinks>
    <vt:vector size="12" baseType="variant">
      <vt:variant>
        <vt:i4>1048690</vt:i4>
      </vt:variant>
      <vt:variant>
        <vt:i4>3</vt:i4>
      </vt:variant>
      <vt:variant>
        <vt:i4>0</vt:i4>
      </vt:variant>
      <vt:variant>
        <vt:i4>5</vt:i4>
      </vt:variant>
      <vt:variant>
        <vt:lpwstr>mailto:info@smidova-la.com</vt:lpwstr>
      </vt:variant>
      <vt:variant>
        <vt:lpwstr/>
      </vt:variant>
      <vt:variant>
        <vt:i4>5046375</vt:i4>
      </vt:variant>
      <vt:variant>
        <vt:i4>0</vt:i4>
      </vt:variant>
      <vt:variant>
        <vt:i4>0</vt:i4>
      </vt:variant>
      <vt:variant>
        <vt:i4>5</vt:i4>
      </vt:variant>
      <vt:variant>
        <vt:lpwstr>mailto:aed@aedproject.cz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Petrovice - Měcholupy | urbanistická studie</dc:title>
  <dc:creator>Radek</dc:creator>
  <cp:lastModifiedBy>Martina Valachová</cp:lastModifiedBy>
  <cp:revision>23</cp:revision>
  <cp:lastPrinted>2020-09-02T13:55:00Z</cp:lastPrinted>
  <dcterms:created xsi:type="dcterms:W3CDTF">2020-03-13T14:31:00Z</dcterms:created>
  <dcterms:modified xsi:type="dcterms:W3CDTF">2020-09-02T13:56:00Z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0x010100A3D25175581C40448E679115A058B004</vt:lpwstr>
  </property>
</Properties>
</file>